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837"/>
        <w:gridCol w:w="1440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0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监督机构</w:t>
            </w:r>
          </w:p>
        </w:tc>
        <w:tc>
          <w:tcPr>
            <w:tcW w:w="28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国家税务总局肇庆高新技术产业开发区税务局纪检组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联系方式</w:t>
            </w:r>
          </w:p>
        </w:tc>
        <w:tc>
          <w:tcPr>
            <w:tcW w:w="2669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0758-3641116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0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投诉受理机构</w:t>
            </w:r>
          </w:p>
        </w:tc>
        <w:tc>
          <w:tcPr>
            <w:tcW w:w="28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国家税务总局肇庆高新技术产业开发区税务局纳税服务股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联系方式</w:t>
            </w:r>
          </w:p>
        </w:tc>
        <w:tc>
          <w:tcPr>
            <w:tcW w:w="2669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0758-3601276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0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信访受理机构</w:t>
            </w:r>
          </w:p>
        </w:tc>
        <w:tc>
          <w:tcPr>
            <w:tcW w:w="28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国家税务总局肇庆高新技术产业开发区税务局办公室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地址和联系方式</w:t>
            </w:r>
          </w:p>
        </w:tc>
        <w:tc>
          <w:tcPr>
            <w:tcW w:w="2669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肇庆高新技术产业开发区广正街</w:t>
            </w:r>
            <w:r>
              <w:rPr>
                <w:rFonts w:ascii="仿宋_GB2312" w:hAnsi="黑体" w:eastAsia="仿宋_GB2312"/>
                <w:sz w:val="24"/>
              </w:rPr>
              <w:t>2</w:t>
            </w:r>
            <w:r>
              <w:rPr>
                <w:rFonts w:hint="eastAsia" w:ascii="仿宋_GB2312" w:hAnsi="黑体" w:eastAsia="仿宋_GB2312"/>
                <w:sz w:val="24"/>
              </w:rPr>
              <w:t>号</w:t>
            </w:r>
          </w:p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邮政编码：</w:t>
            </w:r>
            <w:r>
              <w:rPr>
                <w:rFonts w:ascii="仿宋_GB2312" w:hAnsi="黑体" w:eastAsia="仿宋_GB2312"/>
                <w:sz w:val="24"/>
              </w:rPr>
              <w:t>526238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0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行政复议机关</w:t>
            </w:r>
          </w:p>
        </w:tc>
        <w:tc>
          <w:tcPr>
            <w:tcW w:w="283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国家税务总局肇庆市税务局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地址和联系方式</w:t>
            </w:r>
          </w:p>
        </w:tc>
        <w:tc>
          <w:tcPr>
            <w:tcW w:w="2669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广东省肇庆市端州区棠岗路</w:t>
            </w:r>
            <w:r>
              <w:rPr>
                <w:rFonts w:ascii="仿宋_GB2312" w:hAnsi="黑体" w:eastAsia="仿宋_GB2312"/>
                <w:sz w:val="24"/>
              </w:rPr>
              <w:t>1</w:t>
            </w:r>
            <w:r>
              <w:rPr>
                <w:rFonts w:hint="eastAsia" w:ascii="仿宋_GB2312" w:hAnsi="黑体" w:eastAsia="仿宋_GB2312"/>
                <w:sz w:val="24"/>
              </w:rPr>
              <w:t>号</w:t>
            </w:r>
          </w:p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邮政编码：</w:t>
            </w:r>
            <w:r>
              <w:rPr>
                <w:rFonts w:ascii="仿宋_GB2312" w:hAnsi="黑体" w:eastAsia="仿宋_GB2312"/>
                <w:sz w:val="24"/>
              </w:rPr>
              <w:t>526000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0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行政诉讼管辖法院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肇庆市鼎湖区人民法院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18CE"/>
    <w:rsid w:val="7DFB18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2020-05-14T06:54:00Z</dcterms:created>
  <dc:creator>程坦</dc:creator>
  <cp:lastModifiedBy>程坦</cp:lastModifiedBy>
  <dcterms:modified xsi:type="dcterms:W3CDTF">2020-05-14T06:55:21Z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