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A13076《中标项目不退税货物清单》</w:t>
      </w:r>
    </w:p>
    <w:p>
      <w:pPr>
        <w:pStyle w:val="8"/>
      </w:pPr>
    </w:p>
    <w:p>
      <w:pPr>
        <w:pStyle w:val="8"/>
        <w:widowControl/>
        <w:spacing w:line="0" w:lineRule="atLeas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中标项目不退税货物清单</w:t>
      </w:r>
    </w:p>
    <w:p>
      <w:pPr>
        <w:pStyle w:val="8"/>
        <w:jc w:val="center"/>
        <w:rPr>
          <w:rFonts w:ascii="宋体" w:hAnsi="宋体"/>
          <w:b/>
          <w:szCs w:val="21"/>
        </w:rPr>
      </w:pPr>
    </w:p>
    <w:p>
      <w:pPr>
        <w:pStyle w:val="8"/>
        <w:ind w:right="-33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单位：元至角分</w:t>
      </w:r>
    </w:p>
    <w:tbl>
      <w:tblPr>
        <w:tblStyle w:val="3"/>
        <w:tblW w:w="86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744"/>
        <w:gridCol w:w="1152"/>
        <w:gridCol w:w="870"/>
        <w:gridCol w:w="870"/>
        <w:gridCol w:w="870"/>
        <w:gridCol w:w="870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招标文件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    号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机电产品名   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XXX.XX</w:t>
            </w:r>
          </w:p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  <w:p>
            <w:pPr>
              <w:pStyle w:val="8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ge">
                        <wp:posOffset>35560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29.2pt;margin-top:2.8pt;height:89.9pt;width:95.25pt;mso-position-vertical-relative:page;z-index:251658240;mso-width-relative:page;mso-height-relative:page;" fillcolor="#BBD5F0" filled="f" stroked="t" coordsize="21600,21600" o:gfxdata="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sQ5L1gAAAAgB&#10;AAAPAAAAAAAAAAEAIAAAACIAAABkcnMvZG93bnJldi54bWxQSwECFAAUAAAACACHTuJA3mkf6OQB&#10;AACtAwAADgAAAAAAAAABACAAAAAlAQAAZHJzL2Uyb0RvYy54bWxQSwUGAAAAAAYABgBZAQAAewUA&#10;AAAA&#10;">
                      <v:path/>
                      <v:fill type="gradient" on="f" color2="#9CBEE0" focus="100%" focussize="0f,0f">
                        <o:fill type="gradientUnscaled" v:ext="backwardCompatible"/>
                      </v:fill>
                      <v:stroke weight="3pt" color="#FF0000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8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简述上述机电产品不退税原因：</w:t>
            </w:r>
          </w:p>
          <w:p>
            <w:pPr>
              <w:pStyle w:val="8"/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7"/>
        <w:ind w:right="840" w:firstLine="5460" w:firstLineChars="26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招标机构签章：</w:t>
      </w:r>
    </w:p>
    <w:p>
      <w:pPr>
        <w:pStyle w:val="7"/>
        <w:ind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日期： </w:t>
      </w:r>
      <w:r>
        <w:rPr>
          <w:rFonts w:ascii="宋体" w:hAnsi="宋体" w:cs="宋体"/>
          <w:color w:val="FF0000"/>
          <w:sz w:val="21"/>
          <w:szCs w:val="21"/>
        </w:rPr>
        <w:t>20XX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 年</w:t>
      </w:r>
      <w:r>
        <w:rPr>
          <w:color w:val="FF0000"/>
          <w:sz w:val="21"/>
          <w:szCs w:val="21"/>
        </w:rPr>
        <w:t>X</w:t>
      </w:r>
      <w:r>
        <w:rPr>
          <w:rFonts w:hint="eastAsia" w:ascii="宋体" w:hAnsi="宋体" w:cs="宋体"/>
          <w:color w:val="000000"/>
          <w:sz w:val="21"/>
          <w:szCs w:val="21"/>
        </w:rPr>
        <w:t>月</w:t>
      </w:r>
      <w:r>
        <w:rPr>
          <w:color w:val="FF0000"/>
          <w:sz w:val="21"/>
          <w:szCs w:val="21"/>
        </w:rPr>
        <w:t>X</w:t>
      </w:r>
      <w:r>
        <w:rPr>
          <w:rFonts w:hint="eastAsia" w:ascii="宋体" w:hAnsi="宋体" w:cs="宋体"/>
          <w:color w:val="000000"/>
          <w:sz w:val="21"/>
          <w:szCs w:val="21"/>
        </w:rPr>
        <w:t>日</w:t>
      </w:r>
      <w:bookmarkStart w:id="0" w:name="_GoBack"/>
      <w:bookmarkEnd w:id="0"/>
    </w:p>
    <w:p>
      <w:pPr>
        <w:pStyle w:val="8"/>
        <w:rPr>
          <w:rFonts w:ascii="Arial" w:hAnsi="Arial" w:cs="Arial"/>
        </w:rPr>
      </w:pPr>
    </w:p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F2380"/>
    <w:rsid w:val="224F2380"/>
    <w:rsid w:val="47B149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2019-10-31T08:23:00Z</dcterms:created>
  <dc:creator>陈莉佳</dc:creator>
  <cp:lastModifiedBy>Administrator</cp:lastModifiedBy>
  <dcterms:modified xsi:type="dcterms:W3CDTF">2019-11-14T03:09:33Z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