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A10016《预约定价安排正式申请书》</w:t>
      </w:r>
    </w:p>
    <w:p>
      <w:pPr>
        <w:pStyle w:val="9"/>
        <w:jc w:val="center"/>
        <w:rPr>
          <w:rFonts w:ascii="黑体" w:hAnsi="宋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sz w:val="44"/>
          <w:szCs w:val="44"/>
        </w:rPr>
        <w:t>预约定价安排正式申请书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/>
          <w:b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/>
          <w:sz w:val="30"/>
          <w:szCs w:val="30"/>
        </w:rPr>
        <w:t>税务局：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根据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□《中华人民共和国企业所得税法》及其实施条例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□《中华人民共和国税收征收管理法》及其实施细则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□中华人民共和国（政府）与</w:t>
      </w:r>
      <w:r>
        <w:rPr>
          <w:rFonts w:ascii="宋体" w:hAnsi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/>
          <w:sz w:val="30"/>
          <w:szCs w:val="30"/>
        </w:rPr>
        <w:t>（政府）间签订并执行的避免双重征税协定、协议或者安排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的有关规定，按照你局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日送达我企业的《税务事项通知书》（</w:t>
      </w:r>
      <w:r>
        <w:rPr>
          <w:rFonts w:ascii="宋体" w:hAnsi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sz w:val="30"/>
          <w:szCs w:val="30"/>
        </w:rPr>
        <w:t>税预约〔</w:t>
      </w:r>
      <w:r>
        <w:rPr>
          <w:rFonts w:ascii="宋体" w:hAnsi="宋体"/>
          <w:sz w:val="30"/>
          <w:szCs w:val="30"/>
        </w:rPr>
        <w:t xml:space="preserve">    </w:t>
      </w:r>
      <w:r>
        <w:rPr>
          <w:rFonts w:hint="eastAsia" w:ascii="宋体" w:hAnsi="宋体"/>
          <w:sz w:val="30"/>
          <w:szCs w:val="30"/>
        </w:rPr>
        <w:t>〕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号）的要求，现就我企业与关联方</w:t>
      </w:r>
      <w:r>
        <w:rPr>
          <w:rFonts w:ascii="宋体" w:hAnsi="宋体"/>
          <w:sz w:val="30"/>
          <w:szCs w:val="30"/>
          <w:u w:val="single"/>
        </w:rPr>
        <w:t xml:space="preserve">                     </w:t>
      </w:r>
      <w:r>
        <w:rPr>
          <w:rFonts w:hint="eastAsia" w:ascii="宋体" w:hAnsi="宋体"/>
          <w:sz w:val="30"/>
          <w:szCs w:val="30"/>
        </w:rPr>
        <w:t>（关联企业或者个人全称）之间的业务往来，提出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□单边预约定价安排正式申请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□双边预约定价安排正式申请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□多边预约定价安排正式申请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请予签收。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附报资料：共</w:t>
      </w:r>
      <w:r>
        <w:rPr>
          <w:rFonts w:ascii="宋体" w:hAnsi="宋体"/>
          <w:sz w:val="30"/>
          <w:szCs w:val="30"/>
        </w:rPr>
        <w:t xml:space="preserve">    </w:t>
      </w:r>
      <w:r>
        <w:rPr>
          <w:rFonts w:hint="eastAsia" w:ascii="宋体" w:hAnsi="宋体"/>
          <w:sz w:val="30"/>
          <w:szCs w:val="30"/>
        </w:rPr>
        <w:t>份</w:t>
      </w:r>
      <w:r>
        <w:rPr>
          <w:rFonts w:ascii="宋体" w:hAnsi="宋体"/>
          <w:sz w:val="30"/>
          <w:szCs w:val="30"/>
        </w:rPr>
        <w:t xml:space="preserve">    </w:t>
      </w:r>
      <w:r>
        <w:rPr>
          <w:rFonts w:hint="eastAsia" w:ascii="宋体" w:hAnsi="宋体"/>
          <w:sz w:val="30"/>
          <w:szCs w:val="30"/>
        </w:rPr>
        <w:t>页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．</w:t>
      </w:r>
      <w:r>
        <w:rPr>
          <w:rFonts w:ascii="宋体" w:hAnsi="宋体"/>
          <w:sz w:val="30"/>
          <w:szCs w:val="30"/>
          <w:u w:val="single"/>
        </w:rPr>
        <w:t xml:space="preserve">                                                 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．</w:t>
      </w:r>
      <w:r>
        <w:rPr>
          <w:rFonts w:ascii="宋体" w:hAnsi="宋体"/>
          <w:sz w:val="30"/>
          <w:szCs w:val="30"/>
          <w:u w:val="single"/>
        </w:rPr>
        <w:t xml:space="preserve">                                                 </w:t>
      </w:r>
      <w:r>
        <w:rPr>
          <w:rFonts w:ascii="宋体" w:hAnsi="宋体"/>
          <w:sz w:val="30"/>
          <w:szCs w:val="30"/>
        </w:rPr>
        <w:t xml:space="preserve">                                                  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．</w:t>
      </w:r>
      <w:r>
        <w:rPr>
          <w:rFonts w:ascii="宋体" w:hAnsi="宋体"/>
          <w:sz w:val="30"/>
          <w:szCs w:val="30"/>
          <w:u w:val="single"/>
        </w:rPr>
        <w:t xml:space="preserve">                                                  </w:t>
      </w:r>
    </w:p>
    <w:p>
      <w:pPr>
        <w:pStyle w:val="9"/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......</w:t>
      </w:r>
    </w:p>
    <w:p>
      <w:pPr>
        <w:pStyle w:val="9"/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     </w:t>
      </w:r>
      <w:r>
        <w:rPr>
          <w:rFonts w:hint="eastAsia" w:ascii="宋体" w:hAnsi="宋体"/>
          <w:sz w:val="30"/>
          <w:szCs w:val="30"/>
        </w:rPr>
        <w:t xml:space="preserve">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企业名称（盖章）：</w:t>
      </w:r>
    </w:p>
    <w:p>
      <w:pPr>
        <w:pStyle w:val="9"/>
        <w:adjustRightInd w:val="0"/>
        <w:snapToGrid w:val="0"/>
        <w:spacing w:line="360" w:lineRule="auto"/>
        <w:ind w:right="128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纳税人识别号（统一社会信用代码）：</w:t>
      </w:r>
      <w:r>
        <w:rPr>
          <w:rFonts w:ascii="宋体" w:hAnsi="宋体"/>
          <w:sz w:val="30"/>
          <w:szCs w:val="30"/>
        </w:rPr>
        <w:t xml:space="preserve"> </w:t>
      </w:r>
    </w:p>
    <w:p>
      <w:pPr>
        <w:pStyle w:val="9"/>
        <w:adjustRightInd w:val="0"/>
        <w:snapToGrid w:val="0"/>
        <w:spacing w:line="360" w:lineRule="auto"/>
        <w:ind w:firstLine="2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法定代表人（签章）：</w:t>
      </w:r>
    </w:p>
    <w:p>
      <w:pPr>
        <w:pStyle w:val="9"/>
        <w:adjustRightInd w:val="0"/>
        <w:snapToGrid w:val="0"/>
        <w:spacing w:line="360" w:lineRule="auto"/>
        <w:ind w:firstLine="2055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pStyle w:val="6"/>
        <w:ind w:firstLine="42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9"/>
        <w:ind w:firstLine="420"/>
      </w:pPr>
      <w:r>
        <w:rPr>
          <w:rFonts w:hint="eastAsia" w:ascii="宋体" w:hAnsi="宋体"/>
        </w:rPr>
        <w:t>一、本通知书依据《中华人民共和国企业所得税法》及其实施条例的有关规定设置。</w:t>
      </w:r>
    </w:p>
    <w:p>
      <w:pPr>
        <w:pStyle w:val="9"/>
        <w:ind w:firstLine="420"/>
      </w:pPr>
      <w:r>
        <w:rPr>
          <w:rFonts w:hint="eastAsia" w:ascii="宋体" w:hAnsi="宋体"/>
        </w:rPr>
        <w:t>二、适用范围：企业收到主管税务机关送达同意其提交正式申请的《税务事项通知书》后，可以向税务机关提交该文书。</w:t>
      </w:r>
    </w:p>
    <w:p>
      <w:pPr>
        <w:pStyle w:val="4"/>
        <w:rPr>
          <w:rFonts w:ascii="宋体" w:hAnsi="宋体" w:eastAsia="宋体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302FB"/>
    <w:rsid w:val="0713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2019-11-05T01:21:00Z</dcterms:created>
  <dc:creator>陈莉佳</dc:creator>
  <cp:lastModifiedBy>陈莉佳</cp:lastModifiedBy>
  <dcterms:modified xsi:type="dcterms:W3CDTF">2019-11-05T01:22:09Z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