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rPr>
          <w:rFonts w:ascii="宋体" w:eastAsia="宋体"/>
        </w:rPr>
      </w:pPr>
      <w:bookmarkStart w:id="0" w:name="_Toc413511736"/>
      <w:r>
        <w:rPr>
          <w:rFonts w:ascii="宋体" w:eastAsia="宋体" w:hint="eastAsia"/>
        </w:rPr>
        <w:t>A06547《居民企业参股外国企业信息报告表》</w:t>
      </w:r>
      <w:bookmarkEnd w:id="0"/>
    </w:p>
    <w:p>
      <w:pPr>
        <w:pStyle w:val="19"/>
        <w:ind w:firstLine="1650"/>
        <w:rPr>
          <w:color w:val="000000"/>
        </w:rPr>
      </w:pPr>
      <w:bookmarkStart w:id="1" w:name="_GoBack"/>
      <w:bookmarkEnd w:id="1"/>
      <w:r>
        <w:rPr>
          <w:rFonts w:ascii="宋体" w:hAnsi="宋体" w:hint="eastAsia"/>
          <w:b/>
          <w:bCs/>
          <w:color w:val="000000"/>
          <w:sz w:val="30"/>
          <w:szCs w:val="30"/>
        </w:rPr>
        <w:t>居民企业参股外国企业信息报告表</w:t>
      </w:r>
    </w:p>
    <w:p>
      <w:pPr>
        <w:pStyle w:val="19"/>
        <w:ind w:firstLine="1151"/>
        <w:rPr>
          <w:color w:val="000000"/>
        </w:rPr>
      </w:pPr>
      <w:r>
        <w:rPr>
          <w:color w:val="000000"/>
        </w:rPr>
        <w:t> </w:t>
      </w:r>
    </w:p>
    <w:tbl>
      <w:tblPr>
        <w:jc w:val="left"/>
        <w:tblInd w:w="0" w:type="dxa"/>
        <w:tblW w:w="1417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048"/>
        <w:gridCol w:w="409"/>
        <w:gridCol w:w="1415"/>
        <w:gridCol w:w="738"/>
        <w:gridCol w:w="393"/>
        <w:gridCol w:w="186"/>
        <w:gridCol w:w="353"/>
        <w:gridCol w:w="1200"/>
        <w:gridCol w:w="2189"/>
        <w:gridCol w:w="212"/>
        <w:gridCol w:w="215"/>
        <w:gridCol w:w="3816"/>
      </w:tblGrid>
      <w:tr>
        <w:tc>
          <w:tcPr>
            <w:tcW w:w="14174" w:type="dxa"/>
            <w:gridSpan w:val="12"/>
            <w:tcBorders>
              <w:top w:val="single" w:sz="8" w:space="0" w:color="auto"/>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一、报告人信息</w:t>
            </w:r>
          </w:p>
        </w:tc>
      </w:tr>
      <w:tr>
        <w:tc>
          <w:tcPr>
            <w:tcW w:w="3457" w:type="dxa"/>
            <w:gridSpan w:val="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企业名称：</w:t>
            </w:r>
          </w:p>
        </w:tc>
        <w:tc>
          <w:tcPr>
            <w:tcW w:w="2546"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XX市XX公司</w:t>
            </w:r>
          </w:p>
        </w:tc>
        <w:tc>
          <w:tcPr>
            <w:tcW w:w="3928"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纳税识别号：</w:t>
            </w:r>
          </w:p>
        </w:tc>
        <w:tc>
          <w:tcPr>
            <w:tcW w:w="4243"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9144XXXXXXXXXXXXX</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二、被投资外国企业信息</w:t>
            </w:r>
          </w:p>
        </w:tc>
      </w:tr>
      <w:tr>
        <w:tc>
          <w:tcPr>
            <w:tcW w:w="3457" w:type="dxa"/>
            <w:gridSpan w:val="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外国企业名称：</w:t>
            </w:r>
          </w:p>
        </w:tc>
        <w:tc>
          <w:tcPr>
            <w:tcW w:w="2546"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XX公司</w:t>
            </w:r>
          </w:p>
        </w:tc>
        <w:tc>
          <w:tcPr>
            <w:tcW w:w="3928"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所在国纳税识别号：</w:t>
            </w:r>
          </w:p>
        </w:tc>
        <w:tc>
          <w:tcPr>
            <w:tcW w:w="4243"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XXXXXXXXXXXXX</w:t>
            </w:r>
          </w:p>
        </w:tc>
      </w:tr>
      <w:tr>
        <w:tc>
          <w:tcPr>
            <w:tcW w:w="3457" w:type="dxa"/>
            <w:gridSpan w:val="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成立地：</w:t>
            </w:r>
          </w:p>
        </w:tc>
        <w:tc>
          <w:tcPr>
            <w:tcW w:w="2546"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w:t>
            </w:r>
          </w:p>
        </w:tc>
        <w:tc>
          <w:tcPr>
            <w:tcW w:w="3928"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主营业务类型：</w:t>
            </w:r>
          </w:p>
        </w:tc>
        <w:tc>
          <w:tcPr>
            <w:tcW w:w="4243"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XXXX</w:t>
            </w:r>
          </w:p>
        </w:tc>
      </w:tr>
      <w:tr>
        <w:tc>
          <w:tcPr>
            <w:tcW w:w="3457" w:type="dxa"/>
            <w:gridSpan w:val="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报告人持股比例：</w:t>
            </w:r>
          </w:p>
        </w:tc>
        <w:tc>
          <w:tcPr>
            <w:tcW w:w="10717" w:type="dxa"/>
            <w:gridSpan w:val="10"/>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持有外国企业</w:t>
            </w:r>
            <w:r>
              <w:rPr>
                <w:b/>
                <w:bCs/>
                <w:color w:val="000000"/>
              </w:rPr>
              <w:t>10%</w:t>
            </w:r>
            <w:r>
              <w:rPr>
                <w:rFonts w:ascii="宋体" w:hAnsi="宋体" w:hint="eastAsia"/>
                <w:b/>
                <w:bCs/>
                <w:color w:val="000000"/>
              </w:rPr>
              <w:t>以上股份或有表决权股份的其他股东情况</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持股股东名称</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居住地或成立地</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持股类型</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持股比例</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达到</w:t>
            </w:r>
            <w:r>
              <w:rPr>
                <w:color w:val="000000"/>
              </w:rPr>
              <w:t>10%</w:t>
            </w:r>
            <w:r>
              <w:rPr>
                <w:rFonts w:ascii="宋体" w:hAnsi="宋体" w:hint="eastAsia"/>
                <w:color w:val="000000"/>
              </w:rPr>
              <w:t>以上权益份额的起始日期</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XX公司</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XXXX年XX月XX日</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中国居民个人担任外国企业高管或董事情况</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中国居民个人姓名</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中国境内常住地</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身份识别号</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职务</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任职起止日期</w:t>
            </w:r>
          </w:p>
        </w:tc>
      </w:tr>
      <w:tr>
        <w:trPr>
          <w:trHeight w:val="535"/>
        </w:trP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XXX市XX区</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44XXXXXXXXX</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color w:val="FF0000"/>
              </w:rPr>
              <w:t>XXX</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XXXX年XX月XX日-XXXX年XX月XX日</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562" w:type="dxa"/>
            <w:gridSpan w:val="3"/>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132"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240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4031"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三、外国企业股份变动信息</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报告人收购外国企业股份情况</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被收购股份类型</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交易日期</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收购方式</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收购前报告人在外国企业持股份额</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收购后报告人在外国企业持股份额</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XXXX年XX月XX日</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报告人处置外国企业股份情况</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被处置股份类型</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处置日期</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处置方式</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处置前报告人在外国企业持股份额</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color w:val="000000"/>
              </w:rPr>
              <w:t>处置后报告人在外国企业持股份额</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XXXX年XX月XX日</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r>
              <w:rPr>
                <w:rFonts w:ascii="宋体" w:hAnsi="宋体" w:hint="eastAsia"/>
                <w:color w:val="FF0000"/>
                <w:bdr w:val="none" w:sz="0" w:space="0" w:color="auto"/>
              </w:rPr>
              <w:t>XXX</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3048" w:type="dxa"/>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b/>
                <w:bCs/>
                <w:color w:val="000000"/>
              </w:rPr>
              <mc:AlternateContent>
                <mc:Choice Requires="wps">
                  <w:drawing>
                    <wp:anchor distT="0" distB="0" distL="114300" distR="114300" simplePos="0" relativeHeight="10" behindDoc="0" locked="0" layoutInCell="1" hidden="0" allowOverlap="1">
                      <wp:simplePos x="0" y="0"/>
                      <wp:positionH relativeFrom="column">
                        <wp:posOffset>1163046</wp:posOffset>
                      </wp:positionH>
                      <wp:positionV relativeFrom="paragraph">
                        <wp:posOffset>143869</wp:posOffset>
                      </wp:positionV>
                      <wp:extent cx="1209674" cy="1141730"/>
                      <wp:effectExtent l="0" t="0" r="0" b="0"/>
                      <wp:wrapNone/>
                      <wp:docPr id="1" name="椭圆 7 1"/>
                      <wp:cNvGraphicFramePr>
                        <a:graphicFrameLocks noChangeAspect="0"/>
                      </wp:cNvGraphicFramePr>
                      <a:graphic>
                        <a:graphicData uri="http://schemas.microsoft.com/office/word/2010/wordprocessingShape">
                          <wps:wsp>
                            <wps:cNvSpPr/>
                            <wps:spPr>
                              <a:xfrm rot="0">
                                <a:off x="0" y="0"/>
                                <a:ext cx="1209674" cy="1141730"/>
                              </a:xfrm>
                              <a:prstGeom prst="ellipse"/>
                              <a:noFill/>
                              <a:ln w="38100" cmpd="sng" cap="flat">
                                <a:solidFill>
                                  <a:srgbClr val="FF0000"/>
                                </a:solidFill>
                                <a:prstDash val="solid"/>
                                <a:miter/>
                              </a:ln>
                            </wps:spPr>
                            <wps:txbx id="2">
                              <w:txbxContent>
                                <w:p>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anchor>
                  </w:drawing>
                </mc:Choice>
                <mc:Fallback>
                  <w:pict>
                    <v:oval type="#_x0000_t3" id="椭圆 7 3" o:spid="_x0000_s3" filled="f" stroked="t" strokeweight="3.0pt" style="position:absolute;&#13;&#10;margin-left:91.57849pt;&#13;&#10;margin-top:11.328326pt;&#13;&#10;width:95.24997pt;&#13;&#10;height:89.90003pt;&#13;&#10;z-index:10;&#13;&#10;mso-position-horizontal:absolute;&#13;&#10;mso-position-vertical:absolute;&#13;&#10;mso-wrap-style:square;">
                      <v:stroke color="FF0000"/>
                      <v:textbox id="848" inset="2.54mm,1.27mm,2.54mm,1.27mm" o:insetmode="custom" style="layout-flow:horizontal;&#13;&#10;v-text-anchor:top;">
                        <w:txbxContent>
                          <w:p>
                            <w:pPr>
                              <w:rPr>
                                <w:b/>
                                <w:color w:val="FF0000"/>
                                <w:sz w:val="48"/>
                                <w:szCs w:val="48"/>
                              </w:rPr>
                            </w:pPr>
                            <w:r>
                              <w:rPr>
                                <w:rFonts w:hint="eastAsia"/>
                                <w:b/>
                                <w:color w:val="FF0000"/>
                                <w:sz w:val="48"/>
                                <w:szCs w:val="48"/>
                              </w:rPr>
                              <w:t>公章</w:t>
                            </w:r>
                          </w:p>
                        </w:txbxContent>
                      </v:textbox>
                    </v:oval>
                  </w:pict>
                </mc:Fallback>
              </mc:AlternateContent>
            </w:r>
            <w:r>
              <w:rPr>
                <w:color w:val="000000"/>
              </w:rPr>
              <w:t> </w:t>
            </w:r>
          </w:p>
        </w:tc>
        <w:tc>
          <w:tcPr>
            <w:tcW w:w="1824" w:type="dxa"/>
            <w:gridSpan w:val="2"/>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1670"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gridSpan w:val="4"/>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c>
          <w:tcPr>
            <w:tcW w:w="3816" w:type="dxa"/>
            <w:tcBorders>
              <w:top w:val="nil"/>
              <w:left w:val="nil"/>
              <w:bottom w:val="single" w:sz="8" w:space="0" w:color="auto"/>
              <w:right w:val="single" w:sz="8" w:space="0" w:color="auto"/>
            </w:tcBorders>
            <w:noWrap/>
            <w:tcMar>
              <w:left w:w="108" w:type="dxa"/>
              <w:right w:w="108" w:type="dxa"/>
            </w:tcMar>
          </w:tcPr>
          <w:p>
            <w:pPr>
              <w:pStyle w:val="19"/>
              <w:widowControl w:val="0"/>
              <w:jc w:val="both"/>
              <w:rPr>
                <w:color w:val="000000"/>
                <w:szCs w:val="21"/>
              </w:rPr>
            </w:pPr>
            <w:r>
              <w:rPr>
                <w:color w:val="000000"/>
              </w:rPr>
              <w:t> </w:t>
            </w:r>
          </w:p>
        </w:tc>
      </w:tr>
      <w:t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000000"/>
                <w:szCs w:val="21"/>
              </w:rPr>
            </w:pPr>
            <w:r>
              <w:rPr>
                <w:rFonts w:ascii="宋体" w:hAnsi="宋体" w:hint="eastAsia"/>
                <w:b/>
                <w:bCs/>
                <w:color w:val="000000"/>
              </w:rPr>
              <w:t>四、报告人声明</w:t>
            </w:r>
          </w:p>
        </w:tc>
      </w:tr>
      <w:tr>
        <w:trPr>
          <w:trHeight w:val="1329"/>
        </w:trP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ind w:firstLine="435"/>
              <w:jc w:val="both"/>
              <w:rPr>
                <w:color w:val="000000"/>
                <w:szCs w:val="21"/>
              </w:rPr>
            </w:pPr>
            <w:r>
              <w:rPr>
                <w:rFonts w:ascii="宋体" w:hAnsi="宋体" w:hint="eastAsia"/>
                <w:color w:val="000000"/>
              </w:rPr>
              <w:t>我谨在此声明：以上呈报事项准确无误，如有不实，愿承担相应的法律责任。</w:t>
            </w:r>
          </w:p>
          <w:p>
            <w:pPr>
              <w:pStyle w:val="19"/>
              <w:widowControl w:val="0"/>
              <w:ind w:firstLine="435"/>
              <w:jc w:val="both"/>
              <w:rPr>
                <w:color w:val="000000"/>
              </w:rPr>
            </w:pPr>
            <w:r>
              <w:rPr>
                <w:color w:val="000000"/>
              </w:rPr>
              <w:t> </w:t>
            </w:r>
          </w:p>
          <w:p>
            <w:pPr>
              <w:pStyle w:val="19"/>
              <w:widowControl w:val="0"/>
              <w:ind w:firstLine="435"/>
              <w:jc w:val="both"/>
              <w:rPr>
                <w:color w:val="000000"/>
              </w:rPr>
            </w:pPr>
            <w:r>
              <w:rPr>
                <w:color w:val="000000"/>
              </w:rPr>
              <w:t> </w:t>
            </w:r>
          </w:p>
          <w:p>
            <w:pPr>
              <w:pStyle w:val="19"/>
              <w:widowControl w:val="0"/>
              <w:ind w:firstLine="435"/>
              <w:jc w:val="both"/>
              <w:rPr>
                <w:color w:val="000000"/>
                <w:szCs w:val="21"/>
              </w:rPr>
            </w:pPr>
            <w:r>
              <w:rPr>
                <w:rFonts w:ascii="宋体" w:hAnsi="宋体" w:hint="eastAsia"/>
                <w:color w:val="000000"/>
              </w:rPr>
              <w:t>报告人签字和盖章：</w:t>
            </w:r>
            <w:r>
              <w:rPr>
                <w:color w:val="000000"/>
              </w:rPr>
              <w:t> </w:t>
            </w:r>
            <w:r>
              <w:rPr>
                <w:rFonts w:ascii="宋体" w:hAnsi="宋体"/>
                <w:color w:val="FF0000"/>
              </w:rPr>
              <w:t>XXX</w:t>
            </w:r>
            <w:r>
              <w:rPr>
                <w:color w:val="000000"/>
              </w:rPr>
              <w:t xml:space="preserve">                       </w:t>
            </w:r>
            <w:r>
              <w:rPr>
                <w:rFonts w:ascii="宋体" w:hAnsi="宋体" w:hint="eastAsia"/>
                <w:color w:val="000000"/>
              </w:rPr>
              <w:t>报告日期：</w:t>
            </w:r>
            <w:r>
              <w:rPr>
                <w:rFonts w:ascii="宋体" w:hAnsi="宋体"/>
                <w:color w:val="FF0000"/>
              </w:rPr>
              <w:t>XX</w:t>
            </w:r>
            <w:r>
              <w:rPr>
                <w:color w:val="000000"/>
              </w:rPr>
              <w:t> </w:t>
            </w:r>
            <w:r>
              <w:rPr>
                <w:rFonts w:ascii="宋体" w:hAnsi="宋体"/>
                <w:color w:val="FF0000"/>
              </w:rPr>
              <w:t>XX</w:t>
            </w:r>
            <w:r>
              <w:rPr>
                <w:color w:val="000000"/>
              </w:rPr>
              <w:t> </w:t>
            </w:r>
            <w:r>
              <w:rPr>
                <w:rFonts w:ascii="宋体" w:hAnsi="宋体" w:hint="eastAsia"/>
                <w:color w:val="000000"/>
              </w:rPr>
              <w:t>年</w:t>
            </w:r>
            <w:r>
              <w:rPr>
                <w:color w:val="000000"/>
              </w:rPr>
              <w:t>  </w:t>
            </w:r>
            <w:r>
              <w:rPr>
                <w:rFonts w:ascii="宋体" w:hAnsi="宋体"/>
                <w:color w:val="FF0000"/>
              </w:rPr>
              <w:t>XX</w:t>
            </w:r>
            <w:r>
              <w:rPr>
                <w:color w:val="000000"/>
              </w:rPr>
              <w:t> </w:t>
            </w:r>
            <w:r>
              <w:rPr>
                <w:rFonts w:ascii="宋体" w:hAnsi="宋体" w:hint="eastAsia"/>
                <w:color w:val="000000"/>
              </w:rPr>
              <w:t>月</w:t>
            </w:r>
            <w:r>
              <w:rPr>
                <w:rFonts w:ascii="宋体" w:hAnsi="宋体"/>
                <w:color w:val="FF0000"/>
              </w:rPr>
              <w:t>XX</w:t>
            </w:r>
            <w:r>
              <w:rPr>
                <w:color w:val="000000"/>
              </w:rPr>
              <w:t> </w:t>
            </w:r>
            <w:r>
              <w:rPr>
                <w:rFonts w:ascii="宋体" w:hAnsi="宋体" w:hint="eastAsia"/>
                <w:color w:val="000000"/>
              </w:rPr>
              <w:t>日</w:t>
            </w:r>
          </w:p>
        </w:tc>
      </w:tr>
      <w:tr>
        <w:trPr>
          <w:trHeight w:val="302"/>
        </w:trPr>
        <w:tc>
          <w:tcPr>
            <w:tcW w:w="14174" w:type="dxa"/>
            <w:gridSpan w:val="12"/>
            <w:tcBorders>
              <w:top w:val="nil"/>
              <w:left w:val="single" w:sz="8" w:space="0" w:color="auto"/>
              <w:bottom w:val="single" w:sz="8" w:space="0" w:color="auto"/>
              <w:right w:val="single" w:sz="8" w:space="0" w:color="auto"/>
            </w:tcBorders>
            <w:noWrap/>
            <w:tcMar>
              <w:left w:w="108" w:type="dxa"/>
              <w:right w:w="108" w:type="dxa"/>
            </w:tcMar>
          </w:tcPr>
          <w:p>
            <w:pPr>
              <w:pStyle w:val="19"/>
              <w:widowControl w:val="0"/>
              <w:jc w:val="both"/>
              <w:rPr>
                <w:color w:val="FF0000"/>
                <w:szCs w:val="21"/>
              </w:rPr>
            </w:pPr>
            <w:r>
              <w:rPr>
                <w:color w:val="000000"/>
              </w:rPr>
              <w:t xml:space="preserve">    </w:t>
            </w:r>
            <w:r>
              <w:rPr>
                <w:rFonts w:ascii="宋体" w:hAnsi="宋体" w:hint="eastAsia"/>
                <w:color w:val="000000"/>
              </w:rPr>
              <w:t>经办人：</w:t>
            </w:r>
            <w:r>
              <w:rPr>
                <w:color w:val="000000"/>
              </w:rPr>
              <w:t>       </w:t>
            </w:r>
            <w:r>
              <w:rPr>
                <w:rFonts w:ascii="宋体" w:hAnsi="宋体"/>
                <w:color w:val="FF0000"/>
              </w:rPr>
              <w:t>XXX</w:t>
            </w:r>
            <w:r>
              <w:rPr>
                <w:color w:val="000000"/>
              </w:rPr>
              <w:t xml:space="preserve">                             </w:t>
            </w:r>
            <w:r>
              <w:rPr>
                <w:rFonts w:ascii="宋体" w:hAnsi="宋体" w:hint="eastAsia"/>
                <w:color w:val="000000"/>
              </w:rPr>
              <w:t>联系电话：</w:t>
            </w:r>
            <w:r>
              <w:rPr>
                <w:rFonts w:ascii="宋体" w:hAnsi="宋体"/>
                <w:color w:val="FF0000"/>
              </w:rPr>
              <w:t>1XXXXXXXXXXX</w:t>
            </w:r>
          </w:p>
          <w:p>
            <w:pPr>
              <w:pStyle w:val="19"/>
              <w:widowControl w:val="0"/>
              <w:jc w:val="both"/>
              <w:rPr>
                <w:color w:val="000000"/>
              </w:rPr>
            </w:pPr>
            <w:r>
              <w:rPr>
                <w:b/>
                <w:bCs/>
                <w:color w:val="000000"/>
              </w:rPr>
              <w:t> </w:t>
            </w:r>
          </w:p>
          <w:p>
            <w:pPr>
              <w:pStyle w:val="19"/>
              <w:widowControl w:val="0"/>
              <w:jc w:val="both"/>
              <w:rPr>
                <w:color w:val="000000"/>
              </w:rPr>
            </w:pPr>
            <w:r>
              <w:rPr>
                <w:b/>
                <w:bCs/>
                <w:color w:val="000000"/>
              </w:rPr>
              <w:t> </w:t>
            </w:r>
          </w:p>
          <w:p>
            <w:pPr>
              <w:pStyle w:val="19"/>
              <w:widowControl w:val="0"/>
              <w:jc w:val="both"/>
              <w:rPr>
                <w:color w:val="000000"/>
                <w:szCs w:val="21"/>
              </w:rPr>
            </w:pPr>
            <w:r>
              <w:rPr>
                <w:rFonts w:ascii="宋体" w:hAnsi="宋体" w:hint="eastAsia"/>
                <w:b/>
                <w:bCs/>
                <w:color w:val="000000"/>
              </w:rPr>
              <w:t>以下由主管税务机关填写</w:t>
            </w:r>
          </w:p>
        </w:tc>
      </w:tr>
      <w:tr>
        <w:trPr>
          <w:trHeight w:val="1382"/>
        </w:trPr>
        <w:tc>
          <w:tcPr>
            <w:tcW w:w="6189" w:type="dxa"/>
            <w:gridSpan w:val="6"/>
            <w:tcBorders>
              <w:top w:val="nil"/>
              <w:left w:val="single" w:sz="8" w:space="0" w:color="auto"/>
              <w:bottom w:val="single" w:sz="8" w:space="0" w:color="auto"/>
              <w:right w:val="single" w:sz="8" w:space="0" w:color="auto"/>
            </w:tcBorders>
            <w:noWrap/>
            <w:tcMar>
              <w:left w:w="108" w:type="dxa"/>
              <w:right w:w="108" w:type="dxa"/>
            </w:tcMar>
          </w:tcPr>
          <w:p>
            <w:pPr>
              <w:pStyle w:val="19"/>
              <w:widowControl w:val="0"/>
              <w:ind w:firstLine="435"/>
              <w:jc w:val="both"/>
              <w:rPr>
                <w:color w:val="000000"/>
                <w:szCs w:val="21"/>
              </w:rPr>
            </w:pPr>
            <w:r>
              <w:rPr>
                <w:rFonts w:ascii="宋体" w:hAnsi="宋体" w:hint="eastAsia"/>
                <w:color w:val="000000"/>
              </w:rPr>
              <w:t>受理人：</w:t>
            </w:r>
          </w:p>
          <w:p>
            <w:pPr>
              <w:pStyle w:val="19"/>
              <w:widowControl w:val="0"/>
              <w:ind w:firstLine="435"/>
              <w:jc w:val="both"/>
              <w:rPr>
                <w:color w:val="000000"/>
                <w:szCs w:val="21"/>
              </w:rPr>
            </w:pPr>
            <w:r>
              <w:rPr>
                <w:rFonts w:ascii="宋体" w:hAnsi="宋体" w:hint="eastAsia"/>
                <w:color w:val="000000"/>
              </w:rPr>
              <w:t>联系电话：</w:t>
            </w:r>
          </w:p>
        </w:tc>
        <w:tc>
          <w:tcPr>
            <w:tcW w:w="7985" w:type="dxa"/>
            <w:gridSpan w:val="6"/>
            <w:tcBorders>
              <w:top w:val="nil"/>
              <w:left w:val="nil"/>
              <w:bottom w:val="single" w:sz="8" w:space="0" w:color="auto"/>
              <w:right w:val="single" w:sz="8" w:space="0" w:color="auto"/>
            </w:tcBorders>
            <w:noWrap/>
            <w:tcMar>
              <w:left w:w="108" w:type="dxa"/>
              <w:right w:w="108" w:type="dxa"/>
            </w:tcMar>
          </w:tcPr>
          <w:p>
            <w:pPr>
              <w:pStyle w:val="19"/>
              <w:widowControl w:val="0"/>
              <w:ind w:firstLine="2115"/>
              <w:jc w:val="both"/>
              <w:rPr>
                <w:color w:val="000000"/>
                <w:szCs w:val="21"/>
              </w:rPr>
            </w:pPr>
            <w:r>
              <w:rPr>
                <w:rFonts w:ascii="宋体" w:hAnsi="宋体" w:hint="eastAsia"/>
                <w:color w:val="000000"/>
              </w:rPr>
              <w:t>税务机关（盖章）</w:t>
            </w:r>
          </w:p>
          <w:p>
            <w:pPr>
              <w:pStyle w:val="19"/>
              <w:widowControl w:val="0"/>
              <w:ind w:firstLine="435"/>
              <w:jc w:val="both"/>
              <w:rPr>
                <w:color w:val="000000"/>
                <w:szCs w:val="21"/>
              </w:rPr>
            </w:pPr>
            <w:r>
              <w:rPr>
                <w:color w:val="000000"/>
              </w:rPr>
              <w:t xml:space="preserve">                </w:t>
            </w:r>
            <w:r>
              <w:rPr>
                <w:rFonts w:ascii="宋体" w:hAnsi="宋体" w:hint="eastAsia"/>
                <w:color w:val="000000"/>
              </w:rPr>
              <w:t>年</w:t>
            </w:r>
            <w:r>
              <w:rPr>
                <w:color w:val="000000"/>
              </w:rPr>
              <w:t xml:space="preserve">    </w:t>
            </w:r>
            <w:r>
              <w:rPr>
                <w:rFonts w:ascii="宋体" w:hAnsi="宋体" w:hint="eastAsia"/>
                <w:color w:val="000000"/>
              </w:rPr>
              <w:t>月</w:t>
            </w:r>
            <w:r>
              <w:rPr>
                <w:color w:val="000000"/>
              </w:rPr>
              <w:t xml:space="preserve">   </w:t>
            </w:r>
            <w:r>
              <w:rPr>
                <w:rFonts w:ascii="宋体" w:hAnsi="宋体" w:hint="eastAsia"/>
                <w:color w:val="000000"/>
              </w:rPr>
              <w:t>日</w:t>
            </w:r>
          </w:p>
        </w:tc>
      </w:tr>
    </w:tbl>
    <w:p>
      <w:pPr>
        <w:pStyle w:val="19"/>
        <w:rPr>
          <w:color w:val="000000"/>
        </w:rPr>
      </w:pPr>
      <w:r>
        <w:rPr>
          <w:color w:val="000000"/>
        </w:rPr>
        <w:t> </w:t>
      </w:r>
    </w:p>
    <w:p>
      <w:pPr>
        <w:pStyle w:val="16"/>
        <w:ind w:firstLine="422"/>
        <w:rPr>
          <w:rFonts w:ascii="宋体" w:eastAsia="宋体"/>
        </w:rPr>
      </w:pPr>
      <w:r>
        <w:rPr>
          <w:rFonts w:ascii="宋体" w:eastAsia="宋体" w:hint="eastAsia"/>
        </w:rPr>
        <w:t>【表单说明】</w:t>
      </w:r>
    </w:p>
    <w:p>
      <w:pPr>
        <w:pStyle w:val="18"/>
        <w:rPr>
          <w:rFonts w:ascii="宋体"/>
        </w:rPr>
      </w:pPr>
      <w:r>
        <w:rPr>
          <w:rFonts w:ascii="宋体" w:hint="eastAsia"/>
        </w:rPr>
        <w:t>1.按照《国家税务总局关于居民企业报告境外投资和所得信息的公告》（以下称公告）第一条规定应该填报本表的企业为本表报告人。报告人直接或间接投资多家外国企业，并符合规定条件的，应该分别按每个符合条件的被投资外国企业填报本表。</w:t>
      </w:r>
    </w:p>
    <w:p>
      <w:pPr>
        <w:pStyle w:val="18"/>
        <w:rPr>
          <w:rFonts w:ascii="宋体"/>
        </w:rPr>
      </w:pPr>
      <w:r>
        <w:rPr>
          <w:rFonts w:ascii="宋体" w:hint="eastAsia"/>
        </w:rPr>
        <w:t>2.持股股东名称栏仅填报在被投资外国企业直接持有10%以上股份或有表决权股份的所有股东。</w:t>
      </w:r>
    </w:p>
    <w:p>
      <w:pPr>
        <w:pStyle w:val="18"/>
        <w:rPr>
          <w:rFonts w:ascii="宋体"/>
        </w:rPr>
      </w:pPr>
      <w:r>
        <w:rPr>
          <w:rFonts w:ascii="宋体" w:hint="eastAsia"/>
        </w:rPr>
        <w:t>3.持股类型栏、被收购股份类型栏和被处置股份类型栏按照有表决权股份和无表决权股份填报。</w:t>
      </w:r>
    </w:p>
    <w:p>
      <w:pPr>
        <w:pStyle w:val="18"/>
        <w:rPr>
          <w:rFonts w:ascii="宋体"/>
        </w:rPr>
      </w:pPr>
      <w:r>
        <w:rPr>
          <w:rFonts w:ascii="宋体" w:hint="eastAsia"/>
        </w:rPr>
        <w:t>4.持股比例栏按照《特别纳税调整实施办法（试行）》第七十七条第二款规定计算填报。</w:t>
      </w:r>
    </w:p>
    <w:p>
      <w:pPr>
        <w:pStyle w:val="18"/>
        <w:rPr>
          <w:rFonts w:ascii="宋体"/>
        </w:rPr>
      </w:pPr>
      <w:r>
        <w:rPr>
          <w:rFonts w:ascii="宋体" w:hint="eastAsia"/>
        </w:rPr>
        <w:t>5.中国居民个人姓名栏应该填报担任被投资外国企业高管和董事，且按照个人所得税法规定构成在中国有住所，或者在中国无住所但在中国境内居住满一年的所有个人。</w:t>
      </w:r>
    </w:p>
    <w:p>
      <w:pPr>
        <w:pStyle w:val="18"/>
        <w:rPr>
          <w:rFonts w:ascii="宋体"/>
        </w:rPr>
      </w:pPr>
      <w:r>
        <w:rPr>
          <w:rFonts w:ascii="宋体" w:hint="eastAsia"/>
        </w:rPr>
        <w:t>6.身份识别号栏按中国居民个人所持身份证件的识别号填报。</w:t>
      </w:r>
    </w:p>
    <w:p>
      <w:pPr>
        <w:pStyle w:val="18"/>
        <w:rPr>
          <w:rFonts w:ascii="宋体"/>
        </w:rPr>
      </w:pPr>
      <w:r>
        <w:rPr>
          <w:rFonts w:ascii="宋体" w:hint="eastAsia"/>
        </w:rPr>
        <w:t>7.交易日期栏和处置日期栏按中国会计制度确认的相关交易或处置行为完成的日期填报。</w:t>
      </w:r>
    </w:p>
    <w:p>
      <w:pPr>
        <w:pStyle w:val="18"/>
        <w:rPr>
          <w:rFonts w:ascii="宋体"/>
        </w:rPr>
      </w:pPr>
      <w:r>
        <w:rPr>
          <w:rFonts w:ascii="宋体" w:hint="eastAsia"/>
        </w:rPr>
        <w:t>8.收购外国企业股份情况仅填报导致公告第一条规定情形的一次或多次收购交易及其相关情况。</w:t>
      </w:r>
    </w:p>
    <w:p>
      <w:pPr>
        <w:pStyle w:val="18"/>
        <w:rPr>
          <w:rFonts w:ascii="宋体"/>
        </w:rPr>
      </w:pPr>
      <w:r>
        <w:rPr>
          <w:rFonts w:ascii="宋体" w:hint="eastAsia"/>
        </w:rPr>
        <w:t>9.外国企业股份处置情况仅填报导致公告第一条规定情形的一次或多次股份处置交易及其相关情况。</w:t>
      </w:r>
    </w:p>
    <w:p>
      <w:pPr>
        <w:pStyle w:val="18"/>
        <w:rPr>
          <w:rFonts w:ascii="宋体"/>
        </w:rPr>
        <w:sectPr>
          <w:pgSz w:w="16838" w:h="11906" w:orient="landscape"/>
          <w:pgMar w:top="1800" w:right="1440" w:bottom="1800" w:left="1440" w:header="851" w:footer="992" w:gutter="0"/>
          <w:docGrid w:type="lines" w:linePitch="312" w:charSpace="0"/>
        </w:sectPr>
      </w:pPr>
      <w:r>
        <w:rPr>
          <w:rFonts w:ascii="宋体" w:hint="eastAsia"/>
        </w:rPr>
        <w:t>10.本表相关栏目应填报的名称为外文的，应同时填报中文译文名称。</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Century Gothic"/>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customStyle="1" w:styleId="15">
    <w:name w:val="标题 2_0"/>
    <w:basedOn w:val="0"/>
    <w:next w:val="0"/>
    <w:pPr>
      <w:keepNext/>
      <w:keepLines/>
      <w:widowControl w:val="0"/>
      <w:spacing w:before="260" w:after="260" w:line="415" w:lineRule="auto"/>
      <w:outlineLvl w:val="1"/>
    </w:pPr>
    <w:rPr>
      <w:rFonts w:ascii="Arial" w:eastAsia="黑体" w:hAnsi="Arial"/>
      <w:b/>
      <w:bCs/>
      <w:sz w:val="32"/>
      <w:szCs w:val="32"/>
    </w:rPr>
  </w:style>
  <w:style w:type="paragraph" w:customStyle="1" w:styleId="16">
    <w:name w:val="一级标题_0"/>
    <w:basedOn w:val="0"/>
    <w:pPr>
      <w:widowControl/>
      <w:ind w:firstLine="420"/>
      <w:jc w:val="left"/>
      <w:outlineLvl w:val="2"/>
    </w:pPr>
    <w:rPr>
      <w:rFonts w:ascii="Arial" w:eastAsia="Times New Roman" w:cs="Arial" w:hAnsi="Arial"/>
      <w:b/>
      <w:kern w:val="0"/>
      <w:sz w:val="24"/>
      <w:szCs w:val="24"/>
    </w:rPr>
  </w:style>
  <w:style w:type="paragraph" w:customStyle="1" w:styleId="17">
    <w:name w:val="二级标题_0"/>
    <w:basedOn w:val="0"/>
    <w:pPr>
      <w:widowControl/>
      <w:ind w:firstLine="420"/>
      <w:jc w:val="left"/>
      <w:outlineLvl w:val="3"/>
    </w:pPr>
    <w:rPr>
      <w:rFonts w:ascii="Arial" w:eastAsia="Times New Roman" w:cs="Arial" w:hAnsi="Arial"/>
      <w:kern w:val="0"/>
      <w:sz w:val="24"/>
      <w:szCs w:val="24"/>
    </w:rPr>
  </w:style>
  <w:style w:type="paragraph" w:customStyle="1" w:styleId="18">
    <w:name w:val="需求正文_0"/>
    <w:basedOn w:val="0"/>
    <w:pPr>
      <w:widowControl/>
      <w:ind w:firstLine="420"/>
      <w:jc w:val="left"/>
    </w:pPr>
    <w:rPr>
      <w:rFonts w:ascii="Arial" w:hAnsi="Arial"/>
      <w:szCs w:val="24"/>
    </w:rPr>
  </w:style>
  <w:style w:type="paragraph" w:customStyle="1" w:styleId="19">
    <w:name w:val="正文_0"/>
    <w:rPr>
      <w:rFonts w:ascii="Times New Roman" w:eastAsia="Times New Roman" w:cs="Times New Roman" w:hAnsi="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Application>
  <Pages>4</Pages>
  <Words>994</Words>
  <Characters>1139</Characters>
  <Lines>139</Lines>
  <Paragraphs>83</Paragraphs>
  <CharactersWithSpaces>1311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陈莉佳</dc:creator>
  <cp:lastModifiedBy>Lenovo User</cp:lastModifiedBy>
  <cp:revision>1</cp:revision>
  <dcterms:created xsi:type="dcterms:W3CDTF">2019-10-30T09:19:00Z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2052-11.1.0.8894</vt:lpwstr>
  </property>
</Properties>
</file>