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474980</wp:posOffset>
                </wp:positionV>
                <wp:extent cx="1209675" cy="1141730"/>
                <wp:effectExtent l="19050" t="19050" r="28575" b="2032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.4pt;margin-top:37.4pt;height:89.9pt;width:95.25pt;z-index:251658240;mso-width-relative:page;mso-height-relative:page;" filled="f" stroked="t" coordsize="21600,21600" o:gfxdata="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vfJyD1wAA&#10;AAkBAAAPAAAAAAAAAAEAIAAAACIAAABkcnMvZG93bnJldi54bWxQSwECFAAUAAAACACHTuJA0dDs&#10;Ah8CAAAJBAAADgAAAAAAAAABACAAAAAmAQAAZHJzL2Uyb0RvYy54bWxQSwUGAAAAAAYABgBZAQAA&#10;twUAAAAA&#10;">
                <v:fill on="f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A03047《非居民企业股权转让适用特殊性税务处理备案表》</w:t>
      </w:r>
    </w:p>
    <w:tbl>
      <w:tblPr>
        <w:tblStyle w:val="3"/>
        <w:tblW w:w="86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736"/>
        <w:gridCol w:w="184"/>
        <w:gridCol w:w="374"/>
        <w:gridCol w:w="1227"/>
        <w:gridCol w:w="520"/>
        <w:gridCol w:w="102"/>
        <w:gridCol w:w="641"/>
        <w:gridCol w:w="850"/>
        <w:gridCol w:w="881"/>
        <w:gridCol w:w="1196"/>
        <w:gridCol w:w="1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861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8"/>
                <w:szCs w:val="28"/>
              </w:rPr>
              <w:t>非居民企业股权转让适用特殊性税务处理备案表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66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备案人(盖章)：                     </w:t>
            </w: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                   金额单位：元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被转让企业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6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XX市XX公司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14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XX市XX区（县、镇）XX路XX号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13XXXXXXXXX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所在地主管税务机关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税务局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受让方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XX市X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X公司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14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XX市XX区（县、镇）XX路XX号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firstLine="200" w:firstLineChars="100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联系电话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13XXXXXXXXX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所属国家（地区）或境内所在地主管税务机关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转让方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名称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所属国家（地区）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2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属于59号文第七条的情形</w:t>
            </w:r>
          </w:p>
        </w:tc>
        <w:tc>
          <w:tcPr>
            <w:tcW w:w="419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□ 第（一）项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  <w:szCs w:val="20"/>
              </w:rPr>
              <w:t>   □ 第（二）项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(据实勾选)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4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转让方持有的股份占被转让企业全部股份的比例%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XX%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受让方股权支付金额占交易支付总额的比例%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XX%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4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股权转让交易支付总额</w:t>
            </w:r>
          </w:p>
        </w:tc>
        <w:tc>
          <w:tcPr>
            <w:tcW w:w="17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XXX.XX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其中：股权支付金额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XXX.XX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476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股权转让合同或协议生效时间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20XX年X月X日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被转让企业工商登记变更日期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20XX年X月X日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45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谨声明：本表所填报内容及所附证明材料真实、完整、准确。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451" w:type="dxa"/>
            <w:gridSpan w:val="11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 </w:t>
            </w:r>
          </w:p>
          <w:p>
            <w:pPr>
              <w:pStyle w:val="8"/>
              <w:ind w:firstLine="60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经办人：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                 负责人签章：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             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 年  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 月 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  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8451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firstLine="60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受理人：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  <w:p>
            <w:pPr>
              <w:pStyle w:val="8"/>
              <w:ind w:firstLine="5100"/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主管税务机关公章</w:t>
            </w:r>
          </w:p>
          <w:p>
            <w:pPr>
              <w:pStyle w:val="8"/>
              <w:ind w:firstLine="530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  月  日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</w:tbl>
    <w:p>
      <w:pPr>
        <w:pStyle w:val="7"/>
        <w:sectPr>
          <w:pgSz w:w="11906" w:h="16838"/>
          <w:pgMar w:top="1440" w:right="1753" w:bottom="1440" w:left="1753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</w:pPr>
      <w:r>
        <w:rPr>
          <w:rFonts w:hint="eastAsia"/>
        </w:rPr>
        <w:t>1、受让方若为非居民企业的，则在“所属国家（地区）或境内所在地主管税务机关”栏中填写所属国家（地区）名称，若为居民企业的，则填写境内所在地所得税主管税务机关名称。</w:t>
      </w:r>
    </w:p>
    <w:p>
      <w:pPr>
        <w:pStyle w:val="7"/>
      </w:pPr>
      <w:r>
        <w:rPr>
          <w:rFonts w:hint="eastAsia"/>
        </w:rPr>
        <w:t>2、股权交易金额按股权转让合同的币种填写，备案人应在“属于59号文第七条的情形”对应栏中打“√”。</w:t>
      </w:r>
    </w:p>
    <w:p>
      <w:pPr>
        <w:pStyle w:val="7"/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3、本表一式两份，主管税务机关和备案人各留存一份。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61F99"/>
    <w:rsid w:val="49761F99"/>
    <w:rsid w:val="4BA9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2019-10-29T03:43:00Z</dcterms:created>
  <dc:creator>陈莉佳</dc:creator>
  <cp:lastModifiedBy>敖卓勋</cp:lastModifiedBy>
  <dcterms:modified xsi:type="dcterms:W3CDTF">2019-11-12T03:37:41Z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