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</w:pPr>
      <w:bookmarkStart w:id="0" w:name="_GoBack"/>
      <w:bookmarkEnd w:id="0"/>
      <w:r>
        <w:rPr>
          <w:rFonts w:hint="eastAsia"/>
        </w:rPr>
        <w:t>A01011《变更税务登记表》</w:t>
      </w:r>
    </w:p>
    <w:p>
      <w:pPr>
        <w:pStyle w:val="3"/>
        <w:snapToGrid w:val="0"/>
        <w:jc w:val="center"/>
      </w:pPr>
      <w:r>
        <w:rPr>
          <w:rFonts w:hint="eastAsia" w:ascii="宋体" w:hAnsi="宋体"/>
          <w:b/>
          <w:bCs/>
          <w:sz w:val="44"/>
          <w:szCs w:val="44"/>
        </w:rPr>
        <w:t>变更税务登记表</w:t>
      </w:r>
    </w:p>
    <w:tbl>
      <w:tblPr>
        <w:tblW w:w="83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63"/>
        <w:gridCol w:w="520"/>
        <w:gridCol w:w="2100"/>
        <w:gridCol w:w="269"/>
        <w:gridCol w:w="1208"/>
        <w:gridCol w:w="1161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2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numPr>
                <w:numId w:val="0"/>
              </w:numPr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XX市XX公司</w:t>
            </w:r>
          </w:p>
          <w:p>
            <w:pPr>
              <w:pStyle w:val="3"/>
              <w:rPr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纳税人识别号</w:t>
            </w:r>
          </w:p>
        </w:tc>
        <w:tc>
          <w:tcPr>
            <w:tcW w:w="26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变更登记事项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变更项目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变更前内容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变更后内容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批准机关名称</w:t>
            </w:r>
          </w:p>
          <w:p>
            <w:pPr>
              <w:pStyle w:val="3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及文件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3"/>
              <w:rPr>
                <w:color w:val="FF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2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送缴证件情况：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2"/>
            </w:pPr>
            <w:r>
              <w:rPr>
                <w:rFonts w:hint="eastAsia" w:ascii="宋体" w:hAnsi="宋体"/>
                <w:szCs w:val="24"/>
              </w:rPr>
              <w:t>纳税人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: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</w:t>
            </w: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6" type="#_x0000_t3" style="position:absolute;left:0;margin-left:302.2pt;margin-top:11pt;height:89.5pt;width:94.15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 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经办人: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</w:rPr>
              <w:t>             法定代表人（负责人）：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</w:rPr>
              <w:t>              纳税人（签章）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      </w:t>
            </w:r>
          </w:p>
          <w:p>
            <w:pPr>
              <w:pStyle w:val="3"/>
              <w:ind w:firstLine="480"/>
              <w:rPr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</w:rPr>
              <w:t xml:space="preserve">年 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 xml:space="preserve">月 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 xml:space="preserve">日                 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>  月</w:t>
            </w:r>
            <w:r>
              <w:rPr>
                <w:rFonts w:hint="eastAsia" w:ascii="仿宋_GB2312" w:eastAsia="仿宋_GB2312"/>
                <w:color w:val="FF0000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 xml:space="preserve"> 日                </w:t>
            </w:r>
            <w:r>
              <w:rPr>
                <w:rFonts w:hint="eastAsia" w:ascii="仿宋_GB2312" w:eastAsia="仿宋_GB2312"/>
                <w:color w:val="FF0000"/>
              </w:rPr>
              <w:t>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</w:rPr>
              <w:t>  年 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 xml:space="preserve"> 月 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8" w:hRule="atLeast"/>
          <w:jc w:val="center"/>
        </w:trPr>
        <w:tc>
          <w:tcPr>
            <w:tcW w:w="836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经办税务机关审核意见:</w:t>
            </w:r>
          </w:p>
          <w:p>
            <w:pPr>
              <w:pStyle w:val="4"/>
            </w:pPr>
            <w:r>
              <w:rPr>
                <w:rFonts w:hint="eastAsia"/>
                <w:szCs w:val="24"/>
              </w:rPr>
              <w:t> </w:t>
            </w:r>
          </w:p>
          <w:p>
            <w:pPr>
              <w:pStyle w:val="3"/>
            </w:pPr>
            <w:r>
              <w:t> </w:t>
            </w:r>
          </w:p>
          <w:p>
            <w:pPr>
              <w:pStyle w:val="3"/>
            </w:pPr>
            <w:r>
              <w:t> 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 xml:space="preserve">                                                                </w:t>
            </w:r>
          </w:p>
          <w:p>
            <w:pPr>
              <w:pStyle w:val="3"/>
            </w:pPr>
            <w:r>
              <w:rPr>
                <w:rFonts w:hint="eastAsia" w:ascii="仿宋_GB2312" w:eastAsia="仿宋_GB2312"/>
              </w:rPr>
              <w:t>经办人:               负责人 ：                         税务机关（签章）</w:t>
            </w:r>
          </w:p>
          <w:p>
            <w:pPr>
              <w:pStyle w:val="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    年   月  日                 年   月  日                年   月  日</w:t>
            </w:r>
          </w:p>
        </w:tc>
      </w:tr>
    </w:tbl>
    <w:p>
      <w:pPr>
        <w:pStyle w:val="10"/>
        <w:sectPr>
          <w:type w:val="continuous"/>
          <w:pgSz w:w="11906" w:h="16838"/>
          <w:pgMar w:top="1157" w:right="1797" w:bottom="1157" w:left="1797" w:header="851" w:footer="992" w:gutter="0"/>
          <w:paperSrc w:first="0" w:other="0"/>
          <w:cols w:space="720" w:num="1"/>
          <w:docGrid w:type="lines" w:linePitch="312" w:charSpace="0"/>
        </w:sectPr>
      </w:pPr>
    </w:p>
    <w:p>
      <w:pPr>
        <w:pStyle w:val="7"/>
        <w:ind w:firstLine="422"/>
        <w:rPr>
          <w:rFonts w:hint="eastAsia" w:ascii="宋体" w:hAnsi="宋体" w:eastAsia="宋体"/>
        </w:rPr>
      </w:pPr>
    </w:p>
    <w:p>
      <w:pPr>
        <w:pStyle w:val="7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9"/>
      </w:pPr>
      <w:r>
        <w:rPr>
          <w:rFonts w:hint="eastAsia"/>
        </w:rPr>
        <w:t>一、本表适用于各类纳税人变更税务登记填用。</w:t>
      </w:r>
    </w:p>
    <w:p>
      <w:pPr>
        <w:pStyle w:val="9"/>
      </w:pPr>
      <w:r>
        <w:rPr>
          <w:rFonts w:hint="eastAsia"/>
        </w:rPr>
        <w:t>二、报送此表时还应附送如下资料：</w:t>
      </w:r>
    </w:p>
    <w:p>
      <w:pPr>
        <w:pStyle w:val="9"/>
      </w:pPr>
      <w:r>
        <w:rPr>
          <w:rFonts w:hint="eastAsia"/>
        </w:rPr>
        <w:t>（一）税务登记变更内容与工商行政管理部门登记变更内容一致的应提交：</w:t>
      </w:r>
    </w:p>
    <w:p>
      <w:pPr>
        <w:pStyle w:val="9"/>
      </w:pPr>
      <w:r>
        <w:rPr>
          <w:rFonts w:hint="eastAsia"/>
        </w:rPr>
        <w:t>1、工商执照及工商变更登记表复印件；</w:t>
      </w:r>
    </w:p>
    <w:p>
      <w:pPr>
        <w:pStyle w:val="9"/>
      </w:pPr>
      <w:r>
        <w:rPr>
          <w:rFonts w:hint="eastAsia"/>
        </w:rPr>
        <w:t>2、纳税人变更登记内容的决议及有关证明文件；</w:t>
      </w:r>
    </w:p>
    <w:p>
      <w:pPr>
        <w:pStyle w:val="9"/>
      </w:pPr>
      <w:r>
        <w:rPr>
          <w:rFonts w:hint="eastAsia"/>
        </w:rPr>
        <w:t>3、主管税务机关发放的原税务登记证件（税务登记证正、副本和税务登记表等）；</w:t>
      </w:r>
    </w:p>
    <w:p>
      <w:pPr>
        <w:pStyle w:val="9"/>
      </w:pPr>
      <w:r>
        <w:rPr>
          <w:rFonts w:hint="eastAsia"/>
        </w:rPr>
        <w:t>4、主管税务机关需要的其他资料。</w:t>
      </w:r>
    </w:p>
    <w:p>
      <w:pPr>
        <w:pStyle w:val="9"/>
      </w:pPr>
      <w:r>
        <w:rPr>
          <w:rFonts w:hint="eastAsia"/>
        </w:rPr>
        <w:t>（二）变更税务登记内容与工商行政管理部门登记内容无关的应提交：</w:t>
      </w:r>
    </w:p>
    <w:p>
      <w:pPr>
        <w:pStyle w:val="9"/>
      </w:pPr>
      <w:r>
        <w:rPr>
          <w:rFonts w:hint="eastAsia"/>
        </w:rPr>
        <w:t>1、纳税人变更登记内容的决议及有关证明、资料；</w:t>
      </w:r>
    </w:p>
    <w:p>
      <w:pPr>
        <w:pStyle w:val="9"/>
      </w:pPr>
      <w:r>
        <w:rPr>
          <w:rFonts w:hint="eastAsia"/>
        </w:rPr>
        <w:t>2、主管税务机关需要的其他资料。</w:t>
      </w:r>
    </w:p>
    <w:p>
      <w:pPr>
        <w:pStyle w:val="9"/>
      </w:pPr>
      <w:r>
        <w:rPr>
          <w:rFonts w:hint="eastAsia"/>
        </w:rPr>
        <w:t>三、变更项目：填需要变更的税务登记项目。</w:t>
      </w:r>
    </w:p>
    <w:p>
      <w:pPr>
        <w:pStyle w:val="9"/>
      </w:pPr>
      <w:r>
        <w:rPr>
          <w:rFonts w:hint="eastAsia"/>
        </w:rPr>
        <w:t>四、变更前内容：填变更税务登记前的登记内容。</w:t>
      </w:r>
    </w:p>
    <w:p>
      <w:pPr>
        <w:pStyle w:val="9"/>
      </w:pPr>
      <w:r>
        <w:rPr>
          <w:rFonts w:hint="eastAsia"/>
        </w:rPr>
        <w:t>五、变更后内容：填变更的登记内容。</w:t>
      </w:r>
    </w:p>
    <w:p>
      <w:pPr>
        <w:pStyle w:val="9"/>
      </w:pPr>
      <w:r>
        <w:rPr>
          <w:rFonts w:hint="eastAsia"/>
        </w:rPr>
        <w:t>六、批准机关名称及文件：凡需要经过批准才能变更的项目须填写此项。</w:t>
      </w:r>
    </w:p>
    <w:p>
      <w:pPr>
        <w:pStyle w:val="9"/>
      </w:pPr>
      <w:r>
        <w:rPr>
          <w:rFonts w:hint="eastAsia"/>
        </w:rPr>
        <w:t>七、本表一式二份，税务机关一份，纳税人一份。</w:t>
      </w:r>
    </w:p>
    <w:p>
      <w:pPr>
        <w:pStyle w:val="9"/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toc 1"/>
    <w:basedOn w:val="3"/>
    <w:next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index 1"/>
    <w:basedOn w:val="3"/>
    <w:next w:val="1"/>
    <w:qFormat/>
    <w:uiPriority w:val="0"/>
    <w:pPr>
      <w:widowControl/>
    </w:pPr>
    <w:rPr>
      <w:rFonts w:ascii="仿宋_GB2312" w:hAnsi="宋体" w:eastAsia="仿宋_GB2312" w:cs="宋体"/>
      <w:b/>
      <w:bCs/>
      <w:kern w:val="0"/>
      <w:szCs w:val="21"/>
    </w:rPr>
  </w:style>
  <w:style w:type="paragraph" w:customStyle="1" w:styleId="6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8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2019-10-28T09:19:00Z</dcterms:created>
  <dc:creator>陈莉佳</dc:creator>
  <cp:lastModifiedBy>温广志</cp:lastModifiedBy>
  <dcterms:modified xsi:type="dcterms:W3CDTF">2019-11-12T08:29:02Z</dcterms:modified>
  <dc:title>A01011《变更税务登记表》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