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A06871</w:t>
      </w:r>
      <w:bookmarkStart w:id="0" w:name="_GoBack"/>
      <w:bookmarkEnd w:id="0"/>
      <w:r>
        <w:rPr>
          <w:rFonts w:hint="eastAsia" w:ascii="宋体" w:hAnsi="宋体" w:eastAsia="宋体"/>
        </w:rPr>
        <w:t>《个人所得税经营所得纳税申报表（C表）》</w:t>
      </w:r>
    </w:p>
    <w:p>
      <w:pPr>
        <w:jc w:val="center"/>
        <w:rPr>
          <w:rFonts w:hint="eastAsia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28"/>
          <w:szCs w:val="28"/>
        </w:rPr>
        <w:t>个人所得税经营所得纳税申报表（C表）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税款所属期：     年   月   日至     年   月   日</w:t>
      </w:r>
    </w:p>
    <w:p>
      <w:pPr>
        <w:rPr>
          <w:rFonts w:hint="eastAsia"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t>纳税人姓名：</w:t>
      </w:r>
    </w:p>
    <w:p>
      <w:pPr>
        <w:rPr>
          <w:rFonts w:hint="eastAsia"/>
        </w:rPr>
      </w:pPr>
      <w:r>
        <w:rPr>
          <w:rFonts w:hint="eastAsia" w:ascii="宋体" w:hAnsi="宋体" w:cs="宋体"/>
          <w:kern w:val="0"/>
          <w:sz w:val="18"/>
          <w:szCs w:val="18"/>
        </w:rPr>
        <w:t>纳税人识别号：□□□□□□□□□□□□□□□□□□               金额单位：人民币元（列至角分）</w:t>
      </w:r>
    </w:p>
    <w:tbl>
      <w:tblPr>
        <w:tblStyle w:val="2"/>
        <w:tblW w:w="97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037"/>
        <w:gridCol w:w="360"/>
        <w:gridCol w:w="2333"/>
        <w:gridCol w:w="1087"/>
        <w:gridCol w:w="1762"/>
        <w:gridCol w:w="578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被投资单位信息</w:t>
            </w:r>
          </w:p>
        </w:tc>
        <w:tc>
          <w:tcPr>
            <w:tcW w:w="481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纳税人识别号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（统一社会信用代码）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投资者应纳税所得额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汇总地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非汇总地</w:t>
            </w:r>
          </w:p>
        </w:tc>
        <w:tc>
          <w:tcPr>
            <w:tcW w:w="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金额/比例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一、投资者应纳税所得额合计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二、应调整的个人费用及其他扣除（2=3+4+5+6）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（一）投资者减除费用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（二）专项扣除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（三）专项附加扣除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（四）依法确定的其他扣除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三、应调整的其他项目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四、调整后应纳税所得额（8=1+2+7）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五、税率（%）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六、速算扣除数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七、应纳税额（11=8×9-10）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八、减免税额（附报《个人所得税减免税事项报告表》）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九、已缴税额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71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十、应补/退税额（14=11-12-13）</w:t>
            </w:r>
          </w:p>
        </w:tc>
        <w:tc>
          <w:tcPr>
            <w:tcW w:w="5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C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73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谨声明：本表是根据国家税收法律法规及相关规定填报的，是真实的、可靠的、完整的。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纳税人签字：               年 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486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经办人：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经办人身份证件号码：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代理机构签章：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代理机构统一社会信用代码：</w:t>
            </w:r>
          </w:p>
        </w:tc>
        <w:tc>
          <w:tcPr>
            <w:tcW w:w="486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受理人：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受理税务机关（章）：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受理日期：        年     月    日</w:t>
            </w:r>
          </w:p>
        </w:tc>
      </w:tr>
    </w:tbl>
    <w:p>
      <w:pPr>
        <w:rPr>
          <w:rFonts w:hint="eastAsia"/>
        </w:rPr>
      </w:pPr>
    </w:p>
    <w:p>
      <w:pPr>
        <w:jc w:val="right"/>
        <w:rPr>
          <w:rFonts w:ascii="宋体" w:hAnsi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国家税务总局监制</w:t>
      </w:r>
    </w:p>
    <w:p>
      <w:pPr>
        <w:pStyle w:val="5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ind w:firstLine="420" w:firstLineChars="20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一、适用范围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表适用于个体工商户业主、个人独资企业投资人、合伙企业个人合伙人、承包承租经营者个人以及其他从事生产、经营活动的个人在中国境内两处以上取得经营所得，办理合并计算个人所得税的年度汇总纳税申报时，向税务机关报送。</w:t>
      </w:r>
    </w:p>
    <w:p>
      <w:pPr>
        <w:ind w:firstLine="420" w:firstLineChars="20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二、报送期限</w:t>
      </w:r>
    </w:p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纳税人从两处以上取得经营所得，应当于取得所得的次年3月31日前办理年度汇总纳税申报。</w:t>
      </w:r>
      <w:r>
        <w:rPr>
          <w:rFonts w:ascii="宋体" w:hAnsi="宋体"/>
          <w:szCs w:val="21"/>
        </w:rPr>
        <w:t xml:space="preserve"> </w:t>
      </w:r>
    </w:p>
    <w:p>
      <w:pPr>
        <w:ind w:firstLine="420" w:firstLineChars="20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三、本表各栏填写</w:t>
      </w:r>
    </w:p>
    <w:p>
      <w:pPr>
        <w:ind w:firstLine="420" w:firstLineChars="200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楷体_GB2312" w:eastAsia="楷体_GB2312"/>
          <w:szCs w:val="21"/>
        </w:rPr>
        <w:t>（一）表头项目</w:t>
      </w:r>
    </w:p>
    <w:p>
      <w:pPr>
        <w:ind w:firstLine="422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1.税款所属期：</w:t>
      </w:r>
      <w:r>
        <w:rPr>
          <w:rFonts w:hint="eastAsia" w:ascii="宋体" w:hAnsi="宋体"/>
          <w:szCs w:val="21"/>
        </w:rPr>
        <w:t>填写纳税人取得经营所得应纳个人所得税款的所属期间，应填写具体的起止年月日。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2.纳税人姓名：</w:t>
      </w:r>
      <w:r>
        <w:rPr>
          <w:rFonts w:hint="eastAsia" w:ascii="宋体" w:hAnsi="宋体"/>
          <w:szCs w:val="21"/>
        </w:rPr>
        <w:t>填写自然人纳税人姓名。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3.纳税人识别号：</w:t>
      </w:r>
      <w:r>
        <w:rPr>
          <w:rFonts w:hint="eastAsia" w:ascii="宋体" w:hAnsi="宋体"/>
          <w:szCs w:val="21"/>
        </w:rPr>
        <w:t>有中国公民身份号码的，填写中华人民共和国居民身份证上载明的“公民身份号码”；没有中国公民身份号码的，填写税务机关赋予的纳税人识别号。</w:t>
      </w:r>
    </w:p>
    <w:p>
      <w:pPr>
        <w:ind w:firstLine="420" w:firstLineChars="2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（二）被投资单位信息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1.名称：</w:t>
      </w:r>
      <w:r>
        <w:rPr>
          <w:rFonts w:hint="eastAsia" w:ascii="宋体" w:hAnsi="宋体"/>
          <w:szCs w:val="21"/>
        </w:rPr>
        <w:t>填写被投资单位法定名称的全称。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2.纳税人识别号（统一社会信用代码）：</w:t>
      </w:r>
      <w:r>
        <w:rPr>
          <w:rFonts w:hint="eastAsia" w:ascii="宋体" w:hAnsi="宋体"/>
          <w:szCs w:val="21"/>
        </w:rPr>
        <w:t>填写被投资单位的纳税人识别号或</w:t>
      </w:r>
      <w:r>
        <w:rPr>
          <w:rFonts w:hint="eastAsia" w:ascii="宋体" w:hAnsi="宋体"/>
          <w:bCs/>
          <w:szCs w:val="21"/>
        </w:rPr>
        <w:t>者</w:t>
      </w:r>
      <w:r>
        <w:rPr>
          <w:rFonts w:hint="eastAsia" w:ascii="宋体" w:hAnsi="宋体"/>
          <w:szCs w:val="21"/>
        </w:rPr>
        <w:t>统一社会信用代码。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3.投资者应纳税所得额：</w:t>
      </w:r>
      <w:r>
        <w:rPr>
          <w:rFonts w:hint="eastAsia" w:ascii="宋体" w:hAnsi="宋体"/>
          <w:szCs w:val="21"/>
        </w:rPr>
        <w:t>填写投资者从其各投资单位取得的年度应纳税所得额。</w:t>
      </w:r>
    </w:p>
    <w:p>
      <w:pPr>
        <w:ind w:firstLine="420" w:firstLineChars="2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（三）表内各行填写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1.第1行“投资者应纳税所得额合计”：</w:t>
      </w:r>
      <w:r>
        <w:rPr>
          <w:rFonts w:hint="eastAsia" w:ascii="宋体" w:hAnsi="宋体"/>
          <w:szCs w:val="21"/>
        </w:rPr>
        <w:t>填写投资者从其各投资单位取得的年度应纳税所得额的合计金额。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2.第2～6行“应调整的个人费用及其他扣除”：</w:t>
      </w:r>
      <w:r>
        <w:rPr>
          <w:rFonts w:hint="eastAsia" w:ascii="宋体" w:hAnsi="宋体"/>
          <w:szCs w:val="21"/>
        </w:rPr>
        <w:t>填写按规定需调整增加或</w:t>
      </w:r>
      <w:r>
        <w:rPr>
          <w:rFonts w:hint="eastAsia" w:ascii="宋体" w:hAnsi="宋体"/>
          <w:bCs/>
          <w:szCs w:val="21"/>
        </w:rPr>
        <w:t>者</w:t>
      </w:r>
      <w:r>
        <w:rPr>
          <w:rFonts w:ascii="宋体" w:hAnsi="宋体"/>
          <w:szCs w:val="21"/>
        </w:rPr>
        <w:t>减</w:t>
      </w:r>
      <w:r>
        <w:rPr>
          <w:rFonts w:hint="eastAsia" w:ascii="宋体" w:hAnsi="宋体"/>
          <w:szCs w:val="21"/>
        </w:rPr>
        <w:t>少应纳税所得额的项目金额。调整减少应纳税所得额的，用负数表示。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（1）第3行“投资者减除费用”：</w:t>
      </w:r>
      <w:r>
        <w:rPr>
          <w:rFonts w:hint="eastAsia" w:ascii="宋体" w:hAnsi="宋体"/>
          <w:szCs w:val="21"/>
        </w:rPr>
        <w:t>填写需调整增加或</w:t>
      </w:r>
      <w:r>
        <w:rPr>
          <w:rFonts w:hint="eastAsia" w:ascii="宋体" w:hAnsi="宋体"/>
          <w:bCs/>
          <w:szCs w:val="21"/>
        </w:rPr>
        <w:t>者</w:t>
      </w:r>
      <w:r>
        <w:rPr>
          <w:rFonts w:ascii="宋体" w:hAnsi="宋体"/>
          <w:szCs w:val="21"/>
        </w:rPr>
        <w:t>减</w:t>
      </w:r>
      <w:r>
        <w:rPr>
          <w:rFonts w:hint="eastAsia" w:ascii="宋体" w:hAnsi="宋体"/>
          <w:szCs w:val="21"/>
        </w:rPr>
        <w:t>少应纳税所得额的投资者减除费用的金额。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（2）第4行“专项扣除”：</w:t>
      </w:r>
      <w:r>
        <w:rPr>
          <w:rFonts w:hint="eastAsia" w:ascii="宋体" w:hAnsi="宋体"/>
          <w:szCs w:val="21"/>
        </w:rPr>
        <w:t>填写需调整增加或</w:t>
      </w:r>
      <w:r>
        <w:rPr>
          <w:rFonts w:hint="eastAsia" w:ascii="宋体" w:hAnsi="宋体"/>
          <w:bCs/>
          <w:szCs w:val="21"/>
        </w:rPr>
        <w:t>者</w:t>
      </w:r>
      <w:r>
        <w:rPr>
          <w:rFonts w:ascii="宋体" w:hAnsi="宋体"/>
          <w:szCs w:val="21"/>
        </w:rPr>
        <w:t>减</w:t>
      </w:r>
      <w:r>
        <w:rPr>
          <w:rFonts w:hint="eastAsia" w:ascii="宋体" w:hAnsi="宋体"/>
          <w:szCs w:val="21"/>
        </w:rPr>
        <w:t>少应纳税所得额的“三险一金”（基本养老保险费、基本医疗保险费、失业保险费、住房公积金）的合计金额。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（3）第5行“专项附加扣除”：</w:t>
      </w:r>
      <w:r>
        <w:rPr>
          <w:rFonts w:hint="eastAsia" w:ascii="宋体" w:hAnsi="宋体"/>
          <w:szCs w:val="21"/>
        </w:rPr>
        <w:t>填写需调整增加或</w:t>
      </w:r>
      <w:r>
        <w:rPr>
          <w:rFonts w:hint="eastAsia" w:ascii="宋体" w:hAnsi="宋体"/>
          <w:bCs/>
          <w:szCs w:val="21"/>
        </w:rPr>
        <w:t>者</w:t>
      </w:r>
      <w:r>
        <w:rPr>
          <w:rFonts w:ascii="宋体" w:hAnsi="宋体"/>
          <w:szCs w:val="21"/>
        </w:rPr>
        <w:t>减</w:t>
      </w:r>
      <w:r>
        <w:rPr>
          <w:rFonts w:hint="eastAsia" w:ascii="宋体" w:hAnsi="宋体"/>
          <w:szCs w:val="21"/>
        </w:rPr>
        <w:t>少应纳税所得额的专项附加扣除（子女教育、继续教育、大病医疗、住房贷款利息、住房租金、赡养老人）的合计金额。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（4）第6行“依法确定的其他扣除”：</w:t>
      </w:r>
      <w:r>
        <w:rPr>
          <w:rFonts w:hint="eastAsia" w:ascii="宋体" w:hAnsi="宋体"/>
          <w:szCs w:val="21"/>
        </w:rPr>
        <w:t>填写需调整增加或</w:t>
      </w:r>
      <w:r>
        <w:rPr>
          <w:rFonts w:hint="eastAsia" w:ascii="宋体" w:hAnsi="宋体"/>
          <w:bCs/>
          <w:szCs w:val="21"/>
        </w:rPr>
        <w:t>者</w:t>
      </w:r>
      <w:r>
        <w:rPr>
          <w:rFonts w:ascii="宋体" w:hAnsi="宋体"/>
          <w:szCs w:val="21"/>
        </w:rPr>
        <w:t>减</w:t>
      </w:r>
      <w:r>
        <w:rPr>
          <w:rFonts w:hint="eastAsia" w:ascii="宋体" w:hAnsi="宋体"/>
          <w:szCs w:val="21"/>
        </w:rPr>
        <w:t>少应纳税所得额的商业健康保险、税延养老保险以及国务院规定其他可以扣除项目的合计金额。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3.第7行“应调整的其他项目”：</w:t>
      </w:r>
      <w:r>
        <w:rPr>
          <w:rFonts w:hint="eastAsia" w:ascii="宋体" w:hAnsi="宋体"/>
          <w:szCs w:val="21"/>
        </w:rPr>
        <w:t>填写按规定应予调整的其他项目的合计金额。调整减少应纳税所得额的，用负数表示。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4.第8行“调整后应纳税所得额”：</w:t>
      </w:r>
      <w:r>
        <w:rPr>
          <w:rFonts w:hint="eastAsia" w:ascii="宋体" w:hAnsi="宋体"/>
          <w:szCs w:val="21"/>
        </w:rPr>
        <w:t>根据相关行次计算填报。第8行=第1行+第2行+第7行。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5.第9～10行“税率”“速算扣除数”：</w:t>
      </w:r>
      <w:r>
        <w:rPr>
          <w:rFonts w:hint="eastAsia" w:ascii="宋体" w:hAnsi="宋体"/>
          <w:szCs w:val="21"/>
        </w:rPr>
        <w:t>填写按规定适用的税率和速算扣除数。</w:t>
      </w:r>
      <w:r>
        <w:rPr>
          <w:rFonts w:ascii="宋体" w:hAnsi="宋体"/>
          <w:szCs w:val="21"/>
        </w:rPr>
        <w:tab/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6.第11行“应纳税额”：</w:t>
      </w:r>
      <w:r>
        <w:rPr>
          <w:rFonts w:hint="eastAsia" w:ascii="宋体" w:hAnsi="宋体"/>
          <w:szCs w:val="21"/>
        </w:rPr>
        <w:t>根据相关行次计算填报。第11行=第8行×第9行-第10行。</w:t>
      </w:r>
    </w:p>
    <w:p>
      <w:pPr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7.第12行“减免税额”：</w:t>
      </w:r>
      <w:r>
        <w:rPr>
          <w:rFonts w:hint="eastAsia" w:ascii="宋体" w:hAnsi="宋体"/>
          <w:szCs w:val="21"/>
        </w:rPr>
        <w:t>填写符合税法规定可以减免的税额，并附报《个人所得税减免税事项报告表》。</w:t>
      </w:r>
    </w:p>
    <w:p>
      <w:pPr>
        <w:ind w:firstLine="422" w:firstLineChars="200"/>
        <w:rPr>
          <w:rFonts w:hint="eastAsia" w:ascii="宋体" w:hAnsi="宋体" w:cs="仿宋"/>
          <w:szCs w:val="21"/>
        </w:rPr>
      </w:pPr>
      <w:r>
        <w:rPr>
          <w:rFonts w:hint="eastAsia" w:ascii="宋体" w:hAnsi="宋体"/>
          <w:b/>
          <w:szCs w:val="21"/>
        </w:rPr>
        <w:t>8.第13行“已缴税额”：</w:t>
      </w:r>
      <w:r>
        <w:rPr>
          <w:rFonts w:hint="eastAsia" w:ascii="宋体" w:hAnsi="宋体" w:cs="仿宋"/>
          <w:szCs w:val="21"/>
        </w:rPr>
        <w:t>填写纳税人本年度累计已缴纳的经营所得个人所得税的金额。</w:t>
      </w:r>
    </w:p>
    <w:p>
      <w:pPr>
        <w:ind w:firstLine="422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9.第14行“应补/退税额”：</w:t>
      </w:r>
      <w:r>
        <w:rPr>
          <w:rFonts w:hint="eastAsia" w:ascii="宋体" w:hAnsi="宋体"/>
          <w:szCs w:val="21"/>
        </w:rPr>
        <w:t>按相关行次计算填报。第14行=第11行-第12行-第13行。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黑体" w:eastAsia="黑体"/>
          <w:szCs w:val="21"/>
        </w:rPr>
        <w:t>四、其他事项说明</w:t>
      </w:r>
    </w:p>
    <w:p>
      <w:r>
        <w:rPr>
          <w:rFonts w:hint="eastAsia" w:ascii="宋体" w:hAnsi="宋体"/>
          <w:szCs w:val="21"/>
        </w:rPr>
        <w:t>以</w:t>
      </w:r>
      <w:r>
        <w:rPr>
          <w:rFonts w:ascii="宋体" w:hAnsi="宋体"/>
          <w:szCs w:val="21"/>
        </w:rPr>
        <w:t>纸质方式报送本表的，</w:t>
      </w:r>
      <w:r>
        <w:rPr>
          <w:rFonts w:hint="eastAsia" w:ascii="宋体" w:hAnsi="宋体"/>
          <w:szCs w:val="21"/>
        </w:rPr>
        <w:t>应当一式两份，纳税人、税务机关各留存一份。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87BFA"/>
    <w:rsid w:val="5878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2019-10-28T08:23:00Z</dcterms:created>
  <dc:creator>陈莉佳</dc:creator>
  <cp:lastModifiedBy>陈莉佳</cp:lastModifiedBy>
  <dcterms:modified xsi:type="dcterms:W3CDTF">2019-10-28T08:23:50Z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