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r>
        <w:rPr>
          <w:rFonts w:ascii="宋体" w:hAnsi="宋体" w:eastAsia="宋体"/>
        </w:rPr>
        <w:t>A06752</w:t>
      </w:r>
      <w:r>
        <w:rPr>
          <w:rFonts w:hint="eastAsia" w:ascii="宋体" w:hAnsi="宋体" w:eastAsia="宋体"/>
        </w:rPr>
        <w:t>《科技成果转化暂不征收个人所得税备案表》</w:t>
      </w:r>
    </w:p>
    <w:p>
      <w:pPr>
        <w:pStyle w:val="8"/>
        <w:jc w:val="center"/>
        <w:rPr>
          <w:rFonts w:ascii="Times New Roman" w:hAnsi="Times New Roman"/>
        </w:rPr>
      </w:pPr>
      <w:bookmarkStart w:id="0" w:name="_GoBack"/>
      <w:bookmarkEnd w:id="0"/>
      <w:r>
        <w:rPr>
          <w:rFonts w:hint="eastAsia" w:ascii="宋体" w:hAnsi="宋体"/>
          <w:b/>
          <w:bCs/>
          <w:sz w:val="28"/>
          <w:szCs w:val="28"/>
        </w:rPr>
        <w:t>科技成果转化暂不征收个人所得税备案表</w:t>
      </w:r>
    </w:p>
    <w:p>
      <w:pPr>
        <w:pStyle w:val="9"/>
        <w:ind w:firstLine="105"/>
      </w:pPr>
      <w:r>
        <w:rPr>
          <w:rFonts w:hint="eastAsia"/>
        </w:rPr>
        <w:t>备案编号（主管税务机关填写）：                                                                                       金额单位：人民币元（列至角分）</w:t>
      </w:r>
    </w:p>
    <w:tbl>
      <w:tblPr>
        <w:tblStyle w:val="2"/>
        <w:tblW w:w="15109" w:type="dxa"/>
        <w:jc w:val="center"/>
        <w:tblInd w:w="0" w:type="dxa"/>
        <w:tblLayout w:type="fixed"/>
        <w:tblCellMar>
          <w:top w:w="0" w:type="dxa"/>
          <w:left w:w="108" w:type="dxa"/>
          <w:bottom w:w="0" w:type="dxa"/>
          <w:right w:w="108" w:type="dxa"/>
        </w:tblCellMar>
      </w:tblPr>
      <w:tblGrid>
        <w:gridCol w:w="640"/>
        <w:gridCol w:w="845"/>
        <w:gridCol w:w="295"/>
        <w:gridCol w:w="1000"/>
        <w:gridCol w:w="815"/>
        <w:gridCol w:w="1225"/>
        <w:gridCol w:w="205"/>
        <w:gridCol w:w="1135"/>
        <w:gridCol w:w="585"/>
        <w:gridCol w:w="725"/>
        <w:gridCol w:w="10"/>
        <w:gridCol w:w="210"/>
        <w:gridCol w:w="1250"/>
        <w:gridCol w:w="1440"/>
        <w:gridCol w:w="40"/>
        <w:gridCol w:w="935"/>
        <w:gridCol w:w="1375"/>
        <w:gridCol w:w="840"/>
        <w:gridCol w:w="296"/>
        <w:gridCol w:w="1243"/>
      </w:tblGrid>
      <w:tr>
        <w:tblPrEx>
          <w:tblLayout w:type="fixed"/>
          <w:tblCellMar>
            <w:top w:w="0" w:type="dxa"/>
            <w:left w:w="108" w:type="dxa"/>
            <w:bottom w:w="0" w:type="dxa"/>
            <w:right w:w="108" w:type="dxa"/>
          </w:tblCellMar>
        </w:tblPrEx>
        <w:trPr>
          <w:trHeight w:val="284" w:hRule="atLeast"/>
          <w:jc w:val="center"/>
        </w:trPr>
        <w:tc>
          <w:tcPr>
            <w:tcW w:w="15109" w:type="dxa"/>
            <w:gridSpan w:val="20"/>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黑体" w:hAnsi="黑体" w:eastAsia="黑体" w:cs="宋体"/>
                <w:sz w:val="20"/>
                <w:szCs w:val="20"/>
              </w:rPr>
            </w:pPr>
            <w:r>
              <w:rPr>
                <w:rFonts w:hint="eastAsia" w:ascii="黑体" w:hAnsi="黑体" w:eastAsia="黑体" w:cs="宋体"/>
                <w:sz w:val="20"/>
                <w:szCs w:val="20"/>
              </w:rPr>
              <w:t>奖励单位基本情况</w:t>
            </w:r>
          </w:p>
        </w:tc>
      </w:tr>
      <w:tr>
        <w:tblPrEx>
          <w:tblLayout w:type="fixed"/>
          <w:tblCellMar>
            <w:top w:w="0" w:type="dxa"/>
            <w:left w:w="108" w:type="dxa"/>
            <w:bottom w:w="0" w:type="dxa"/>
            <w:right w:w="108" w:type="dxa"/>
          </w:tblCellMar>
        </w:tblPrEx>
        <w:trPr>
          <w:trHeight w:val="567" w:hRule="atLeast"/>
          <w:jc w:val="center"/>
        </w:trPr>
        <w:tc>
          <w:tcPr>
            <w:tcW w:w="1485" w:type="dxa"/>
            <w:gridSpan w:val="2"/>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奖励单位名称</w:t>
            </w:r>
          </w:p>
        </w:tc>
        <w:tc>
          <w:tcPr>
            <w:tcW w:w="211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430" w:type="dxa"/>
            <w:gridSpan w:val="2"/>
            <w:tcBorders>
              <w:top w:val="nil"/>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纳税人识别号</w:t>
            </w:r>
          </w:p>
        </w:tc>
        <w:tc>
          <w:tcPr>
            <w:tcW w:w="172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945" w:type="dxa"/>
            <w:gridSpan w:val="3"/>
            <w:tcBorders>
              <w:top w:val="nil"/>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地址</w:t>
            </w:r>
          </w:p>
        </w:tc>
        <w:tc>
          <w:tcPr>
            <w:tcW w:w="273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935" w:type="dxa"/>
            <w:tcBorders>
              <w:top w:val="nil"/>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联系人</w:t>
            </w:r>
          </w:p>
        </w:tc>
        <w:tc>
          <w:tcPr>
            <w:tcW w:w="1375"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840" w:type="dxa"/>
            <w:tcBorders>
              <w:top w:val="nil"/>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电话</w:t>
            </w:r>
          </w:p>
        </w:tc>
        <w:tc>
          <w:tcPr>
            <w:tcW w:w="1539"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15109" w:type="dxa"/>
            <w:gridSpan w:val="20"/>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黑体" w:hAnsi="黑体" w:eastAsia="黑体" w:cs="宋体"/>
                <w:sz w:val="20"/>
                <w:szCs w:val="20"/>
              </w:rPr>
            </w:pPr>
            <w:r>
              <w:rPr>
                <w:rFonts w:hint="eastAsia" w:ascii="黑体" w:hAnsi="黑体" w:eastAsia="黑体" w:cs="宋体"/>
                <w:sz w:val="20"/>
                <w:szCs w:val="20"/>
              </w:rPr>
              <w:t>获奖人员基本情况</w:t>
            </w:r>
          </w:p>
        </w:tc>
      </w:tr>
      <w:tr>
        <w:tblPrEx>
          <w:tblLayout w:type="fixed"/>
          <w:tblCellMar>
            <w:top w:w="0" w:type="dxa"/>
            <w:left w:w="108" w:type="dxa"/>
            <w:bottom w:w="0" w:type="dxa"/>
            <w:right w:w="108" w:type="dxa"/>
          </w:tblCellMar>
        </w:tblPrEx>
        <w:trPr>
          <w:trHeight w:val="284" w:hRule="atLeast"/>
          <w:jc w:val="center"/>
        </w:trPr>
        <w:tc>
          <w:tcPr>
            <w:tcW w:w="640" w:type="dxa"/>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序号</w:t>
            </w:r>
          </w:p>
        </w:tc>
        <w:tc>
          <w:tcPr>
            <w:tcW w:w="1140" w:type="dxa"/>
            <w:gridSpan w:val="2"/>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姓  名</w:t>
            </w:r>
          </w:p>
        </w:tc>
        <w:tc>
          <w:tcPr>
            <w:tcW w:w="1000" w:type="dxa"/>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身份证照类型</w:t>
            </w:r>
          </w:p>
        </w:tc>
        <w:tc>
          <w:tcPr>
            <w:tcW w:w="2040" w:type="dxa"/>
            <w:gridSpan w:val="2"/>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身份证照号码</w:t>
            </w:r>
          </w:p>
        </w:tc>
        <w:tc>
          <w:tcPr>
            <w:tcW w:w="1340" w:type="dxa"/>
            <w:gridSpan w:val="2"/>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职务</w:t>
            </w:r>
          </w:p>
        </w:tc>
        <w:tc>
          <w:tcPr>
            <w:tcW w:w="1310" w:type="dxa"/>
            <w:gridSpan w:val="2"/>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获奖时间</w:t>
            </w:r>
          </w:p>
        </w:tc>
        <w:tc>
          <w:tcPr>
            <w:tcW w:w="2910" w:type="dxa"/>
            <w:gridSpan w:val="4"/>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获得股权奖励形式及数量</w:t>
            </w:r>
          </w:p>
        </w:tc>
        <w:tc>
          <w:tcPr>
            <w:tcW w:w="235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涉及单位名称</w:t>
            </w:r>
          </w:p>
        </w:tc>
        <w:tc>
          <w:tcPr>
            <w:tcW w:w="1136" w:type="dxa"/>
            <w:gridSpan w:val="2"/>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获奖金额</w:t>
            </w:r>
          </w:p>
        </w:tc>
        <w:tc>
          <w:tcPr>
            <w:tcW w:w="1243" w:type="dxa"/>
            <w:vMerge w:val="restart"/>
            <w:tcBorders>
              <w:top w:val="nil"/>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签名</w:t>
            </w:r>
          </w:p>
        </w:tc>
      </w:tr>
      <w:tr>
        <w:tblPrEx>
          <w:tblLayout w:type="fixed"/>
          <w:tblCellMar>
            <w:top w:w="0" w:type="dxa"/>
            <w:left w:w="108" w:type="dxa"/>
            <w:bottom w:w="0" w:type="dxa"/>
            <w:right w:w="108" w:type="dxa"/>
          </w:tblCellMar>
        </w:tblPrEx>
        <w:trPr>
          <w:trHeight w:val="284" w:hRule="atLeast"/>
          <w:jc w:val="center"/>
        </w:trPr>
        <w:tc>
          <w:tcPr>
            <w:tcW w:w="640" w:type="dxa"/>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1140" w:type="dxa"/>
            <w:gridSpan w:val="2"/>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1000" w:type="dxa"/>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2040" w:type="dxa"/>
            <w:gridSpan w:val="2"/>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1340" w:type="dxa"/>
            <w:gridSpan w:val="2"/>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1310" w:type="dxa"/>
            <w:gridSpan w:val="2"/>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1470" w:type="dxa"/>
            <w:gridSpan w:val="3"/>
            <w:tcBorders>
              <w:top w:val="nil"/>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股份数量（股）</w:t>
            </w:r>
          </w:p>
        </w:tc>
        <w:tc>
          <w:tcPr>
            <w:tcW w:w="1440" w:type="dxa"/>
            <w:tcBorders>
              <w:top w:val="nil"/>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出资比例（%）</w:t>
            </w:r>
          </w:p>
        </w:tc>
        <w:tc>
          <w:tcPr>
            <w:tcW w:w="2350" w:type="dxa"/>
            <w:gridSpan w:val="3"/>
            <w:vMerge w:val="continue"/>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p>
        </w:tc>
        <w:tc>
          <w:tcPr>
            <w:tcW w:w="1136" w:type="dxa"/>
            <w:gridSpan w:val="2"/>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c>
          <w:tcPr>
            <w:tcW w:w="1243" w:type="dxa"/>
            <w:vMerge w:val="continue"/>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640" w:type="dxa"/>
            <w:tcBorders>
              <w:top w:val="nil"/>
              <w:left w:val="single" w:color="auto" w:sz="4" w:space="0"/>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1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00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0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4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310"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70" w:type="dxa"/>
            <w:gridSpan w:val="3"/>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440"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2350" w:type="dxa"/>
            <w:gridSpan w:val="3"/>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　</w:t>
            </w:r>
          </w:p>
        </w:tc>
        <w:tc>
          <w:tcPr>
            <w:tcW w:w="1136" w:type="dxa"/>
            <w:gridSpan w:val="2"/>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c>
          <w:tcPr>
            <w:tcW w:w="1243" w:type="dxa"/>
            <w:tcBorders>
              <w:top w:val="nil"/>
              <w:left w:val="nil"/>
              <w:bottom w:val="single" w:color="auto" w:sz="4" w:space="0"/>
              <w:right w:val="single" w:color="auto" w:sz="4" w:space="0"/>
            </w:tcBorders>
            <w:noWrap w:val="0"/>
            <w:vAlign w:val="center"/>
          </w:tcPr>
          <w:p>
            <w:pPr>
              <w:pStyle w:val="9"/>
              <w:rPr>
                <w:rFonts w:ascii="宋体" w:hAnsi="宋体" w:cs="宋体"/>
                <w:sz w:val="20"/>
                <w:szCs w:val="20"/>
              </w:rPr>
            </w:pPr>
            <w:r>
              <w:rPr>
                <w:rFonts w:hint="eastAsia" w:ascii="宋体" w:hAnsi="宋体" w:cs="宋体"/>
                <w:sz w:val="20"/>
                <w:szCs w:val="20"/>
              </w:rPr>
              <w:t>　</w:t>
            </w:r>
          </w:p>
        </w:tc>
      </w:tr>
      <w:tr>
        <w:tblPrEx>
          <w:tblLayout w:type="fixed"/>
          <w:tblCellMar>
            <w:top w:w="0" w:type="dxa"/>
            <w:left w:w="108" w:type="dxa"/>
            <w:bottom w:w="0" w:type="dxa"/>
            <w:right w:w="108" w:type="dxa"/>
          </w:tblCellMar>
        </w:tblPrEx>
        <w:trPr>
          <w:trHeight w:val="284" w:hRule="atLeast"/>
          <w:jc w:val="center"/>
        </w:trPr>
        <w:tc>
          <w:tcPr>
            <w:tcW w:w="15109" w:type="dxa"/>
            <w:gridSpan w:val="20"/>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黑体" w:hAnsi="黑体" w:eastAsia="黑体" w:cs="宋体"/>
                <w:sz w:val="20"/>
                <w:szCs w:val="20"/>
              </w:rPr>
            </w:pPr>
            <w:r>
              <w:rPr>
                <w:rFonts w:hint="eastAsia" w:ascii="黑体" w:hAnsi="黑体" w:eastAsia="黑体" w:cs="宋体"/>
                <w:sz w:val="20"/>
                <w:szCs w:val="20"/>
              </w:rPr>
              <w:t>科技成果基本情况</w:t>
            </w:r>
          </w:p>
        </w:tc>
      </w:tr>
      <w:tr>
        <w:tblPrEx>
          <w:tblLayout w:type="fixed"/>
          <w:tblCellMar>
            <w:top w:w="0" w:type="dxa"/>
            <w:left w:w="108" w:type="dxa"/>
            <w:bottom w:w="0" w:type="dxa"/>
            <w:right w:w="108" w:type="dxa"/>
          </w:tblCellMar>
        </w:tblPrEx>
        <w:trPr>
          <w:trHeight w:val="284" w:hRule="atLeast"/>
          <w:jc w:val="center"/>
        </w:trPr>
        <w:tc>
          <w:tcPr>
            <w:tcW w:w="4820" w:type="dxa"/>
            <w:gridSpan w:val="6"/>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科技成果名称</w:t>
            </w:r>
          </w:p>
        </w:tc>
        <w:tc>
          <w:tcPr>
            <w:tcW w:w="10289" w:type="dxa"/>
            <w:gridSpan w:val="14"/>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r>
              <w:rPr>
                <w:rFonts w:hint="eastAsia" w:ascii="宋体" w:hAnsi="宋体" w:cs="宋体"/>
                <w:sz w:val="20"/>
                <w:szCs w:val="20"/>
              </w:rPr>
              <w:t>基本情况说明</w:t>
            </w:r>
          </w:p>
        </w:tc>
      </w:tr>
      <w:tr>
        <w:tblPrEx>
          <w:tblLayout w:type="fixed"/>
          <w:tblCellMar>
            <w:top w:w="0" w:type="dxa"/>
            <w:left w:w="108" w:type="dxa"/>
            <w:bottom w:w="0" w:type="dxa"/>
            <w:right w:w="108" w:type="dxa"/>
          </w:tblCellMar>
        </w:tblPrEx>
        <w:trPr>
          <w:trHeight w:val="284" w:hRule="atLeast"/>
          <w:jc w:val="center"/>
        </w:trPr>
        <w:tc>
          <w:tcPr>
            <w:tcW w:w="4820" w:type="dxa"/>
            <w:gridSpan w:val="6"/>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p>
        </w:tc>
        <w:tc>
          <w:tcPr>
            <w:tcW w:w="10289" w:type="dxa"/>
            <w:gridSpan w:val="14"/>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p>
        </w:tc>
      </w:tr>
      <w:tr>
        <w:tblPrEx>
          <w:tblLayout w:type="fixed"/>
          <w:tblCellMar>
            <w:top w:w="0" w:type="dxa"/>
            <w:left w:w="108" w:type="dxa"/>
            <w:bottom w:w="0" w:type="dxa"/>
            <w:right w:w="108" w:type="dxa"/>
          </w:tblCellMar>
        </w:tblPrEx>
        <w:trPr>
          <w:trHeight w:val="284" w:hRule="atLeast"/>
          <w:jc w:val="center"/>
        </w:trPr>
        <w:tc>
          <w:tcPr>
            <w:tcW w:w="4820" w:type="dxa"/>
            <w:gridSpan w:val="6"/>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p>
        </w:tc>
        <w:tc>
          <w:tcPr>
            <w:tcW w:w="10289" w:type="dxa"/>
            <w:gridSpan w:val="14"/>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p>
        </w:tc>
      </w:tr>
      <w:tr>
        <w:tblPrEx>
          <w:tblLayout w:type="fixed"/>
          <w:tblCellMar>
            <w:top w:w="0" w:type="dxa"/>
            <w:left w:w="108" w:type="dxa"/>
            <w:bottom w:w="0" w:type="dxa"/>
            <w:right w:w="108" w:type="dxa"/>
          </w:tblCellMar>
        </w:tblPrEx>
        <w:trPr>
          <w:trHeight w:val="284" w:hRule="atLeast"/>
          <w:jc w:val="center"/>
        </w:trPr>
        <w:tc>
          <w:tcPr>
            <w:tcW w:w="4820" w:type="dxa"/>
            <w:gridSpan w:val="6"/>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hAnsi="宋体" w:cs="宋体"/>
                <w:sz w:val="20"/>
                <w:szCs w:val="20"/>
              </w:rPr>
            </w:pPr>
          </w:p>
        </w:tc>
        <w:tc>
          <w:tcPr>
            <w:tcW w:w="10289" w:type="dxa"/>
            <w:gridSpan w:val="14"/>
            <w:tcBorders>
              <w:top w:val="single" w:color="auto" w:sz="4" w:space="0"/>
              <w:left w:val="nil"/>
              <w:bottom w:val="single" w:color="auto" w:sz="4" w:space="0"/>
              <w:right w:val="single" w:color="auto" w:sz="4" w:space="0"/>
            </w:tcBorders>
            <w:noWrap w:val="0"/>
            <w:vAlign w:val="center"/>
          </w:tcPr>
          <w:p>
            <w:pPr>
              <w:pStyle w:val="9"/>
              <w:jc w:val="center"/>
              <w:rPr>
                <w:rFonts w:ascii="宋体" w:hAnsi="宋体" w:cs="宋体"/>
                <w:sz w:val="20"/>
                <w:szCs w:val="20"/>
              </w:rPr>
            </w:pPr>
          </w:p>
        </w:tc>
      </w:tr>
      <w:tr>
        <w:tblPrEx>
          <w:tblLayout w:type="fixed"/>
          <w:tblCellMar>
            <w:top w:w="0" w:type="dxa"/>
            <w:left w:w="108" w:type="dxa"/>
            <w:bottom w:w="0" w:type="dxa"/>
            <w:right w:w="108" w:type="dxa"/>
          </w:tblCellMar>
        </w:tblPrEx>
        <w:trPr>
          <w:trHeight w:val="660" w:hRule="atLeast"/>
          <w:jc w:val="center"/>
        </w:trPr>
        <w:tc>
          <w:tcPr>
            <w:tcW w:w="15109" w:type="dxa"/>
            <w:gridSpan w:val="20"/>
            <w:tcBorders>
              <w:top w:val="single" w:color="auto" w:sz="4" w:space="0"/>
              <w:left w:val="single" w:color="auto" w:sz="4" w:space="0"/>
              <w:bottom w:val="single" w:color="auto" w:sz="4" w:space="0"/>
              <w:right w:val="single" w:color="000000" w:sz="4" w:space="0"/>
            </w:tcBorders>
            <w:noWrap w:val="0"/>
            <w:vAlign w:val="center"/>
          </w:tcPr>
          <w:p>
            <w:pPr>
              <w:pStyle w:val="9"/>
              <w:rPr>
                <w:rFonts w:ascii="宋体" w:hAnsi="宋体" w:cs="宋体"/>
                <w:b/>
                <w:bCs/>
                <w:sz w:val="20"/>
                <w:szCs w:val="20"/>
              </w:rPr>
            </w:pPr>
            <w:r>
              <w:rPr>
                <w:rFonts w:hint="eastAsia" w:ascii="宋体" w:hAnsi="宋体" w:cs="宋体"/>
                <w:b/>
                <w:bCs/>
                <w:sz w:val="20"/>
                <w:szCs w:val="20"/>
              </w:rPr>
              <w:t>谨声明：此表是根据《中华人民共和国个人所得税法》及有关法律法规规定填写的，是真实的、完整的、可靠的。</w:t>
            </w:r>
          </w:p>
        </w:tc>
      </w:tr>
      <w:tr>
        <w:tblPrEx>
          <w:tblLayout w:type="fixed"/>
          <w:tblCellMar>
            <w:top w:w="0" w:type="dxa"/>
            <w:left w:w="108" w:type="dxa"/>
            <w:bottom w:w="0" w:type="dxa"/>
            <w:right w:w="108" w:type="dxa"/>
          </w:tblCellMar>
        </w:tblPrEx>
        <w:trPr>
          <w:trHeight w:val="326" w:hRule="atLeast"/>
          <w:jc w:val="center"/>
        </w:trPr>
        <w:tc>
          <w:tcPr>
            <w:tcW w:w="7480" w:type="dxa"/>
            <w:gridSpan w:val="11"/>
            <w:vMerge w:val="restart"/>
            <w:tcBorders>
              <w:top w:val="single" w:color="auto" w:sz="4" w:space="0"/>
              <w:left w:val="single" w:color="auto" w:sz="4" w:space="0"/>
              <w:bottom w:val="nil"/>
              <w:right w:val="nil"/>
            </w:tcBorders>
            <w:noWrap w:val="0"/>
            <w:vAlign w:val="center"/>
          </w:tcPr>
          <w:p>
            <w:pPr>
              <w:pStyle w:val="9"/>
              <w:rPr>
                <w:rFonts w:ascii="宋体" w:hAnsi="宋体" w:cs="宋体"/>
                <w:color w:val="000000"/>
                <w:sz w:val="20"/>
                <w:szCs w:val="20"/>
              </w:rPr>
            </w:pPr>
            <w:r>
              <w:rPr>
                <w:rFonts w:hint="eastAsia" w:ascii="宋体" w:hAnsi="宋体" w:cs="宋体"/>
                <w:color w:val="000000"/>
                <w:sz w:val="20"/>
                <w:szCs w:val="20"/>
              </w:rPr>
              <w:t>科研机构或高等学校签章:</w:t>
            </w:r>
          </w:p>
          <w:p>
            <w:pPr>
              <w:pStyle w:val="9"/>
              <w:rPr>
                <w:rFonts w:ascii="宋体" w:hAnsi="宋体" w:cs="宋体"/>
                <w:color w:val="000000"/>
                <w:sz w:val="20"/>
                <w:szCs w:val="20"/>
              </w:rPr>
            </w:pPr>
          </w:p>
          <w:p>
            <w:pPr>
              <w:pStyle w:val="9"/>
              <w:rPr>
                <w:rFonts w:ascii="宋体" w:hAnsi="宋体" w:cs="宋体"/>
                <w:color w:val="000000"/>
                <w:sz w:val="20"/>
                <w:szCs w:val="20"/>
              </w:rPr>
            </w:pPr>
            <w:r>
              <w:rPr>
                <w:rFonts w:hint="eastAsia" w:ascii="宋体" w:hAnsi="宋体" w:cs="宋体"/>
                <w:color w:val="000000"/>
                <w:sz w:val="20"/>
                <w:szCs w:val="20"/>
              </w:rPr>
              <w:t>经办人（获奖人）：</w:t>
            </w:r>
          </w:p>
          <w:p>
            <w:pPr>
              <w:pStyle w:val="9"/>
              <w:rPr>
                <w:rFonts w:ascii="宋体" w:hAnsi="宋体" w:cs="宋体"/>
                <w:color w:val="000000"/>
                <w:sz w:val="20"/>
                <w:szCs w:val="20"/>
              </w:rPr>
            </w:pPr>
          </w:p>
          <w:p>
            <w:pPr>
              <w:pStyle w:val="9"/>
              <w:jc w:val="right"/>
              <w:rPr>
                <w:rFonts w:ascii="宋体" w:hAnsi="宋体" w:cs="宋体"/>
                <w:color w:val="000000"/>
                <w:sz w:val="20"/>
                <w:szCs w:val="20"/>
              </w:rPr>
            </w:pPr>
            <w:r>
              <w:rPr>
                <w:rFonts w:hint="eastAsia" w:ascii="宋体" w:hAnsi="宋体" w:cs="宋体"/>
                <w:color w:val="000000"/>
                <w:sz w:val="20"/>
                <w:szCs w:val="20"/>
              </w:rPr>
              <w:t>办理日期:    年    月    日</w:t>
            </w:r>
          </w:p>
        </w:tc>
        <w:tc>
          <w:tcPr>
            <w:tcW w:w="7629" w:type="dxa"/>
            <w:gridSpan w:val="9"/>
            <w:vMerge w:val="restart"/>
            <w:tcBorders>
              <w:top w:val="single" w:color="auto" w:sz="4" w:space="0"/>
              <w:left w:val="single" w:color="auto" w:sz="4" w:space="0"/>
              <w:bottom w:val="nil"/>
              <w:right w:val="single" w:color="000000" w:sz="4" w:space="0"/>
            </w:tcBorders>
            <w:noWrap w:val="0"/>
            <w:vAlign w:val="center"/>
          </w:tcPr>
          <w:p>
            <w:pPr>
              <w:pStyle w:val="9"/>
              <w:rPr>
                <w:rFonts w:ascii="宋体" w:hAnsi="宋体" w:cs="宋体"/>
                <w:color w:val="000000"/>
                <w:sz w:val="20"/>
                <w:szCs w:val="20"/>
              </w:rPr>
            </w:pPr>
            <w:r>
              <w:rPr>
                <w:rFonts w:hint="eastAsia" w:ascii="宋体" w:hAnsi="宋体" w:cs="宋体"/>
                <w:color w:val="000000"/>
                <w:sz w:val="20"/>
                <w:szCs w:val="20"/>
              </w:rPr>
              <w:t>主管税务机关受理章:</w:t>
            </w:r>
          </w:p>
          <w:p>
            <w:pPr>
              <w:pStyle w:val="9"/>
              <w:rPr>
                <w:rFonts w:ascii="宋体" w:hAnsi="宋体" w:cs="宋体"/>
                <w:color w:val="000000"/>
                <w:sz w:val="20"/>
                <w:szCs w:val="20"/>
              </w:rPr>
            </w:pPr>
          </w:p>
          <w:p>
            <w:pPr>
              <w:pStyle w:val="9"/>
              <w:rPr>
                <w:rFonts w:ascii="宋体" w:hAnsi="宋体" w:cs="宋体"/>
                <w:color w:val="000000"/>
                <w:sz w:val="20"/>
                <w:szCs w:val="20"/>
              </w:rPr>
            </w:pPr>
            <w:r>
              <w:rPr>
                <w:rFonts w:hint="eastAsia" w:ascii="宋体" w:hAnsi="宋体" w:cs="宋体"/>
                <w:color w:val="000000"/>
                <w:sz w:val="20"/>
                <w:szCs w:val="20"/>
              </w:rPr>
              <w:t>受理人：</w:t>
            </w:r>
          </w:p>
          <w:p>
            <w:pPr>
              <w:pStyle w:val="9"/>
              <w:rPr>
                <w:rFonts w:ascii="宋体" w:hAnsi="宋体" w:cs="宋体"/>
                <w:color w:val="000000"/>
                <w:sz w:val="20"/>
                <w:szCs w:val="20"/>
              </w:rPr>
            </w:pPr>
          </w:p>
          <w:p>
            <w:pPr>
              <w:pStyle w:val="9"/>
              <w:wordWrap w:val="0"/>
              <w:jc w:val="right"/>
              <w:rPr>
                <w:rFonts w:ascii="宋体" w:hAnsi="宋体" w:cs="宋体"/>
                <w:color w:val="000000"/>
                <w:sz w:val="20"/>
                <w:szCs w:val="20"/>
              </w:rPr>
            </w:pPr>
            <w:r>
              <w:rPr>
                <w:rFonts w:hint="eastAsia" w:ascii="宋体" w:hAnsi="宋体" w:cs="宋体"/>
                <w:color w:val="000000"/>
                <w:sz w:val="20"/>
                <w:szCs w:val="20"/>
              </w:rPr>
              <w:t>受理日期:    年    月    日</w:t>
            </w:r>
          </w:p>
        </w:tc>
      </w:tr>
      <w:tr>
        <w:tblPrEx>
          <w:tblLayout w:type="fixed"/>
          <w:tblCellMar>
            <w:top w:w="0" w:type="dxa"/>
            <w:left w:w="108" w:type="dxa"/>
            <w:bottom w:w="0" w:type="dxa"/>
            <w:right w:w="108" w:type="dxa"/>
          </w:tblCellMar>
        </w:tblPrEx>
        <w:trPr>
          <w:trHeight w:val="326" w:hRule="atLeast"/>
          <w:jc w:val="center"/>
        </w:trPr>
        <w:tc>
          <w:tcPr>
            <w:tcW w:w="7480" w:type="dxa"/>
            <w:gridSpan w:val="11"/>
            <w:vMerge w:val="continue"/>
            <w:tcBorders>
              <w:top w:val="single" w:color="auto" w:sz="4" w:space="0"/>
              <w:left w:val="single" w:color="auto" w:sz="4" w:space="0"/>
              <w:bottom w:val="nil"/>
              <w:right w:val="nil"/>
            </w:tcBorders>
            <w:noWrap w:val="0"/>
            <w:vAlign w:val="center"/>
          </w:tcPr>
          <w:p>
            <w:pPr>
              <w:pStyle w:val="9"/>
              <w:rPr>
                <w:rFonts w:ascii="宋体" w:hAnsi="宋体" w:cs="宋体"/>
                <w:color w:val="000000"/>
                <w:sz w:val="20"/>
                <w:szCs w:val="20"/>
              </w:rPr>
            </w:pPr>
          </w:p>
        </w:tc>
        <w:tc>
          <w:tcPr>
            <w:tcW w:w="7629" w:type="dxa"/>
            <w:gridSpan w:val="9"/>
            <w:vMerge w:val="continue"/>
            <w:tcBorders>
              <w:top w:val="single" w:color="auto" w:sz="4" w:space="0"/>
              <w:left w:val="single" w:color="auto" w:sz="4" w:space="0"/>
              <w:bottom w:val="nil"/>
              <w:right w:val="single" w:color="000000" w:sz="4" w:space="0"/>
            </w:tcBorders>
            <w:noWrap w:val="0"/>
            <w:vAlign w:val="center"/>
          </w:tcPr>
          <w:p>
            <w:pPr>
              <w:pStyle w:val="9"/>
              <w:rPr>
                <w:rFonts w:ascii="宋体" w:hAnsi="宋体" w:cs="宋体"/>
                <w:color w:val="000000"/>
                <w:sz w:val="20"/>
                <w:szCs w:val="20"/>
              </w:rPr>
            </w:pPr>
          </w:p>
        </w:tc>
      </w:tr>
      <w:tr>
        <w:tblPrEx>
          <w:tblLayout w:type="fixed"/>
          <w:tblCellMar>
            <w:top w:w="0" w:type="dxa"/>
            <w:left w:w="108" w:type="dxa"/>
            <w:bottom w:w="0" w:type="dxa"/>
            <w:right w:w="108" w:type="dxa"/>
          </w:tblCellMar>
        </w:tblPrEx>
        <w:trPr>
          <w:trHeight w:val="326" w:hRule="atLeast"/>
          <w:jc w:val="center"/>
        </w:trPr>
        <w:tc>
          <w:tcPr>
            <w:tcW w:w="7480" w:type="dxa"/>
            <w:gridSpan w:val="11"/>
            <w:vMerge w:val="continue"/>
            <w:tcBorders>
              <w:top w:val="nil"/>
              <w:left w:val="single" w:color="auto" w:sz="4" w:space="0"/>
              <w:bottom w:val="single" w:color="000000" w:sz="4" w:space="0"/>
              <w:right w:val="single" w:color="000000" w:sz="4" w:space="0"/>
            </w:tcBorders>
            <w:noWrap w:val="0"/>
            <w:vAlign w:val="center"/>
          </w:tcPr>
          <w:p>
            <w:pPr>
              <w:pStyle w:val="9"/>
              <w:rPr>
                <w:rFonts w:ascii="宋体" w:hAnsi="宋体" w:cs="宋体"/>
                <w:color w:val="000000"/>
                <w:sz w:val="20"/>
                <w:szCs w:val="20"/>
              </w:rPr>
            </w:pPr>
          </w:p>
        </w:tc>
        <w:tc>
          <w:tcPr>
            <w:tcW w:w="7629" w:type="dxa"/>
            <w:gridSpan w:val="9"/>
            <w:vMerge w:val="continue"/>
            <w:tcBorders>
              <w:top w:val="nil"/>
              <w:left w:val="single" w:color="auto" w:sz="4" w:space="0"/>
              <w:bottom w:val="single" w:color="000000" w:sz="4" w:space="0"/>
              <w:right w:val="single" w:color="000000" w:sz="4" w:space="0"/>
            </w:tcBorders>
            <w:noWrap w:val="0"/>
            <w:vAlign w:val="center"/>
          </w:tcPr>
          <w:p>
            <w:pPr>
              <w:pStyle w:val="9"/>
              <w:rPr>
                <w:rFonts w:ascii="宋体" w:hAnsi="宋体" w:cs="宋体"/>
                <w:color w:val="000000"/>
                <w:sz w:val="20"/>
                <w:szCs w:val="20"/>
              </w:rPr>
            </w:pPr>
          </w:p>
        </w:tc>
      </w:tr>
    </w:tbl>
    <w:p>
      <w:pPr>
        <w:pStyle w:val="9"/>
        <w:ind w:right="149"/>
        <w:jc w:val="right"/>
        <w:rPr>
          <w:b/>
          <w:sz w:val="18"/>
          <w:szCs w:val="18"/>
        </w:rPr>
      </w:pPr>
      <w:r>
        <w:rPr>
          <w:rFonts w:hint="eastAsia"/>
          <w:b/>
          <w:sz w:val="18"/>
          <w:szCs w:val="18"/>
        </w:rPr>
        <w:t>国家税务总局监制</w:t>
      </w:r>
    </w:p>
    <w:p>
      <w:pPr>
        <w:pStyle w:val="8"/>
        <w:spacing w:line="360" w:lineRule="atLeast"/>
        <w:rPr>
          <w:rFonts w:ascii="宋体" w:hAnsi="宋体"/>
        </w:rPr>
        <w:sectPr>
          <w:pgSz w:w="16838" w:h="11906" w:orient="landscape"/>
          <w:pgMar w:top="1797" w:right="1440" w:bottom="1797" w:left="1440" w:header="851" w:footer="992" w:gutter="0"/>
          <w:cols w:space="720" w:num="1"/>
          <w:docGrid w:type="lines" w:linePitch="326" w:charSpace="0"/>
        </w:sectPr>
      </w:pPr>
    </w:p>
    <w:p>
      <w:pPr>
        <w:pStyle w:val="5"/>
        <w:ind w:firstLine="482" w:firstLineChars="200"/>
        <w:rPr>
          <w:rFonts w:ascii="宋体" w:hAnsi="宋体" w:eastAsia="宋体"/>
        </w:rPr>
      </w:pPr>
      <w:r>
        <w:rPr>
          <w:rFonts w:hint="eastAsia" w:ascii="宋体" w:hAnsi="宋体" w:eastAsia="宋体"/>
        </w:rPr>
        <w:t>【表单说明】</w:t>
      </w:r>
    </w:p>
    <w:p>
      <w:pPr>
        <w:pStyle w:val="8"/>
        <w:ind w:firstLine="420"/>
        <w:rPr>
          <w:rFonts w:ascii="Times New Roman" w:hAnsi="Times New Roman"/>
        </w:rPr>
      </w:pPr>
      <w:r>
        <w:rPr>
          <w:rFonts w:hint="eastAsia" w:ascii="宋体" w:hAnsi="宋体"/>
        </w:rPr>
        <w:t>1.本表适用于将职务科技成果转化为股份、投资比例的科研机构、高等学校或者获奖人员向主管税务机关办理暂不征收个人所得税备案事宜。本表一式二份，主管税务机关受理后，由科研机构、高等学校或者获奖人员和主管税务机关分别留存。</w:t>
      </w:r>
    </w:p>
    <w:p>
      <w:pPr>
        <w:pStyle w:val="8"/>
        <w:ind w:firstLine="420"/>
        <w:rPr>
          <w:rFonts w:ascii="Times New Roman" w:hAnsi="Times New Roman"/>
        </w:rPr>
      </w:pPr>
      <w:r>
        <w:rPr>
          <w:rFonts w:hint="eastAsia" w:ascii="宋体" w:hAnsi="宋体"/>
        </w:rPr>
        <w:t>2.备案编号：由主管税务机关自行编制。</w:t>
      </w:r>
    </w:p>
    <w:p>
      <w:pPr>
        <w:pStyle w:val="8"/>
        <w:ind w:firstLine="420"/>
        <w:rPr>
          <w:rFonts w:ascii="Times New Roman" w:hAnsi="Times New Roman"/>
        </w:rPr>
      </w:pPr>
      <w:r>
        <w:rPr>
          <w:rFonts w:hint="eastAsia" w:ascii="宋体" w:hAnsi="宋体"/>
        </w:rPr>
        <w:t>3.纳税人识别号：填写税务机关赋予的纳税人识别号。</w:t>
      </w:r>
    </w:p>
    <w:p>
      <w:pPr>
        <w:pStyle w:val="8"/>
        <w:ind w:firstLine="420"/>
        <w:rPr>
          <w:rFonts w:ascii="Times New Roman" w:hAnsi="Times New Roman"/>
        </w:rPr>
      </w:pPr>
      <w:r>
        <w:rPr>
          <w:rFonts w:hint="eastAsia" w:ascii="宋体" w:hAnsi="宋体"/>
        </w:rPr>
        <w:t>4.职务：填写获得奖励的纳税人在科研机构或高等学校中担任的职务。</w:t>
      </w:r>
    </w:p>
    <w:p>
      <w:pPr>
        <w:pStyle w:val="8"/>
        <w:ind w:firstLine="420"/>
        <w:rPr>
          <w:rFonts w:ascii="Times New Roman" w:hAnsi="Times New Roman"/>
        </w:rPr>
      </w:pPr>
      <w:r>
        <w:rPr>
          <w:rFonts w:hint="eastAsia" w:ascii="宋体" w:hAnsi="宋体"/>
        </w:rPr>
        <w:t>5.获奖时间：填写纳税人实际获得奖励的具体日期。纳税人在备案时限内多次取得奖励的，需分别填写。</w:t>
      </w:r>
    </w:p>
    <w:p>
      <w:pPr>
        <w:pStyle w:val="8"/>
        <w:ind w:firstLine="420"/>
        <w:rPr>
          <w:rFonts w:ascii="宋体" w:hAnsi="宋体"/>
        </w:rPr>
      </w:pPr>
      <w:r>
        <w:rPr>
          <w:rFonts w:hint="eastAsia" w:ascii="宋体" w:hAnsi="宋体"/>
        </w:rPr>
        <w:t>6.获得股权奖励形式及数量：在对应奖励形式下填写纳税人实际取得的股份数量或出资比例。</w:t>
      </w:r>
    </w:p>
    <w:p>
      <w:pPr>
        <w:pStyle w:val="8"/>
        <w:ind w:firstLine="420"/>
        <w:rPr>
          <w:rFonts w:ascii="Times New Roman" w:hAnsi="Times New Roman"/>
        </w:rPr>
      </w:pPr>
      <w:r>
        <w:rPr>
          <w:rFonts w:hint="eastAsia" w:ascii="宋体" w:hAnsi="宋体"/>
        </w:rPr>
        <w:t>7.涉及单位名称：填写股份或出资比例等被用作奖励的单位名称。纳税人奖励涉及多家单位的，可一并填写。</w:t>
      </w:r>
    </w:p>
    <w:p>
      <w:pPr>
        <w:pStyle w:val="8"/>
        <w:ind w:firstLine="420"/>
        <w:rPr>
          <w:rFonts w:ascii="宋体" w:hAnsi="宋体"/>
        </w:rPr>
      </w:pPr>
      <w:r>
        <w:rPr>
          <w:rFonts w:hint="eastAsia" w:ascii="宋体" w:hAnsi="宋体"/>
        </w:rPr>
        <w:t>8.获奖金额：填写纳税人获得奖励的股份、出资比例等股权的价值。</w:t>
      </w:r>
    </w:p>
    <w:p>
      <w:pPr>
        <w:pStyle w:val="8"/>
        <w:ind w:firstLine="420"/>
        <w:rPr>
          <w:rFonts w:ascii="Times New Roman" w:hAnsi="Times New Roman"/>
        </w:rPr>
      </w:pPr>
      <w:r>
        <w:rPr>
          <w:rFonts w:hint="eastAsia" w:ascii="宋体" w:hAnsi="宋体"/>
        </w:rPr>
        <w:t>9.科技成果名称：填写科技成果的标准名称。</w:t>
      </w:r>
    </w:p>
    <w:p>
      <w:pPr>
        <w:pStyle w:val="8"/>
        <w:ind w:firstLine="420"/>
        <w:rPr>
          <w:rFonts w:ascii="Times New Roman" w:hAnsi="Times New Roman"/>
        </w:rPr>
      </w:pPr>
      <w:r>
        <w:rPr>
          <w:rFonts w:hint="eastAsia" w:ascii="宋体" w:hAnsi="宋体"/>
        </w:rPr>
        <w:t>10.基本情况说明：对科技成果的基本情况进行简要说明。</w:t>
      </w:r>
    </w:p>
    <w:p>
      <w:pPr>
        <w:pStyle w:val="8"/>
        <w:ind w:firstLine="420"/>
        <w:rPr>
          <w:rFonts w:ascii="Times New Roman" w:hAnsi="Times New Roman"/>
        </w:rPr>
      </w:pPr>
      <w:r>
        <w:rPr>
          <w:rFonts w:hint="eastAsia" w:ascii="宋体" w:hAnsi="宋体"/>
        </w:rPr>
        <w:t>11.若获奖人员和科技成果基本情况填写不下，可另附纸填写。</w:t>
      </w:r>
    </w:p>
    <w:p>
      <w:pPr>
        <w:pStyle w:val="8"/>
        <w:ind w:firstLine="420"/>
        <w:rPr>
          <w:rFonts w:ascii="宋体" w:hAnsi="宋体"/>
        </w:rPr>
        <w:sectPr>
          <w:type w:val="continuous"/>
          <w:pgSz w:w="16838" w:h="11906" w:orient="landscape"/>
          <w:pgMar w:top="1474" w:right="1440" w:bottom="1474" w:left="1440" w:header="851" w:footer="992" w:gutter="0"/>
          <w:cols w:space="720" w:num="1"/>
          <w:docGrid w:type="lines" w:linePitch="312" w:charSpace="0"/>
        </w:sectPr>
      </w:pPr>
      <w:r>
        <w:rPr>
          <w:rFonts w:hint="eastAsia" w:ascii="宋体" w:hAnsi="宋体"/>
        </w:rPr>
        <w:t>12.获奖人员办理时，所有项目均需填写，并在经办人（获奖人）处签字，同时加盖科研机构或高等学校签章。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740FD"/>
    <w:rsid w:val="2FC7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2019-10-31T03:01:00Z</dcterms:created>
  <dc:creator>陈莉佳</dc:creator>
  <cp:lastModifiedBy>陈莉佳</cp:lastModifiedBy>
  <dcterms:modified xsi:type="dcterms:W3CDTF">2019-10-31T03:01:37Z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