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rPr>
      </w:pPr>
      <w:r>
        <w:rPr>
          <w:rFonts w:ascii="宋体" w:hAnsi="宋体" w:eastAsia="宋体"/>
        </w:rPr>
        <w:t>A06726</w:t>
      </w:r>
      <w:r>
        <w:rPr>
          <w:rFonts w:hint="eastAsia" w:ascii="宋体" w:hAnsi="宋体" w:eastAsia="宋体"/>
        </w:rPr>
        <w:t>《个人所得税分期缴纳备案表（股权奖励）》</w:t>
      </w:r>
    </w:p>
    <w:p>
      <w:pPr>
        <w:pStyle w:val="11"/>
        <w:ind w:firstLine="420"/>
        <w:jc w:val="center"/>
        <w:rPr>
          <w:rFonts w:ascii="Arial" w:hAnsi="Arial"/>
          <w:b/>
          <w:color w:val="000000"/>
          <w:sz w:val="30"/>
          <w:szCs w:val="30"/>
        </w:rPr>
      </w:pPr>
      <w:bookmarkStart w:id="0" w:name="_GoBack"/>
      <w:bookmarkEnd w:id="0"/>
      <w:r>
        <w:rPr>
          <w:rFonts w:hint="eastAsia" w:ascii="Arial" w:hAnsi="Arial"/>
          <w:b/>
          <w:color w:val="000000"/>
          <w:sz w:val="30"/>
          <w:szCs w:val="30"/>
        </w:rPr>
        <w:t>个人所得税分期缴纳备案表（股权奖励）</w:t>
      </w:r>
    </w:p>
    <w:p>
      <w:pPr>
        <w:pStyle w:val="11"/>
        <w:rPr>
          <w:color w:val="000000"/>
        </w:rPr>
      </w:pPr>
      <w:r>
        <w:rPr>
          <w:rFonts w:hint="eastAsia"/>
          <w:color w:val="000000"/>
        </w:rPr>
        <w:t>备案编号（主管税务机关填写）：                                                                                       金额单位：人民币元（列至角分）</w:t>
      </w:r>
    </w:p>
    <w:tbl>
      <w:tblPr>
        <w:tblStyle w:val="3"/>
        <w:tblW w:w="8528" w:type="dxa"/>
        <w:tblInd w:w="0" w:type="dxa"/>
        <w:tblLayout w:type="fixed"/>
        <w:tblCellMar>
          <w:top w:w="0" w:type="dxa"/>
          <w:left w:w="108" w:type="dxa"/>
          <w:bottom w:w="0" w:type="dxa"/>
          <w:right w:w="108" w:type="dxa"/>
        </w:tblCellMar>
      </w:tblPr>
      <w:tblGrid>
        <w:gridCol w:w="319"/>
        <w:gridCol w:w="511"/>
        <w:gridCol w:w="281"/>
        <w:gridCol w:w="299"/>
        <w:gridCol w:w="679"/>
        <w:gridCol w:w="222"/>
        <w:gridCol w:w="290"/>
        <w:gridCol w:w="434"/>
        <w:gridCol w:w="331"/>
        <w:gridCol w:w="375"/>
        <w:gridCol w:w="263"/>
        <w:gridCol w:w="223"/>
        <w:gridCol w:w="319"/>
        <w:gridCol w:w="319"/>
        <w:gridCol w:w="199"/>
        <w:gridCol w:w="275"/>
        <w:gridCol w:w="434"/>
        <w:gridCol w:w="434"/>
        <w:gridCol w:w="460"/>
        <w:gridCol w:w="452"/>
        <w:gridCol w:w="452"/>
        <w:gridCol w:w="319"/>
        <w:gridCol w:w="319"/>
        <w:gridCol w:w="319"/>
      </w:tblGrid>
      <w:tr>
        <w:tblPrEx>
          <w:tblLayout w:type="fixed"/>
          <w:tblCellMar>
            <w:top w:w="0" w:type="dxa"/>
            <w:left w:w="108" w:type="dxa"/>
            <w:bottom w:w="0" w:type="dxa"/>
            <w:right w:w="108" w:type="dxa"/>
          </w:tblCellMar>
        </w:tblPrEx>
        <w:trPr>
          <w:trHeight w:val="148" w:hRule="atLeast"/>
        </w:trPr>
        <w:tc>
          <w:tcPr>
            <w:tcW w:w="8528" w:type="dxa"/>
            <w:gridSpan w:val="24"/>
            <w:tcBorders>
              <w:top w:val="single" w:color="auto" w:sz="4" w:space="0"/>
              <w:left w:val="single" w:color="auto" w:sz="4" w:space="0"/>
              <w:bottom w:val="single" w:color="auto" w:sz="4" w:space="0"/>
              <w:right w:val="single" w:color="000000" w:sz="4" w:space="0"/>
            </w:tcBorders>
            <w:shd w:val="clear" w:color="auto" w:fill="CCFFFF"/>
            <w:noWrap w:val="0"/>
            <w:vAlign w:val="center"/>
          </w:tcPr>
          <w:p>
            <w:pPr>
              <w:pStyle w:val="11"/>
              <w:jc w:val="center"/>
              <w:rPr>
                <w:rFonts w:ascii="黑体" w:hAnsi="宋体" w:eastAsia="黑体" w:cs="宋体"/>
                <w:color w:val="000000"/>
              </w:rPr>
            </w:pPr>
            <w:r>
              <w:rPr>
                <w:rFonts w:hint="eastAsia" w:ascii="黑体" w:hAnsi="宋体" w:eastAsia="黑体" w:cs="宋体"/>
                <w:color w:val="000000"/>
              </w:rPr>
              <w:t>扣缴单位基本情况</w:t>
            </w:r>
          </w:p>
        </w:tc>
      </w:tr>
      <w:tr>
        <w:tblPrEx>
          <w:tblLayout w:type="fixed"/>
          <w:tblCellMar>
            <w:top w:w="0" w:type="dxa"/>
            <w:left w:w="108" w:type="dxa"/>
            <w:bottom w:w="0" w:type="dxa"/>
            <w:right w:w="108" w:type="dxa"/>
          </w:tblCellMar>
        </w:tblPrEx>
        <w:trPr>
          <w:trHeight w:val="240" w:hRule="atLeast"/>
        </w:trPr>
        <w:tc>
          <w:tcPr>
            <w:tcW w:w="1111" w:type="dxa"/>
            <w:gridSpan w:val="3"/>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扣缴单位名称</w:t>
            </w:r>
          </w:p>
        </w:tc>
        <w:tc>
          <w:tcPr>
            <w:tcW w:w="1200"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11"/>
              <w:jc w:val="center"/>
              <w:rPr>
                <w:rFonts w:ascii="宋体" w:hAnsi="宋体" w:cs="宋体"/>
                <w:color w:val="000000"/>
              </w:rPr>
            </w:pPr>
            <w:r>
              <w:rPr>
                <w:rFonts w:hint="eastAsia" w:ascii="宋体" w:hAnsi="宋体" w:cs="宋体"/>
                <w:color w:val="000000"/>
              </w:rPr>
              <w:t>　</w:t>
            </w:r>
          </w:p>
        </w:tc>
        <w:tc>
          <w:tcPr>
            <w:tcW w:w="1055"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纳税人识别号</w:t>
            </w:r>
          </w:p>
        </w:tc>
        <w:tc>
          <w:tcPr>
            <w:tcW w:w="169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1"/>
              <w:jc w:val="center"/>
              <w:rPr>
                <w:rFonts w:ascii="宋体" w:hAnsi="宋体" w:cs="宋体"/>
                <w:color w:val="000000"/>
              </w:rPr>
            </w:pPr>
            <w:r>
              <w:rPr>
                <w:rFonts w:hint="eastAsia" w:ascii="宋体" w:hAnsi="宋体" w:cs="宋体"/>
                <w:color w:val="000000"/>
              </w:rPr>
              <w:t>　</w:t>
            </w:r>
          </w:p>
        </w:tc>
        <w:tc>
          <w:tcPr>
            <w:tcW w:w="1603" w:type="dxa"/>
            <w:gridSpan w:val="4"/>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高新技术企业证书编号</w:t>
            </w:r>
          </w:p>
        </w:tc>
        <w:tc>
          <w:tcPr>
            <w:tcW w:w="1861" w:type="dxa"/>
            <w:gridSpan w:val="5"/>
            <w:tcBorders>
              <w:top w:val="single" w:color="auto" w:sz="4" w:space="0"/>
              <w:left w:val="nil"/>
              <w:bottom w:val="single" w:color="auto" w:sz="4" w:space="0"/>
              <w:right w:val="single" w:color="auto" w:sz="4" w:space="0"/>
            </w:tcBorders>
            <w:noWrap w:val="0"/>
            <w:vAlign w:val="center"/>
          </w:tcPr>
          <w:p>
            <w:pPr>
              <w:pStyle w:val="11"/>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85" w:hRule="atLeast"/>
        </w:trPr>
        <w:tc>
          <w:tcPr>
            <w:tcW w:w="1111" w:type="dxa"/>
            <w:gridSpan w:val="3"/>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地  址</w:t>
            </w:r>
          </w:p>
        </w:tc>
        <w:tc>
          <w:tcPr>
            <w:tcW w:w="1200"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11"/>
              <w:jc w:val="center"/>
              <w:rPr>
                <w:rFonts w:ascii="宋体" w:hAnsi="宋体" w:cs="宋体"/>
                <w:color w:val="000000"/>
              </w:rPr>
            </w:pPr>
            <w:r>
              <w:rPr>
                <w:rFonts w:hint="eastAsia" w:ascii="宋体" w:hAnsi="宋体" w:cs="宋体"/>
                <w:color w:val="000000"/>
              </w:rPr>
              <w:t>　</w:t>
            </w:r>
          </w:p>
        </w:tc>
        <w:tc>
          <w:tcPr>
            <w:tcW w:w="1055"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联系人</w:t>
            </w:r>
          </w:p>
        </w:tc>
        <w:tc>
          <w:tcPr>
            <w:tcW w:w="861" w:type="dxa"/>
            <w:gridSpan w:val="3"/>
            <w:tcBorders>
              <w:top w:val="single" w:color="auto" w:sz="4" w:space="0"/>
              <w:left w:val="nil"/>
              <w:bottom w:val="single" w:color="auto" w:sz="4" w:space="0"/>
              <w:right w:val="single" w:color="auto" w:sz="4" w:space="0"/>
            </w:tcBorders>
            <w:shd w:val="clear" w:color="auto" w:fill="auto"/>
            <w:noWrap w:val="0"/>
            <w:vAlign w:val="center"/>
          </w:tcPr>
          <w:p>
            <w:pPr>
              <w:pStyle w:val="11"/>
              <w:jc w:val="center"/>
              <w:rPr>
                <w:rFonts w:ascii="宋体" w:hAnsi="宋体" w:cs="宋体"/>
                <w:color w:val="000000"/>
              </w:rPr>
            </w:pPr>
            <w:r>
              <w:rPr>
                <w:rFonts w:hint="eastAsia" w:ascii="宋体" w:hAnsi="宋体" w:cs="宋体"/>
                <w:color w:val="000000"/>
              </w:rPr>
              <w:t>　</w:t>
            </w:r>
          </w:p>
        </w:tc>
        <w:tc>
          <w:tcPr>
            <w:tcW w:w="638"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电  话</w:t>
            </w:r>
          </w:p>
        </w:tc>
        <w:tc>
          <w:tcPr>
            <w:tcW w:w="1342" w:type="dxa"/>
            <w:gridSpan w:val="4"/>
            <w:tcBorders>
              <w:top w:val="single" w:color="auto" w:sz="4" w:space="0"/>
              <w:left w:val="nil"/>
              <w:bottom w:val="single" w:color="auto" w:sz="4" w:space="0"/>
              <w:right w:val="single" w:color="auto" w:sz="4" w:space="0"/>
            </w:tcBorders>
            <w:shd w:val="clear" w:color="auto" w:fill="auto"/>
            <w:noWrap w:val="0"/>
            <w:vAlign w:val="center"/>
          </w:tcPr>
          <w:p>
            <w:pPr>
              <w:pStyle w:val="11"/>
              <w:jc w:val="center"/>
              <w:rPr>
                <w:rFonts w:ascii="宋体" w:hAnsi="宋体" w:cs="宋体"/>
                <w:color w:val="000000"/>
              </w:rPr>
            </w:pPr>
            <w:r>
              <w:rPr>
                <w:rFonts w:hint="eastAsia" w:ascii="宋体" w:hAnsi="宋体" w:cs="宋体"/>
                <w:color w:val="000000"/>
              </w:rPr>
              <w:t>　</w:t>
            </w:r>
          </w:p>
        </w:tc>
        <w:tc>
          <w:tcPr>
            <w:tcW w:w="1364"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总股本（实收资本）</w:t>
            </w:r>
          </w:p>
        </w:tc>
        <w:tc>
          <w:tcPr>
            <w:tcW w:w="957" w:type="dxa"/>
            <w:gridSpan w:val="3"/>
            <w:tcBorders>
              <w:top w:val="single" w:color="auto" w:sz="4" w:space="0"/>
              <w:left w:val="nil"/>
              <w:bottom w:val="single" w:color="auto" w:sz="4" w:space="0"/>
              <w:right w:val="single" w:color="auto" w:sz="4" w:space="0"/>
            </w:tcBorders>
            <w:noWrap w:val="0"/>
            <w:vAlign w:val="center"/>
          </w:tcPr>
          <w:p>
            <w:pPr>
              <w:pStyle w:val="11"/>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8528" w:type="dxa"/>
            <w:gridSpan w:val="24"/>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1"/>
              <w:jc w:val="center"/>
              <w:rPr>
                <w:rFonts w:ascii="黑体" w:hAnsi="宋体" w:eastAsia="黑体" w:cs="宋体"/>
                <w:color w:val="000000"/>
              </w:rPr>
            </w:pPr>
            <w:r>
              <w:rPr>
                <w:rFonts w:hint="eastAsia" w:ascii="黑体" w:hAnsi="宋体" w:eastAsia="黑体" w:cs="宋体"/>
                <w:color w:val="000000"/>
              </w:rPr>
              <w:t>分期缴税情况</w:t>
            </w:r>
          </w:p>
        </w:tc>
      </w:tr>
      <w:tr>
        <w:tblPrEx>
          <w:tblLayout w:type="fixed"/>
          <w:tblCellMar>
            <w:top w:w="0" w:type="dxa"/>
            <w:left w:w="108" w:type="dxa"/>
            <w:bottom w:w="0" w:type="dxa"/>
            <w:right w:w="108" w:type="dxa"/>
          </w:tblCellMar>
        </w:tblPrEx>
        <w:trPr>
          <w:trHeight w:val="240" w:hRule="atLeast"/>
        </w:trPr>
        <w:tc>
          <w:tcPr>
            <w:tcW w:w="1410" w:type="dxa"/>
            <w:gridSpan w:val="4"/>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股权价格确定方法</w:t>
            </w:r>
          </w:p>
        </w:tc>
        <w:tc>
          <w:tcPr>
            <w:tcW w:w="4797" w:type="dxa"/>
            <w:gridSpan w:val="14"/>
            <w:tcBorders>
              <w:top w:val="single" w:color="auto" w:sz="4" w:space="0"/>
              <w:left w:val="nil"/>
              <w:bottom w:val="single" w:color="auto" w:sz="4" w:space="0"/>
              <w:right w:val="single" w:color="auto" w:sz="4" w:space="0"/>
            </w:tcBorders>
            <w:shd w:val="clear" w:color="auto" w:fill="auto"/>
            <w:noWrap w:val="0"/>
            <w:vAlign w:val="center"/>
          </w:tcPr>
          <w:p>
            <w:pPr>
              <w:pStyle w:val="11"/>
              <w:rPr>
                <w:rFonts w:ascii="宋体" w:hAnsi="宋体" w:cs="宋体"/>
                <w:color w:val="000000"/>
              </w:rPr>
            </w:pPr>
            <w:r>
              <w:rPr>
                <w:rFonts w:hint="eastAsia" w:ascii="宋体" w:hAnsi="宋体" w:cs="宋体"/>
                <w:color w:val="000000"/>
              </w:rPr>
              <w:t>□上市公司股票 □净资产法 □类比法 □其他合理方法</w:t>
            </w:r>
            <w:r>
              <w:rPr>
                <w:rFonts w:hint="eastAsia" w:ascii="宋体" w:hAnsi="宋体" w:cs="宋体"/>
                <w:color w:val="000000"/>
                <w:u w:val="single"/>
              </w:rPr>
              <w:t xml:space="preserve">                                   </w:t>
            </w:r>
          </w:p>
        </w:tc>
        <w:tc>
          <w:tcPr>
            <w:tcW w:w="1364"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每股价格</w:t>
            </w:r>
          </w:p>
        </w:tc>
        <w:tc>
          <w:tcPr>
            <w:tcW w:w="957" w:type="dxa"/>
            <w:gridSpan w:val="3"/>
            <w:tcBorders>
              <w:top w:val="single" w:color="auto" w:sz="4" w:space="0"/>
              <w:left w:val="nil"/>
              <w:bottom w:val="single" w:color="auto" w:sz="4" w:space="0"/>
              <w:right w:val="single" w:color="auto" w:sz="4" w:space="0"/>
            </w:tcBorders>
            <w:noWrap w:val="0"/>
            <w:vAlign w:val="center"/>
          </w:tcPr>
          <w:p>
            <w:pPr>
              <w:pStyle w:val="11"/>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序号</w:t>
            </w:r>
          </w:p>
        </w:tc>
        <w:tc>
          <w:tcPr>
            <w:tcW w:w="511"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姓  名</w:t>
            </w:r>
          </w:p>
        </w:tc>
        <w:tc>
          <w:tcPr>
            <w:tcW w:w="580" w:type="dxa"/>
            <w:gridSpan w:val="2"/>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身份证件类型</w:t>
            </w:r>
          </w:p>
        </w:tc>
        <w:tc>
          <w:tcPr>
            <w:tcW w:w="679"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身份证件号码</w:t>
            </w:r>
          </w:p>
        </w:tc>
        <w:tc>
          <w:tcPr>
            <w:tcW w:w="512" w:type="dxa"/>
            <w:gridSpan w:val="2"/>
            <w:vMerge w:val="restart"/>
            <w:tcBorders>
              <w:top w:val="nil"/>
              <w:left w:val="single" w:color="auto" w:sz="4" w:space="0"/>
              <w:bottom w:val="single" w:color="000000"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股权奖励时间</w:t>
            </w:r>
          </w:p>
        </w:tc>
        <w:tc>
          <w:tcPr>
            <w:tcW w:w="434"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获得股份数</w:t>
            </w:r>
          </w:p>
        </w:tc>
        <w:tc>
          <w:tcPr>
            <w:tcW w:w="331"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持股比例</w:t>
            </w:r>
          </w:p>
        </w:tc>
        <w:tc>
          <w:tcPr>
            <w:tcW w:w="375"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计税价格</w:t>
            </w:r>
          </w:p>
        </w:tc>
        <w:tc>
          <w:tcPr>
            <w:tcW w:w="486" w:type="dxa"/>
            <w:gridSpan w:val="2"/>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应缴个人所得税</w:t>
            </w:r>
          </w:p>
        </w:tc>
        <w:tc>
          <w:tcPr>
            <w:tcW w:w="3982" w:type="dxa"/>
            <w:gridSpan w:val="11"/>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分期缴税计划</w:t>
            </w:r>
          </w:p>
        </w:tc>
        <w:tc>
          <w:tcPr>
            <w:tcW w:w="319"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签名</w:t>
            </w:r>
          </w:p>
        </w:tc>
      </w:tr>
      <w:tr>
        <w:tblPrEx>
          <w:tblLayout w:type="fixed"/>
          <w:tblCellMar>
            <w:top w:w="0" w:type="dxa"/>
            <w:left w:w="108" w:type="dxa"/>
            <w:bottom w:w="0" w:type="dxa"/>
            <w:right w:w="108" w:type="dxa"/>
          </w:tblCellMar>
        </w:tblPrEx>
        <w:trPr>
          <w:trHeight w:val="240" w:hRule="atLeast"/>
        </w:trPr>
        <w:tc>
          <w:tcPr>
            <w:tcW w:w="319"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51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580"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679"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512"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1"/>
              <w:rPr>
                <w:rFonts w:ascii="宋体" w:hAnsi="宋体" w:cs="宋体"/>
                <w:color w:val="000000"/>
              </w:rPr>
            </w:pPr>
          </w:p>
        </w:tc>
        <w:tc>
          <w:tcPr>
            <w:tcW w:w="43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33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37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486"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638"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第一年</w:t>
            </w:r>
          </w:p>
        </w:tc>
        <w:tc>
          <w:tcPr>
            <w:tcW w:w="908"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第二年</w:t>
            </w:r>
          </w:p>
        </w:tc>
        <w:tc>
          <w:tcPr>
            <w:tcW w:w="894"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第三年</w:t>
            </w:r>
          </w:p>
        </w:tc>
        <w:tc>
          <w:tcPr>
            <w:tcW w:w="904"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第四年</w:t>
            </w:r>
          </w:p>
        </w:tc>
        <w:tc>
          <w:tcPr>
            <w:tcW w:w="638"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第五年</w:t>
            </w:r>
          </w:p>
        </w:tc>
        <w:tc>
          <w:tcPr>
            <w:tcW w:w="319" w:type="dxa"/>
            <w:vMerge w:val="continue"/>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p>
        </w:tc>
      </w:tr>
      <w:tr>
        <w:tblPrEx>
          <w:tblLayout w:type="fixed"/>
          <w:tblCellMar>
            <w:top w:w="0" w:type="dxa"/>
            <w:left w:w="108" w:type="dxa"/>
            <w:bottom w:w="0" w:type="dxa"/>
            <w:right w:w="108" w:type="dxa"/>
          </w:tblCellMar>
        </w:tblPrEx>
        <w:trPr>
          <w:trHeight w:val="480" w:hRule="atLeast"/>
        </w:trPr>
        <w:tc>
          <w:tcPr>
            <w:tcW w:w="319"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51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580"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679"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512"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1"/>
              <w:rPr>
                <w:rFonts w:ascii="宋体" w:hAnsi="宋体" w:cs="宋体"/>
                <w:color w:val="000000"/>
              </w:rPr>
            </w:pPr>
          </w:p>
        </w:tc>
        <w:tc>
          <w:tcPr>
            <w:tcW w:w="43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33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37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486"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1"/>
              <w:rPr>
                <w:rFonts w:ascii="宋体" w:hAnsi="宋体" w:cs="宋体"/>
                <w:color w:val="000000"/>
              </w:rPr>
            </w:pPr>
          </w:p>
        </w:tc>
        <w:tc>
          <w:tcPr>
            <w:tcW w:w="319"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缴税时间</w:t>
            </w:r>
          </w:p>
        </w:tc>
        <w:tc>
          <w:tcPr>
            <w:tcW w:w="319"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缴税金额</w:t>
            </w:r>
          </w:p>
        </w:tc>
        <w:tc>
          <w:tcPr>
            <w:tcW w:w="474" w:type="dxa"/>
            <w:gridSpan w:val="2"/>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缴税时间</w:t>
            </w:r>
          </w:p>
        </w:tc>
        <w:tc>
          <w:tcPr>
            <w:tcW w:w="434"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缴税金额</w:t>
            </w:r>
          </w:p>
        </w:tc>
        <w:tc>
          <w:tcPr>
            <w:tcW w:w="434"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缴税时间</w:t>
            </w:r>
          </w:p>
        </w:tc>
        <w:tc>
          <w:tcPr>
            <w:tcW w:w="460"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缴税金额</w:t>
            </w:r>
          </w:p>
        </w:tc>
        <w:tc>
          <w:tcPr>
            <w:tcW w:w="452"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缴税时间</w:t>
            </w:r>
          </w:p>
        </w:tc>
        <w:tc>
          <w:tcPr>
            <w:tcW w:w="452"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缴税金额</w:t>
            </w:r>
          </w:p>
        </w:tc>
        <w:tc>
          <w:tcPr>
            <w:tcW w:w="319"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缴税时间</w:t>
            </w:r>
          </w:p>
        </w:tc>
        <w:tc>
          <w:tcPr>
            <w:tcW w:w="319" w:type="dxa"/>
            <w:tcBorders>
              <w:top w:val="nil"/>
              <w:left w:val="nil"/>
              <w:bottom w:val="single" w:color="auto" w:sz="4" w:space="0"/>
              <w:right w:val="single" w:color="auto" w:sz="4" w:space="0"/>
            </w:tcBorders>
            <w:shd w:val="clear" w:color="auto" w:fill="CCFFFF"/>
            <w:noWrap w:val="0"/>
            <w:vAlign w:val="center"/>
          </w:tcPr>
          <w:p>
            <w:pPr>
              <w:pStyle w:val="11"/>
              <w:jc w:val="center"/>
              <w:rPr>
                <w:rFonts w:ascii="宋体" w:hAnsi="宋体" w:cs="宋体"/>
                <w:color w:val="000000"/>
              </w:rPr>
            </w:pPr>
            <w:r>
              <w:rPr>
                <w:rFonts w:hint="eastAsia" w:ascii="宋体" w:hAnsi="宋体" w:cs="宋体"/>
                <w:color w:val="000000"/>
              </w:rPr>
              <w:t>缴税金额</w:t>
            </w:r>
          </w:p>
        </w:tc>
        <w:tc>
          <w:tcPr>
            <w:tcW w:w="319" w:type="dxa"/>
            <w:vMerge w:val="continue"/>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19" w:type="dxa"/>
            <w:tcBorders>
              <w:top w:val="nil"/>
              <w:left w:val="single" w:color="auto" w:sz="4" w:space="0"/>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80"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67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512"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31"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75"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86"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74" w:type="dxa"/>
            <w:gridSpan w:val="2"/>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34"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452"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c>
          <w:tcPr>
            <w:tcW w:w="319" w:type="dxa"/>
            <w:tcBorders>
              <w:top w:val="nil"/>
              <w:left w:val="nil"/>
              <w:bottom w:val="single" w:color="auto" w:sz="4" w:space="0"/>
              <w:right w:val="single" w:color="auto" w:sz="4" w:space="0"/>
            </w:tcBorders>
            <w:noWrap w:val="0"/>
            <w:vAlign w:val="center"/>
          </w:tcPr>
          <w:p>
            <w:pPr>
              <w:pStyle w:val="11"/>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23" w:hRule="atLeast"/>
        </w:trPr>
        <w:tc>
          <w:tcPr>
            <w:tcW w:w="8528" w:type="dxa"/>
            <w:gridSpan w:val="24"/>
            <w:tcBorders>
              <w:top w:val="single" w:color="auto" w:sz="4" w:space="0"/>
              <w:left w:val="single" w:color="auto" w:sz="4" w:space="0"/>
              <w:bottom w:val="single" w:color="auto" w:sz="4" w:space="0"/>
              <w:right w:val="single" w:color="000000" w:sz="4" w:space="0"/>
            </w:tcBorders>
            <w:noWrap w:val="0"/>
            <w:vAlign w:val="center"/>
          </w:tcPr>
          <w:p>
            <w:pPr>
              <w:pStyle w:val="11"/>
              <w:ind w:firstLine="420"/>
              <w:rPr>
                <w:rFonts w:ascii="宋体" w:hAnsi="宋体" w:cs="宋体"/>
                <w:b/>
                <w:bCs/>
                <w:color w:val="000000"/>
              </w:rPr>
            </w:pPr>
            <w:r>
              <w:rPr>
                <w:rFonts w:hint="eastAsia" w:ascii="宋体" w:hAnsi="宋体" w:cs="宋体"/>
                <w:b/>
                <w:bCs/>
                <w:color w:val="000000"/>
              </w:rPr>
              <w:t>谨声明：此表是根据《中华人民共和国个人所得税法》及有关法律法规规定填写的，是真实的、完整的、可靠的。</w:t>
            </w:r>
          </w:p>
          <w:p>
            <w:pPr>
              <w:pStyle w:val="11"/>
              <w:ind w:firstLine="420"/>
              <w:rPr>
                <w:rFonts w:ascii="宋体" w:hAnsi="宋体" w:cs="宋体"/>
                <w:b/>
                <w:bCs/>
                <w:color w:val="000000"/>
              </w:rPr>
            </w:pPr>
          </w:p>
          <w:p>
            <w:pPr>
              <w:pStyle w:val="11"/>
              <w:wordWrap w:val="0"/>
              <w:jc w:val="right"/>
              <w:rPr>
                <w:rFonts w:ascii="宋体" w:hAnsi="宋体" w:cs="宋体"/>
                <w:b/>
                <w:bCs/>
                <w:color w:val="000000"/>
              </w:rPr>
            </w:pPr>
            <w:r>
              <w:rPr>
                <w:rFonts w:hint="eastAsia" w:ascii="宋体" w:hAnsi="宋体" w:cs="宋体"/>
                <w:color w:val="000000"/>
              </w:rPr>
              <w:t>扣缴单位负责人签字：                       扣缴单位盖章：                    年    月    日</w:t>
            </w:r>
          </w:p>
        </w:tc>
      </w:tr>
      <w:tr>
        <w:tblPrEx>
          <w:tblLayout w:type="fixed"/>
          <w:tblCellMar>
            <w:top w:w="0" w:type="dxa"/>
            <w:left w:w="108" w:type="dxa"/>
            <w:bottom w:w="0" w:type="dxa"/>
            <w:right w:w="108" w:type="dxa"/>
          </w:tblCellMar>
        </w:tblPrEx>
        <w:trPr>
          <w:trHeight w:val="1343" w:hRule="atLeast"/>
        </w:trPr>
        <w:tc>
          <w:tcPr>
            <w:tcW w:w="4004" w:type="dxa"/>
            <w:gridSpan w:val="11"/>
            <w:tcBorders>
              <w:top w:val="single" w:color="auto" w:sz="4" w:space="0"/>
              <w:left w:val="single" w:color="auto" w:sz="4" w:space="0"/>
              <w:bottom w:val="single" w:color="auto" w:sz="4" w:space="0"/>
              <w:right w:val="single" w:color="auto" w:sz="4" w:space="0"/>
            </w:tcBorders>
            <w:noWrap w:val="0"/>
            <w:vAlign w:val="center"/>
          </w:tcPr>
          <w:p>
            <w:pPr>
              <w:pStyle w:val="11"/>
              <w:rPr>
                <w:rFonts w:ascii="宋体" w:hAnsi="宋体" w:cs="宋体"/>
                <w:color w:val="000000"/>
              </w:rPr>
            </w:pPr>
          </w:p>
          <w:p>
            <w:pPr>
              <w:pStyle w:val="11"/>
              <w:rPr>
                <w:rFonts w:ascii="宋体" w:hAnsi="宋体" w:cs="宋体"/>
                <w:color w:val="000000"/>
              </w:rPr>
            </w:pPr>
            <w:r>
              <w:rPr>
                <w:rFonts w:hint="eastAsia" w:ascii="宋体" w:hAnsi="宋体" w:cs="宋体"/>
                <w:color w:val="000000"/>
              </w:rPr>
              <w:t>代理申报机构（人）签章:</w:t>
            </w:r>
          </w:p>
          <w:p>
            <w:pPr>
              <w:pStyle w:val="11"/>
              <w:rPr>
                <w:rFonts w:ascii="宋体" w:hAnsi="宋体" w:cs="宋体"/>
                <w:color w:val="000000"/>
              </w:rPr>
            </w:pPr>
            <w:r>
              <w:rPr>
                <w:rFonts w:hint="eastAsia" w:ascii="宋体" w:hAnsi="宋体" w:cs="宋体"/>
                <w:color w:val="000000"/>
              </w:rPr>
              <w:t>　</w:t>
            </w:r>
          </w:p>
          <w:p>
            <w:pPr>
              <w:pStyle w:val="11"/>
              <w:rPr>
                <w:rFonts w:ascii="宋体" w:hAnsi="宋体" w:cs="宋体"/>
                <w:color w:val="000000"/>
              </w:rPr>
            </w:pPr>
            <w:r>
              <w:rPr>
                <w:rFonts w:hint="eastAsia" w:ascii="宋体" w:hAnsi="宋体" w:cs="宋体"/>
                <w:color w:val="000000"/>
              </w:rPr>
              <w:t>经办人：</w:t>
            </w:r>
          </w:p>
          <w:p>
            <w:pPr>
              <w:pStyle w:val="11"/>
              <w:rPr>
                <w:rFonts w:ascii="宋体" w:hAnsi="宋体" w:cs="宋体"/>
                <w:color w:val="000000"/>
              </w:rPr>
            </w:pPr>
            <w:r>
              <w:rPr>
                <w:rFonts w:hint="eastAsia" w:ascii="宋体" w:hAnsi="宋体" w:cs="宋体"/>
                <w:color w:val="000000"/>
              </w:rPr>
              <w:t>经办人执业证件号码:</w:t>
            </w:r>
          </w:p>
          <w:p>
            <w:pPr>
              <w:pStyle w:val="11"/>
              <w:jc w:val="right"/>
              <w:rPr>
                <w:rFonts w:ascii="宋体" w:hAnsi="宋体" w:cs="宋体"/>
                <w:color w:val="000000"/>
              </w:rPr>
            </w:pPr>
            <w:r>
              <w:rPr>
                <w:rFonts w:hint="eastAsia" w:ascii="宋体" w:hAnsi="宋体" w:cs="宋体"/>
                <w:color w:val="000000"/>
              </w:rPr>
              <w:t>代理申报日期:    年    月   日</w:t>
            </w:r>
          </w:p>
        </w:tc>
        <w:tc>
          <w:tcPr>
            <w:tcW w:w="4524" w:type="dxa"/>
            <w:gridSpan w:val="13"/>
            <w:tcBorders>
              <w:top w:val="single" w:color="auto" w:sz="4" w:space="0"/>
              <w:left w:val="single" w:color="auto" w:sz="4" w:space="0"/>
              <w:bottom w:val="single" w:color="auto" w:sz="4" w:space="0"/>
              <w:right w:val="single" w:color="auto" w:sz="4" w:space="0"/>
            </w:tcBorders>
            <w:noWrap w:val="0"/>
            <w:vAlign w:val="center"/>
          </w:tcPr>
          <w:p>
            <w:pPr>
              <w:pStyle w:val="11"/>
              <w:rPr>
                <w:rFonts w:ascii="宋体" w:hAnsi="宋体" w:cs="宋体"/>
                <w:color w:val="000000"/>
              </w:rPr>
            </w:pPr>
          </w:p>
          <w:p>
            <w:pPr>
              <w:pStyle w:val="11"/>
              <w:rPr>
                <w:rFonts w:ascii="宋体" w:hAnsi="宋体" w:cs="宋体"/>
                <w:color w:val="000000"/>
              </w:rPr>
            </w:pPr>
            <w:r>
              <w:rPr>
                <w:rFonts w:hint="eastAsia" w:ascii="宋体" w:hAnsi="宋体" w:cs="宋体"/>
                <w:color w:val="000000"/>
              </w:rPr>
              <w:t>主管税务机关受理章:</w:t>
            </w:r>
          </w:p>
          <w:p>
            <w:pPr>
              <w:pStyle w:val="11"/>
              <w:rPr>
                <w:rFonts w:ascii="宋体" w:hAnsi="宋体" w:cs="宋体"/>
                <w:color w:val="000000"/>
              </w:rPr>
            </w:pPr>
            <w:r>
              <w:rPr>
                <w:rFonts w:hint="eastAsia" w:ascii="宋体" w:hAnsi="宋体" w:cs="宋体"/>
                <w:color w:val="000000"/>
              </w:rPr>
              <w:t>　</w:t>
            </w:r>
          </w:p>
          <w:p>
            <w:pPr>
              <w:pStyle w:val="11"/>
              <w:rPr>
                <w:rFonts w:ascii="宋体" w:hAnsi="宋体" w:cs="宋体"/>
                <w:color w:val="000000"/>
              </w:rPr>
            </w:pPr>
            <w:r>
              <w:rPr>
                <w:rFonts w:hint="eastAsia" w:ascii="宋体" w:hAnsi="宋体" w:cs="宋体"/>
                <w:color w:val="000000"/>
              </w:rPr>
              <w:t>受理人：</w:t>
            </w:r>
          </w:p>
          <w:p>
            <w:pPr>
              <w:pStyle w:val="11"/>
              <w:rPr>
                <w:rFonts w:ascii="宋体" w:hAnsi="宋体" w:cs="宋体"/>
                <w:color w:val="000000"/>
              </w:rPr>
            </w:pPr>
            <w:r>
              <w:rPr>
                <w:rFonts w:hint="eastAsia" w:ascii="宋体" w:hAnsi="宋体" w:cs="宋体"/>
                <w:color w:val="000000"/>
              </w:rPr>
              <w:t>　</w:t>
            </w:r>
          </w:p>
          <w:p>
            <w:pPr>
              <w:pStyle w:val="11"/>
              <w:jc w:val="right"/>
              <w:rPr>
                <w:rFonts w:ascii="宋体" w:hAnsi="宋体" w:cs="宋体"/>
                <w:color w:val="000000"/>
              </w:rPr>
            </w:pPr>
            <w:r>
              <w:rPr>
                <w:rFonts w:hint="eastAsia" w:ascii="宋体" w:hAnsi="宋体" w:cs="宋体"/>
                <w:color w:val="000000"/>
              </w:rPr>
              <w:t>受理日期:    年    月   日</w:t>
            </w:r>
          </w:p>
        </w:tc>
      </w:tr>
    </w:tbl>
    <w:p>
      <w:pPr>
        <w:pStyle w:val="11"/>
        <w:jc w:val="right"/>
        <w:rPr>
          <w:b/>
          <w:color w:val="000000"/>
          <w:sz w:val="18"/>
          <w:szCs w:val="18"/>
        </w:rPr>
        <w:sectPr>
          <w:pgSz w:w="11906" w:h="16838"/>
          <w:pgMar w:top="1440" w:right="1797" w:bottom="1440" w:left="1797" w:header="851" w:footer="992" w:gutter="0"/>
          <w:cols w:space="720" w:num="1"/>
          <w:docGrid w:type="lines" w:linePitch="312" w:charSpace="0"/>
        </w:sectPr>
      </w:pPr>
      <w:r>
        <w:rPr>
          <w:rFonts w:hint="eastAsia"/>
          <w:b/>
          <w:color w:val="000000"/>
          <w:sz w:val="18"/>
          <w:szCs w:val="18"/>
        </w:rPr>
        <w:t>国家税务总局监制</w:t>
      </w:r>
    </w:p>
    <w:p>
      <w:pPr>
        <w:pStyle w:val="6"/>
        <w:ind w:firstLine="482" w:firstLineChars="200"/>
        <w:rPr>
          <w:rFonts w:ascii="宋体" w:hAnsi="宋体" w:eastAsia="宋体"/>
        </w:rPr>
      </w:pPr>
      <w:r>
        <w:rPr>
          <w:rFonts w:hint="eastAsia" w:ascii="宋体" w:hAnsi="宋体" w:eastAsia="宋体"/>
        </w:rPr>
        <w:t>【表单说明】</w:t>
      </w:r>
    </w:p>
    <w:p>
      <w:pPr>
        <w:pStyle w:val="10"/>
        <w:rPr>
          <w:color w:val="000000"/>
        </w:rPr>
      </w:pPr>
      <w:r>
        <w:rPr>
          <w:rFonts w:hint="eastAsia"/>
          <w:color w:val="000000"/>
        </w:rPr>
        <w:t>本表适用于个人取得股权奖励，其扣缴义务人向主管税务机关办理分期缴纳个人所得税备案事宜。本表一式二份，主管税务机关受理后，由扣缴义务人和主管税务机关分别留存。</w:t>
      </w:r>
    </w:p>
    <w:p>
      <w:pPr>
        <w:pStyle w:val="10"/>
        <w:rPr>
          <w:color w:val="000000"/>
        </w:rPr>
      </w:pPr>
      <w:r>
        <w:rPr>
          <w:rFonts w:hint="eastAsia"/>
          <w:color w:val="000000"/>
        </w:rPr>
        <w:t>一、备案编号：由主管税务机关自行编制。</w:t>
      </w:r>
    </w:p>
    <w:p>
      <w:pPr>
        <w:pStyle w:val="10"/>
        <w:rPr>
          <w:color w:val="000000"/>
        </w:rPr>
      </w:pPr>
      <w:r>
        <w:rPr>
          <w:rFonts w:hint="eastAsia"/>
          <w:color w:val="000000"/>
        </w:rPr>
        <w:t>二、纳税人识别号：填写税务机关赋予的18位纳税人识别号。</w:t>
      </w:r>
    </w:p>
    <w:p>
      <w:pPr>
        <w:pStyle w:val="10"/>
        <w:rPr>
          <w:color w:val="000000"/>
        </w:rPr>
      </w:pPr>
      <w:r>
        <w:rPr>
          <w:rFonts w:hint="eastAsia"/>
          <w:color w:val="000000"/>
        </w:rPr>
        <w:t>三、高新技术企业证书编号：填写高新技术企业认定部门核发的有效期内的高新技术企业证书编号。</w:t>
      </w:r>
    </w:p>
    <w:p>
      <w:pPr>
        <w:pStyle w:val="10"/>
        <w:rPr>
          <w:color w:val="000000"/>
        </w:rPr>
      </w:pPr>
      <w:r>
        <w:rPr>
          <w:rFonts w:hint="eastAsia"/>
          <w:color w:val="000000"/>
        </w:rPr>
        <w:t>四、股权价格确定方法：根据适用的公平市场价格确定方法勾选。选择其他合理方法的，应在横线中写明具体方法名称。</w:t>
      </w:r>
    </w:p>
    <w:p>
      <w:pPr>
        <w:pStyle w:val="10"/>
        <w:rPr>
          <w:color w:val="000000"/>
        </w:rPr>
      </w:pPr>
      <w:r>
        <w:rPr>
          <w:rFonts w:hint="eastAsia"/>
          <w:color w:val="000000"/>
        </w:rPr>
        <w:t>五、每股价格：填写按照股权价格确定方法计算的每股价格。</w:t>
      </w:r>
    </w:p>
    <w:p>
      <w:pPr>
        <w:pStyle w:val="10"/>
        <w:rPr>
          <w:color w:val="000000"/>
        </w:rPr>
      </w:pPr>
      <w:r>
        <w:rPr>
          <w:rFonts w:hint="eastAsia"/>
          <w:color w:val="000000"/>
        </w:rPr>
        <w:t>六、股权奖励时间：填写纳税人实际获得股权奖励的具体日期。纳税人在一个月份中多次取得股权奖励的，可一并填写。</w:t>
      </w:r>
    </w:p>
    <w:p>
      <w:pPr>
        <w:pStyle w:val="10"/>
        <w:rPr>
          <w:color w:val="000000"/>
        </w:rPr>
      </w:pPr>
      <w:r>
        <w:rPr>
          <w:rFonts w:hint="eastAsia"/>
          <w:color w:val="000000"/>
        </w:rPr>
        <w:t>七、获得股份数、持股比例：填写纳税人实际取得的股权份额及持股比例。纳税人在一个月份中多次取得股权奖励的，可合并填写。</w:t>
      </w:r>
    </w:p>
    <w:p>
      <w:pPr>
        <w:pStyle w:val="10"/>
        <w:rPr>
          <w:color w:val="000000"/>
        </w:rPr>
      </w:pPr>
      <w:r>
        <w:rPr>
          <w:rFonts w:hint="eastAsia"/>
          <w:color w:val="000000"/>
        </w:rPr>
        <w:t>八、计税价格：计税价格=每股价格×获得股份数，或根据持股比例换算。</w:t>
      </w:r>
    </w:p>
    <w:p>
      <w:pPr>
        <w:pStyle w:val="10"/>
        <w:rPr>
          <w:color w:val="000000"/>
        </w:rPr>
      </w:pPr>
      <w:r>
        <w:rPr>
          <w:rFonts w:hint="eastAsia"/>
          <w:color w:val="000000"/>
        </w:rPr>
        <w:t>九、应缴个人所得税：应缴个人所得税=（计税价格÷规定月份数×税率－速算扣除数）×规定月份数。</w:t>
      </w:r>
    </w:p>
    <w:p>
      <w:pPr>
        <w:pStyle w:val="10"/>
        <w:rPr>
          <w:color w:val="000000"/>
        </w:rPr>
      </w:pPr>
      <w:r>
        <w:rPr>
          <w:rFonts w:hint="eastAsia"/>
          <w:color w:val="000000"/>
        </w:rPr>
        <w:t>税率按照《个人所得税法》中《个人所得税税率表一（工资、薪金所得适用）》确定。</w:t>
      </w:r>
    </w:p>
    <w:p>
      <w:pPr>
        <w:pStyle w:val="10"/>
        <w:rPr>
          <w:color w:val="000000"/>
        </w:rPr>
      </w:pPr>
      <w:r>
        <w:rPr>
          <w:rFonts w:hint="eastAsia"/>
          <w:color w:val="000000"/>
        </w:rPr>
        <w:t>规定月份数按照本公告有关规定确定。</w:t>
      </w:r>
    </w:p>
    <w:p>
      <w:pPr>
        <w:pStyle w:val="10"/>
        <w:rPr>
          <w:color w:val="000000"/>
        </w:rPr>
      </w:pPr>
      <w:r>
        <w:rPr>
          <w:rFonts w:hint="eastAsia"/>
          <w:color w:val="000000"/>
        </w:rPr>
        <w:t>十、计划缴税时间：按年度填写每一年度计划缴税的截止月份。</w:t>
      </w:r>
    </w:p>
    <w:p>
      <w:pPr>
        <w:pStyle w:val="10"/>
        <w:rPr>
          <w:color w:val="000000"/>
        </w:rPr>
        <w:sectPr>
          <w:type w:val="continuous"/>
          <w:pgSz w:w="11906" w:h="16838"/>
          <w:pgMar w:top="1440" w:right="1797" w:bottom="1440" w:left="1797" w:header="851" w:footer="992" w:gutter="0"/>
          <w:cols w:space="720" w:num="1"/>
          <w:docGrid w:type="lines" w:linePitch="312" w:charSpace="0"/>
        </w:sectPr>
      </w:pPr>
      <w:r>
        <w:rPr>
          <w:rFonts w:hint="eastAsia"/>
          <w:color w:val="000000"/>
        </w:rPr>
        <w:t>十一、计划缴税金额：填写每一年度计划分期缴纳的个人所得税金额。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649DC"/>
    <w:rsid w:val="17B6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 w:type="paragraph" w:customStyle="1" w:styleId="10">
    <w:name w:val="纸质表单正文"/>
    <w:basedOn w:val="2"/>
    <w:qFormat/>
    <w:uiPriority w:val="0"/>
    <w:pPr>
      <w:spacing w:after="0"/>
      <w:ind w:firstLine="400"/>
    </w:pPr>
  </w:style>
  <w:style w:type="paragraph" w:customStyle="1" w:styleId="11">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2019-10-31T02:56:00Z</dcterms:created>
  <dc:creator>陈莉佳</dc:creator>
  <cp:lastModifiedBy>陈莉佳</cp:lastModifiedBy>
  <dcterms:modified xsi:type="dcterms:W3CDTF">2019-10-31T02:56:58Z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