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A01060《清税申报表》</w:t>
      </w:r>
    </w:p>
    <w:p>
      <w:pPr>
        <w:pStyle w:val="8"/>
        <w:snapToGrid w:val="0"/>
        <w:spacing w:line="360" w:lineRule="auto"/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</w:rPr>
        <w:t>清税申报表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2127"/>
        <w:gridCol w:w="1283"/>
        <w:gridCol w:w="842"/>
        <w:gridCol w:w="27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atLeast"/>
          <w:jc w:val="center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纳税人名称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统一社会信用代码</w:t>
            </w:r>
          </w:p>
        </w:tc>
        <w:tc>
          <w:tcPr>
            <w:tcW w:w="27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注销原因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附送资料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 w:hRule="atLeast"/>
          <w:jc w:val="center"/>
        </w:trPr>
        <w:tc>
          <w:tcPr>
            <w:tcW w:w="15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  <w:jc w:val="center"/>
        </w:trPr>
        <w:tc>
          <w:tcPr>
            <w:tcW w:w="8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纳税人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                                        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               法定代表人（负责人）：                   纳税人（签章）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70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  月  日               年  月  日                               年 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852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以下由税务机关填写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受理时间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经办人：                             负责人：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470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  月  日                     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清缴税款、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滞纳金、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罚款情况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                     负责人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 年  月  日               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缴销发票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情况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经办人：                      负责人：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 年  月  日                   年  月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税务检查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检查人员：                           负责人：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353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 年  月   日                     年  月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7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批准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意见</w:t>
            </w:r>
          </w:p>
        </w:tc>
        <w:tc>
          <w:tcPr>
            <w:tcW w:w="699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                         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                                                                                       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部门负责人：                                 税务机关 （签章） </w:t>
            </w:r>
          </w:p>
          <w:p>
            <w:pPr>
              <w:pStyle w:val="8"/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ind w:firstLine="823"/>
              <w:textAlignment w:val="baseline"/>
              <w:rPr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年  月  日                              年   月   日</w:t>
            </w:r>
          </w:p>
        </w:tc>
      </w:tr>
    </w:tbl>
    <w:p>
      <w:pPr>
        <w:pStyle w:val="8"/>
        <w:snapToGrid w:val="0"/>
        <w:spacing w:line="360" w:lineRule="auto"/>
        <w:ind w:firstLine="615"/>
        <w:rPr>
          <w:rFonts w:hint="eastAsia" w:eastAsia="仿宋_GB2312"/>
          <w:snapToGrid w:val="0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1.附送资料：填写附报的有关注销的文件和证明资料；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2.清缴税款、滞纳金、罚款情况：填写纳税人应纳税款、滞纳金、罚款缴纳情况；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3.缴销发票情况：纳税人发票领购簿及发票缴销情况；</w:t>
      </w:r>
    </w:p>
    <w:p>
      <w:pPr>
        <w:pStyle w:val="7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4.税务检查意见：检查人员对需要清查的纳税人，在纳税人缴清查补的税款、滞纳金、罚款后签署意见；</w:t>
      </w:r>
    </w:p>
    <w:p>
      <w:pPr>
        <w:pStyle w:val="7"/>
        <w:rPr>
          <w:rFonts w:ascii="宋体" w:hAnsi="宋体" w:cs="宋体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</w:rPr>
        <w:t>5.本表一式三份，税务机关两份，纳税人一份。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B5E71"/>
    <w:rsid w:val="474B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2019-10-29T01:18:00Z</dcterms:created>
  <dc:creator>陈莉佳</dc:creator>
  <cp:lastModifiedBy>陈莉佳</cp:lastModifiedBy>
  <dcterms:modified xsi:type="dcterms:W3CDTF">2019-10-29T01:18:40Z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