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rPr>
        <w:t>XXX税务局(分局、所)</w:t>
      </w:r>
    </w:p>
    <w:p>
      <w:pPr>
        <w:spacing w:line="560" w:lineRule="exact"/>
        <w:jc w:val="center"/>
        <w:rPr>
          <w:rFonts w:hint="eastAsia"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rPr>
        <w:t>社会保险费事项告知书（用人单位）</w:t>
      </w:r>
    </w:p>
    <w:p>
      <w:pPr>
        <w:jc w:val="center"/>
        <w:rPr>
          <w:rFonts w:hint="eastAsia"/>
          <w:kern w:val="0"/>
          <w:sz w:val="28"/>
          <w:szCs w:val="28"/>
        </w:rPr>
      </w:pPr>
      <w:r>
        <w:rPr>
          <w:kern w:val="0"/>
          <w:sz w:val="28"/>
          <w:szCs w:val="28"/>
        </w:rPr>
        <w:t>X</w:t>
      </w:r>
      <w:r>
        <w:rPr>
          <w:rFonts w:hint="eastAsia"/>
          <w:kern w:val="0"/>
          <w:sz w:val="28"/>
          <w:szCs w:val="28"/>
        </w:rPr>
        <w:t>税</w:t>
      </w:r>
      <w:r>
        <w:rPr>
          <w:kern w:val="0"/>
          <w:sz w:val="28"/>
          <w:szCs w:val="28"/>
        </w:rPr>
        <w:t>X</w:t>
      </w:r>
      <w:r>
        <w:rPr>
          <w:rFonts w:hint="eastAsia"/>
          <w:kern w:val="0"/>
          <w:sz w:val="28"/>
          <w:szCs w:val="28"/>
        </w:rPr>
        <w:t>社事告〔  〕  号</w:t>
      </w:r>
    </w:p>
    <w:p>
      <w:pPr>
        <w:ind w:firstLine="1800" w:firstLineChars="600"/>
        <w:jc w:val="right"/>
        <w:rPr>
          <w:rFonts w:hint="eastAsia" w:ascii="仿宋_GB2312" w:hAnsi="仿宋_GB2312" w:eastAsia="仿宋_GB2312" w:cs="宋体"/>
          <w:spacing w:val="10"/>
          <w:kern w:val="0"/>
          <w:sz w:val="28"/>
          <w:szCs w:val="28"/>
          <w:u w:val="single"/>
        </w:rPr>
      </w:pPr>
    </w:p>
    <w:p>
      <w:pPr>
        <w:snapToGrid w:val="0"/>
        <w:spacing w:line="360" w:lineRule="auto"/>
        <w:rPr>
          <w:rFonts w:hint="eastAsia" w:ascii="仿宋_GB2312" w:hAnsi="仿宋_GB2312" w:eastAsia="仿宋_GB2312" w:cs="宋体"/>
          <w:spacing w:val="10"/>
          <w:kern w:val="0"/>
          <w:sz w:val="28"/>
          <w:szCs w:val="28"/>
        </w:rPr>
      </w:pPr>
      <w:r>
        <w:rPr>
          <w:rFonts w:hint="eastAsia" w:ascii="仿宋_GB2312" w:hAnsi="仿宋" w:eastAsia="仿宋_GB2312"/>
          <w:b/>
          <w:sz w:val="28"/>
          <w:szCs w:val="28"/>
        </w:rPr>
        <w:t>×××</w:t>
      </w:r>
      <w:r>
        <w:rPr>
          <w:rFonts w:hint="eastAsia" w:ascii="仿宋_GB2312" w:hAnsi="仿宋_GB2312" w:eastAsia="仿宋_GB2312" w:cs="宋体"/>
          <w:spacing w:val="10"/>
          <w:kern w:val="0"/>
          <w:sz w:val="28"/>
          <w:szCs w:val="28"/>
        </w:rPr>
        <w:t>（单位名称</w:t>
      </w:r>
      <w:bookmarkStart w:id="0" w:name="_GoBack"/>
      <w:bookmarkEnd w:id="0"/>
      <w:r>
        <w:rPr>
          <w:rFonts w:hint="eastAsia" w:ascii="仿宋_GB2312" w:hAnsi="仿宋_GB2312" w:eastAsia="仿宋_GB2312" w:cs="宋体"/>
          <w:spacing w:val="10"/>
          <w:kern w:val="0"/>
          <w:sz w:val="28"/>
          <w:szCs w:val="28"/>
        </w:rPr>
        <w:t xml:space="preserve">）：（统一社会信用代码：         单位社保号：        ） </w:t>
      </w:r>
    </w:p>
    <w:p>
      <w:pPr>
        <w:ind w:firstLine="600" w:firstLineChars="200"/>
        <w:rPr>
          <w:rFonts w:hint="eastAsia" w:ascii="仿宋_GB2312" w:hAnsi="仿宋_GB2312" w:eastAsia="仿宋_GB2312" w:cs="宋体"/>
          <w:spacing w:val="10"/>
          <w:kern w:val="0"/>
          <w:sz w:val="28"/>
          <w:szCs w:val="28"/>
        </w:rPr>
      </w:pPr>
      <w:r>
        <w:rPr>
          <w:rFonts w:hint="eastAsia" w:ascii="仿宋_GB2312" w:hAnsi="仿宋_GB2312" w:eastAsia="仿宋_GB2312" w:cs="宋体"/>
          <w:spacing w:val="10"/>
          <w:kern w:val="0"/>
          <w:sz w:val="28"/>
          <w:szCs w:val="28"/>
        </w:rPr>
        <w:t>我局于</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年</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月</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日至</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年</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月</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日依法对你单位实施社会保险缴纳情况调查，现将调查情况及你单位应当缴纳的社会保险费告知如下：</w:t>
      </w:r>
    </w:p>
    <w:p>
      <w:pPr>
        <w:rPr>
          <w:rFonts w:hint="eastAsia" w:ascii="仿宋_GB2312" w:hAnsi="仿宋_GB2312" w:eastAsia="仿宋_GB2312" w:cs="宋体"/>
          <w:spacing w:val="10"/>
          <w:kern w:val="0"/>
          <w:sz w:val="28"/>
          <w:szCs w:val="28"/>
          <w:u w:val="single"/>
        </w:rPr>
      </w:pPr>
      <w:r>
        <w:rPr>
          <w:rFonts w:hint="eastAsia" w:ascii="仿宋_GB2312" w:hAnsi="仿宋_GB2312" w:eastAsia="仿宋_GB2312" w:cs="宋体"/>
          <w:spacing w:val="10"/>
          <w:kern w:val="0"/>
          <w:sz w:val="28"/>
          <w:szCs w:val="28"/>
          <w:u w:val="single"/>
        </w:rPr>
        <w:t xml:space="preserve">                                                   </w:t>
      </w:r>
    </w:p>
    <w:p>
      <w:pPr>
        <w:rPr>
          <w:rFonts w:hint="eastAsia" w:ascii="仿宋_GB2312" w:hAnsi="仿宋_GB2312" w:eastAsia="仿宋_GB2312" w:cs="宋体"/>
          <w:spacing w:val="10"/>
          <w:kern w:val="0"/>
          <w:sz w:val="28"/>
          <w:szCs w:val="28"/>
          <w:u w:val="single"/>
        </w:rPr>
      </w:pPr>
      <w:r>
        <w:rPr>
          <w:rFonts w:hint="eastAsia" w:ascii="仿宋_GB2312" w:hAnsi="仿宋_GB2312" w:eastAsia="仿宋_GB2312" w:cs="宋体"/>
          <w:spacing w:val="10"/>
          <w:kern w:val="0"/>
          <w:sz w:val="28"/>
          <w:szCs w:val="28"/>
          <w:u w:val="single"/>
        </w:rPr>
        <w:t xml:space="preserve">                                                   </w:t>
      </w:r>
    </w:p>
    <w:p>
      <w:pPr>
        <w:rPr>
          <w:rFonts w:hint="eastAsia" w:ascii="仿宋_GB2312" w:hAnsi="仿宋_GB2312" w:eastAsia="仿宋_GB2312" w:cs="宋体"/>
          <w:spacing w:val="10"/>
          <w:kern w:val="0"/>
          <w:sz w:val="28"/>
          <w:szCs w:val="28"/>
          <w:u w:val="single"/>
        </w:rPr>
      </w:pPr>
      <w:r>
        <w:rPr>
          <w:rFonts w:hint="eastAsia" w:ascii="仿宋_GB2312" w:hAnsi="仿宋_GB2312" w:eastAsia="仿宋_GB2312" w:cs="宋体"/>
          <w:spacing w:val="10"/>
          <w:kern w:val="0"/>
          <w:sz w:val="28"/>
          <w:szCs w:val="28"/>
          <w:u w:val="single"/>
        </w:rPr>
        <w:t xml:space="preserve">                                                   </w:t>
      </w:r>
    </w:p>
    <w:p>
      <w:pPr>
        <w:pStyle w:val="2"/>
        <w:ind w:firstLine="600" w:firstLineChars="200"/>
        <w:rPr>
          <w:rFonts w:hint="eastAsia" w:ascii="仿宋_GB2312" w:hAnsi="仿宋_GB2312" w:eastAsia="仿宋_GB2312" w:cs="宋体"/>
          <w:spacing w:val="10"/>
          <w:kern w:val="0"/>
          <w:sz w:val="28"/>
          <w:szCs w:val="28"/>
        </w:rPr>
      </w:pPr>
      <w:r>
        <w:rPr>
          <w:rFonts w:hint="eastAsia" w:ascii="仿宋_GB2312" w:hAnsi="仿宋_GB2312" w:eastAsia="仿宋_GB2312" w:cs="宋体"/>
          <w:spacing w:val="10"/>
          <w:kern w:val="0"/>
          <w:sz w:val="28"/>
          <w:szCs w:val="28"/>
          <w:lang w:eastAsia="zh-CN"/>
        </w:rPr>
        <w:t>请按以上金额于</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年</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月</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日前</w:t>
      </w:r>
      <w:r>
        <w:rPr>
          <w:rFonts w:hint="eastAsia" w:ascii="仿宋_GB2312" w:hAnsi="仿宋_GB2312" w:eastAsia="仿宋_GB2312" w:cs="宋体"/>
          <w:spacing w:val="10"/>
          <w:kern w:val="0"/>
          <w:sz w:val="28"/>
          <w:szCs w:val="28"/>
          <w:lang w:eastAsia="zh-CN"/>
        </w:rPr>
        <w:t>至税务机关办理补缴。</w:t>
      </w:r>
      <w:r>
        <w:rPr>
          <w:rFonts w:hint="eastAsia" w:ascii="仿宋_GB2312" w:hAnsi="仿宋_GB2312" w:eastAsia="仿宋_GB2312" w:cs="宋体"/>
          <w:spacing w:val="10"/>
          <w:kern w:val="0"/>
          <w:sz w:val="28"/>
          <w:szCs w:val="28"/>
        </w:rPr>
        <w:t>若你单位对以上调查结果有异议的，请于</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年</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月</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日前携相关资料至</w:t>
      </w:r>
      <w:r>
        <w:rPr>
          <w:rFonts w:hint="eastAsia" w:ascii="仿宋_GB2312" w:hAnsi="仿宋_GB2312" w:eastAsia="仿宋_GB2312" w:cs="宋体"/>
          <w:spacing w:val="10"/>
          <w:kern w:val="0"/>
          <w:sz w:val="28"/>
          <w:szCs w:val="28"/>
          <w:u w:val="single"/>
        </w:rPr>
        <w:t xml:space="preserve">                     </w:t>
      </w:r>
      <w:r>
        <w:rPr>
          <w:rFonts w:hint="eastAsia" w:ascii="仿宋_GB2312" w:hAnsi="仿宋_GB2312" w:eastAsia="仿宋_GB2312" w:cs="宋体"/>
          <w:spacing w:val="10"/>
          <w:kern w:val="0"/>
          <w:sz w:val="28"/>
          <w:szCs w:val="28"/>
        </w:rPr>
        <w:t>进行申辩</w:t>
      </w:r>
      <w:r>
        <w:rPr>
          <w:rFonts w:hint="eastAsia" w:ascii="仿宋_GB2312" w:hAnsi="仿宋_GB2312" w:eastAsia="仿宋_GB2312" w:cs="宋体"/>
          <w:spacing w:val="10"/>
          <w:kern w:val="0"/>
          <w:sz w:val="28"/>
          <w:szCs w:val="28"/>
          <w:lang w:val="en-US" w:eastAsia="zh-CN"/>
        </w:rPr>
        <w:t>。</w:t>
      </w:r>
      <w:r>
        <w:rPr>
          <w:rFonts w:hint="eastAsia" w:ascii="仿宋_GB2312" w:hAnsi="仿宋_GB2312" w:eastAsia="仿宋_GB2312" w:cs="宋体"/>
          <w:spacing w:val="10"/>
          <w:kern w:val="0"/>
          <w:sz w:val="28"/>
          <w:szCs w:val="28"/>
        </w:rPr>
        <w:t>逾期未</w:t>
      </w:r>
      <w:r>
        <w:rPr>
          <w:rFonts w:hint="eastAsia" w:ascii="仿宋_GB2312" w:hAnsi="仿宋_GB2312" w:eastAsia="仿宋_GB2312" w:cs="宋体"/>
          <w:spacing w:val="10"/>
          <w:kern w:val="0"/>
          <w:sz w:val="28"/>
          <w:szCs w:val="28"/>
          <w:lang w:eastAsia="zh-CN"/>
        </w:rPr>
        <w:t>补缴又未</w:t>
      </w:r>
      <w:r>
        <w:rPr>
          <w:rFonts w:hint="eastAsia" w:ascii="仿宋_GB2312" w:hAnsi="仿宋_GB2312" w:eastAsia="仿宋_GB2312" w:cs="宋体"/>
          <w:spacing w:val="10"/>
          <w:kern w:val="0"/>
          <w:sz w:val="28"/>
          <w:szCs w:val="28"/>
        </w:rPr>
        <w:t>申辩的，我局将按照《应缴社会保险费明细》产生社会保险费应征数据，并根据《中华人民共和国社会保险法》及有关法律法规规定追缴社会保险费欠费。</w:t>
      </w:r>
    </w:p>
    <w:p>
      <w:pPr>
        <w:pStyle w:val="2"/>
        <w:ind w:firstLine="600" w:firstLineChars="200"/>
        <w:rPr>
          <w:rFonts w:hint="eastAsia" w:ascii="仿宋_GB2312" w:hAnsi="仿宋_GB2312" w:eastAsia="仿宋_GB2312" w:cs="宋体"/>
          <w:spacing w:val="10"/>
          <w:kern w:val="0"/>
          <w:sz w:val="28"/>
          <w:szCs w:val="28"/>
        </w:rPr>
      </w:pPr>
      <w:r>
        <w:rPr>
          <w:rFonts w:hint="eastAsia" w:ascii="仿宋_GB2312" w:hAnsi="仿宋_GB2312" w:eastAsia="仿宋_GB2312" w:cs="宋体"/>
          <w:spacing w:val="10"/>
          <w:kern w:val="0"/>
          <w:sz w:val="28"/>
          <w:szCs w:val="28"/>
        </w:rPr>
        <w:t>附：《应缴社会保险费明细》</w:t>
      </w:r>
    </w:p>
    <w:p>
      <w:pPr>
        <w:ind w:firstLine="600" w:firstLineChars="200"/>
        <w:rPr>
          <w:rFonts w:hint="eastAsia" w:ascii="仿宋_GB2312" w:hAnsi="仿宋_GB2312" w:eastAsia="仿宋_GB2312" w:cs="宋体"/>
          <w:spacing w:val="10"/>
          <w:kern w:val="0"/>
          <w:sz w:val="28"/>
          <w:szCs w:val="28"/>
        </w:rPr>
      </w:pPr>
      <w:r>
        <w:rPr>
          <w:rFonts w:hint="eastAsia" w:ascii="仿宋_GB2312" w:hAnsi="仿宋_GB2312" w:eastAsia="仿宋_GB2312" w:cs="宋体"/>
          <w:spacing w:val="10"/>
          <w:kern w:val="0"/>
          <w:sz w:val="28"/>
          <w:szCs w:val="28"/>
        </w:rPr>
        <w:t>联系人：        联系电话：</w:t>
      </w:r>
    </w:p>
    <w:p>
      <w:pPr>
        <w:ind w:right="40"/>
        <w:jc w:val="right"/>
        <w:rPr>
          <w:rFonts w:hint="eastAsia" w:ascii="仿宋_GB2312" w:hAnsi="仿宋_GB2312" w:eastAsia="仿宋_GB2312" w:cs="宋体"/>
          <w:spacing w:val="10"/>
          <w:kern w:val="0"/>
          <w:sz w:val="28"/>
          <w:szCs w:val="28"/>
        </w:rPr>
      </w:pPr>
      <w:r>
        <w:rPr>
          <w:rFonts w:hint="eastAsia" w:ascii="仿宋_GB2312" w:hAnsi="仿宋_GB2312" w:eastAsia="仿宋_GB2312" w:cs="宋体"/>
          <w:spacing w:val="10"/>
          <w:kern w:val="0"/>
          <w:sz w:val="28"/>
          <w:szCs w:val="28"/>
        </w:rPr>
        <w:t xml:space="preserve"> 税务机关（签章）</w:t>
      </w:r>
    </w:p>
    <w:p>
      <w:pPr>
        <w:ind w:firstLine="5100" w:firstLineChars="1700"/>
        <w:jc w:val="right"/>
        <w:rPr>
          <w:rFonts w:hint="eastAsia" w:ascii="仿宋_GB2312" w:hAnsi="仿宋_GB2312" w:eastAsia="仿宋_GB2312" w:cs="宋体"/>
          <w:spacing w:val="10"/>
          <w:kern w:val="0"/>
          <w:sz w:val="28"/>
          <w:szCs w:val="28"/>
        </w:rPr>
      </w:pPr>
      <w:r>
        <w:rPr>
          <w:rFonts w:hint="eastAsia" w:ascii="仿宋_GB2312" w:hAnsi="仿宋_GB2312" w:eastAsia="仿宋_GB2312" w:cs="宋体"/>
          <w:spacing w:val="10"/>
          <w:kern w:val="0"/>
          <w:sz w:val="28"/>
          <w:szCs w:val="28"/>
        </w:rPr>
        <w:t>年    月    日</w:t>
      </w:r>
    </w:p>
    <w:p>
      <w:pPr>
        <w:rPr>
          <w:rFonts w:ascii="仿宋_GB2312" w:hAnsi="Times New Roman" w:eastAsia="仿宋_GB2312"/>
          <w:sz w:val="36"/>
          <w:szCs w:val="24"/>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宋体"/>
          <w:spacing w:val="10"/>
          <w:kern w:val="0"/>
          <w:sz w:val="24"/>
        </w:rPr>
        <w:t>备注：本告知书一式两份，被查对象和税务机关各存一份。</w:t>
      </w:r>
    </w:p>
    <w:p>
      <w:pPr>
        <w:pStyle w:val="5"/>
        <w:spacing w:after="312" w:afterLines="100" w:line="240" w:lineRule="auto"/>
        <w:jc w:val="both"/>
        <w:rPr>
          <w:rFonts w:hint="eastAsia" w:ascii="仿宋_GB2312" w:hAnsi="Times New Roman" w:eastAsia="仿宋_GB2312"/>
          <w:sz w:val="36"/>
          <w:szCs w:val="24"/>
        </w:rPr>
      </w:pPr>
      <w:r>
        <w:rPr>
          <w:rFonts w:hint="eastAsia" w:ascii="仿宋_GB2312" w:hAnsi="仿宋_GB2312" w:eastAsia="仿宋_GB2312" w:cs="宋体"/>
          <w:spacing w:val="10"/>
          <w:kern w:val="0"/>
          <w:sz w:val="32"/>
          <w:szCs w:val="32"/>
        </w:rPr>
        <w:t>附</w:t>
      </w:r>
      <w:r>
        <w:rPr>
          <w:rFonts w:hint="eastAsia" w:ascii="仿宋_GB2312" w:hAnsi="Times New Roman" w:eastAsia="仿宋_GB2312"/>
          <w:sz w:val="36"/>
          <w:szCs w:val="24"/>
        </w:rPr>
        <w:t>：</w:t>
      </w:r>
      <w:r>
        <w:rPr>
          <w:rFonts w:hint="eastAsia" w:ascii="仿宋_GB2312" w:hAnsi="仿宋_GB2312" w:eastAsia="仿宋_GB2312" w:cs="宋体"/>
          <w:spacing w:val="10"/>
          <w:kern w:val="0"/>
          <w:sz w:val="32"/>
          <w:szCs w:val="32"/>
        </w:rPr>
        <w:t>《应缴社会保险费明细》</w:t>
      </w:r>
    </w:p>
    <w:p>
      <w:pPr>
        <w:pStyle w:val="5"/>
        <w:spacing w:line="240" w:lineRule="auto"/>
        <w:jc w:val="left"/>
        <w:rPr>
          <w:rFonts w:hint="eastAsia" w:ascii="仿宋_GB2312" w:hAnsi="Times New Roman" w:eastAsia="仿宋_GB2312"/>
          <w:b w:val="0"/>
          <w:bCs/>
          <w:sz w:val="28"/>
          <w:szCs w:val="28"/>
        </w:rPr>
      </w:pPr>
      <w:r>
        <w:rPr>
          <w:rFonts w:hint="eastAsia" w:ascii="仿宋_GB2312" w:hAnsi="Times New Roman" w:eastAsia="仿宋_GB2312"/>
          <w:b w:val="0"/>
          <w:bCs/>
          <w:sz w:val="28"/>
          <w:szCs w:val="28"/>
        </w:rPr>
        <w:t xml:space="preserve">用人单位名称：           统一社会信用代码：              单位社保号：                        </w:t>
      </w:r>
    </w:p>
    <w:tbl>
      <w:tblPr>
        <w:tblStyle w:val="3"/>
        <w:tblW w:w="15315" w:type="dxa"/>
        <w:tblInd w:w="-465" w:type="dxa"/>
        <w:tblLayout w:type="autofit"/>
        <w:tblCellMar>
          <w:top w:w="0" w:type="dxa"/>
          <w:left w:w="108" w:type="dxa"/>
          <w:bottom w:w="0" w:type="dxa"/>
          <w:right w:w="108" w:type="dxa"/>
        </w:tblCellMar>
      </w:tblPr>
      <w:tblGrid>
        <w:gridCol w:w="1080"/>
        <w:gridCol w:w="1080"/>
        <w:gridCol w:w="1080"/>
        <w:gridCol w:w="886"/>
        <w:gridCol w:w="851"/>
        <w:gridCol w:w="1275"/>
        <w:gridCol w:w="1308"/>
        <w:gridCol w:w="1080"/>
        <w:gridCol w:w="1080"/>
        <w:gridCol w:w="1080"/>
        <w:gridCol w:w="1080"/>
        <w:gridCol w:w="1080"/>
        <w:gridCol w:w="1372"/>
        <w:gridCol w:w="983"/>
      </w:tblGrid>
      <w:tr>
        <w:tblPrEx>
          <w:tblCellMar>
            <w:top w:w="0" w:type="dxa"/>
            <w:left w:w="108" w:type="dxa"/>
            <w:bottom w:w="0" w:type="dxa"/>
            <w:right w:w="108" w:type="dxa"/>
          </w:tblCellMar>
        </w:tblPrEx>
        <w:trPr>
          <w:trHeight w:val="40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个人社保号</w:t>
            </w: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身份证明号码</w:t>
            </w: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姓名</w:t>
            </w:r>
          </w:p>
        </w:tc>
        <w:tc>
          <w:tcPr>
            <w:tcW w:w="88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户籍类型</w:t>
            </w: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险种类型</w:t>
            </w:r>
          </w:p>
        </w:tc>
        <w:tc>
          <w:tcPr>
            <w:tcW w:w="1275"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所属期起</w:t>
            </w:r>
          </w:p>
        </w:tc>
        <w:tc>
          <w:tcPr>
            <w:tcW w:w="1308"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所属期止</w:t>
            </w: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缴费基数</w:t>
            </w: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单位费率</w:t>
            </w: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个人费率</w:t>
            </w: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单位部分金额</w:t>
            </w: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个人部分金额</w:t>
            </w:r>
          </w:p>
        </w:tc>
        <w:tc>
          <w:tcPr>
            <w:tcW w:w="1372"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缴款期限</w:t>
            </w:r>
          </w:p>
        </w:tc>
        <w:tc>
          <w:tcPr>
            <w:tcW w:w="983"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宋体" w:hAnsi="宋体" w:cs="宋体"/>
                <w:kern w:val="0"/>
                <w:sz w:val="24"/>
                <w:szCs w:val="24"/>
              </w:rPr>
            </w:pPr>
            <w:r>
              <w:rPr>
                <w:rFonts w:hint="eastAsia" w:ascii="宋体" w:hAnsi="宋体" w:cs="宋体"/>
                <w:kern w:val="0"/>
                <w:sz w:val="24"/>
                <w:szCs w:val="24"/>
              </w:rPr>
              <w:t>全额/差额</w:t>
            </w:r>
          </w:p>
        </w:tc>
      </w:tr>
      <w:tr>
        <w:tblPrEx>
          <w:tblCellMar>
            <w:top w:w="0" w:type="dxa"/>
            <w:left w:w="108" w:type="dxa"/>
            <w:bottom w:w="0" w:type="dxa"/>
            <w:right w:w="108" w:type="dxa"/>
          </w:tblCellMar>
        </w:tblPrEx>
        <w:trPr>
          <w:trHeight w:val="40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886"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275"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308"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372"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983"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886"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275"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308"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372"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983"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886"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275"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308"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372"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983"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886"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275"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308"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1372"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kern w:val="0"/>
                <w:sz w:val="24"/>
                <w:szCs w:val="24"/>
              </w:rPr>
            </w:pPr>
          </w:p>
        </w:tc>
        <w:tc>
          <w:tcPr>
            <w:tcW w:w="983"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宋体" w:hAnsi="宋体" w:cs="宋体"/>
                <w:kern w:val="0"/>
                <w:sz w:val="24"/>
                <w:szCs w:val="24"/>
              </w:rPr>
            </w:pPr>
          </w:p>
        </w:tc>
      </w:tr>
    </w:tbl>
    <w:p>
      <w:pPr>
        <w:pStyle w:val="7"/>
        <w:rPr>
          <w:rFonts w:hint="eastAsia" w:ascii="宋体" w:hAnsi="宋体" w:cs="仿宋"/>
          <w:szCs w:val="21"/>
        </w:rPr>
      </w:pPr>
      <w:r>
        <w:rPr>
          <w:rFonts w:hint="eastAsia" w:ascii="宋体" w:hAnsi="宋体" w:cs="仿宋"/>
          <w:szCs w:val="21"/>
        </w:rPr>
        <w:t>说明：1.用人单位欠费之日在2011年7月1日前的，滞纳金分段处理。对于2011年7月1日以前的欠费，用人单位主动补缴或经责令按时补缴的，不应核定滞纳金；用人单位经税务机关责令改正，逾期仍不改正的，按照《社会保险费征缴暂行条例》第十三条，由税务机关按日加收千分之二的滞纳金。对于2011年7月1日以后用人单位的欠费，由税务机关按日加收万分之五滞纳金。</w:t>
      </w:r>
    </w:p>
    <w:p>
      <w:pPr>
        <w:pStyle w:val="7"/>
        <w:ind w:firstLine="420" w:firstLineChars="200"/>
        <w:rPr>
          <w:rFonts w:ascii="仿宋_GB2312" w:hAnsi="Times New Roman" w:eastAsia="仿宋_GB2312"/>
          <w:sz w:val="36"/>
          <w:szCs w:val="24"/>
        </w:rPr>
        <w:sectPr>
          <w:pgSz w:w="16838" w:h="11906" w:orient="landscape"/>
          <w:pgMar w:top="1800" w:right="1440" w:bottom="1800" w:left="1440" w:header="851" w:footer="992" w:gutter="0"/>
          <w:cols w:space="720" w:num="1"/>
          <w:docGrid w:type="lines" w:linePitch="312" w:charSpace="0"/>
        </w:sectPr>
      </w:pPr>
      <w:r>
        <w:rPr>
          <w:rFonts w:hint="eastAsia" w:ascii="宋体" w:hAnsi="宋体" w:cs="仿宋"/>
          <w:szCs w:val="21"/>
        </w:rPr>
        <w:t>2.《广东省地方税务局 广东省人力资源和社会保障厅关于广东省企业职工社会保险费欠费滞纳金处理意见的公告》（广东省地方税务局公告2018年第6号）规定“对用人单位申报补缴所属期为2011年7月1日之前（不含7月1日）的社会保险费欠费，可先征收本金，对2011年7月1日后产生的滞纳金暂缓加收”</w:t>
      </w:r>
      <w:r>
        <w:rPr>
          <w:rFonts w:hint="eastAsia" w:ascii="宋体" w:hAnsi="宋体" w:cs="仿宋"/>
          <w:szCs w:val="21"/>
          <w:lang w:eastAsia="zh-CN"/>
        </w:rPr>
        <w:t>。</w:t>
      </w:r>
    </w:p>
    <w:p>
      <w:pPr>
        <w:pStyle w:val="7"/>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D1460"/>
    <w:rsid w:val="425D1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Times New Roman"/>
      <w:szCs w:val="24"/>
    </w:rPr>
  </w:style>
  <w:style w:type="paragraph" w:customStyle="1" w:styleId="5">
    <w:name w:val="二号标题"/>
    <w:basedOn w:val="6"/>
    <w:qFormat/>
    <w:uiPriority w:val="0"/>
    <w:pPr>
      <w:spacing w:line="440" w:lineRule="exact"/>
      <w:jc w:val="center"/>
    </w:pPr>
    <w:rPr>
      <w:rFonts w:ascii="宋体" w:hAnsi="宋体"/>
      <w:b/>
      <w:sz w:val="30"/>
      <w:szCs w:val="30"/>
    </w:rPr>
  </w:style>
  <w:style w:type="paragraph" w:customStyle="1" w:styleId="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2024-01-11T01:24:00Z</dcterms:created>
  <dc:creator>易婷</dc:creator>
  <cp:lastModifiedBy>易婷</cp:lastModifiedBy>
  <dcterms:modified xsi:type="dcterms:W3CDTF">2024-01-11T01:32:51Z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