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300" w:afterAutospacing="0" w:line="400" w:lineRule="exac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6"/>
          <w:szCs w:val="36"/>
          <w:shd w:val="clear" w:fill="FFFFFF"/>
          <w:vertAlign w:val="baseline"/>
        </w:rPr>
        <w:t>国家税务总局韶关市武江区税务局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300" w:afterAutospacing="0" w:line="400" w:lineRule="exact"/>
        <w:ind w:left="0" w:right="0" w:firstLine="0"/>
        <w:jc w:val="center"/>
        <w:textAlignment w:val="baseline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6"/>
          <w:szCs w:val="36"/>
          <w:shd w:val="clear" w:fill="FFFFFF"/>
          <w:vertAlign w:val="baseline"/>
        </w:rPr>
        <w:t>2026-2028年物业管理服务采购项目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  <w:shd w:val="clear" w:fill="FFFFFF"/>
          <w:vertAlign w:val="baseline"/>
        </w:rPr>
        <w:t>2026年01月14日 17:00 来源： 中国政府采购网 【打印】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国家税务总局韶关市武江区税务局2026-2028年物业管理服务采购项目项目所在采购意向：</w:t>
      </w:r>
      <w:r>
        <w:rPr>
          <w:rFonts w:ascii="微软雅黑" w:hAnsi="微软雅黑" w:eastAsia="微软雅黑" w:cs="微软雅黑"/>
          <w:color w:val="02396F"/>
          <w:kern w:val="0"/>
          <w:sz w:val="32"/>
          <w:szCs w:val="32"/>
          <w:vertAlign w:val="baseline"/>
          <w:lang w:val="en-US" w:eastAsia="zh-CN" w:bidi="ar"/>
        </w:rPr>
        <w:fldChar w:fldCharType="begin"/>
      </w:r>
      <w:r>
        <w:rPr>
          <w:rFonts w:ascii="微软雅黑" w:hAnsi="微软雅黑" w:eastAsia="微软雅黑" w:cs="微软雅黑"/>
          <w:color w:val="02396F"/>
          <w:kern w:val="0"/>
          <w:sz w:val="32"/>
          <w:szCs w:val="32"/>
          <w:vertAlign w:val="baseline"/>
          <w:lang w:val="en-US" w:eastAsia="zh-CN" w:bidi="ar"/>
        </w:rPr>
        <w:instrText xml:space="preserve"> HYPERLINK "http://cgyx.ccgp.gov.cn/cgyx/pub/details?groupId=f4d70f5e-f696-4ec3-94d0-46aa94bf18ba" \t "http://cgyx.ccgp.gov.cn/cgyx/pub/proJ/_blank" </w:instrText>
      </w:r>
      <w:r>
        <w:rPr>
          <w:rFonts w:ascii="微软雅黑" w:hAnsi="微软雅黑" w:eastAsia="微软雅黑" w:cs="微软雅黑"/>
          <w:color w:val="02396F"/>
          <w:kern w:val="0"/>
          <w:sz w:val="32"/>
          <w:szCs w:val="32"/>
          <w:vertAlign w:val="baseline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color w:val="02396F"/>
          <w:sz w:val="32"/>
          <w:szCs w:val="32"/>
          <w:vertAlign w:val="baseline"/>
        </w:rPr>
        <w:t>国家税务总局韶关市武江区税务局2026年2月政府采购意向公告</w:t>
      </w:r>
      <w:r>
        <w:rPr>
          <w:rFonts w:hint="eastAsia" w:ascii="微软雅黑" w:hAnsi="微软雅黑" w:eastAsia="微软雅黑" w:cs="微软雅黑"/>
          <w:color w:val="02396F"/>
          <w:kern w:val="0"/>
          <w:sz w:val="32"/>
          <w:szCs w:val="32"/>
          <w:vertAlign w:val="baseline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采购单位：国家税务总局韶关市武江区税务局采购项目名称：国家税务总局韶关市武江区税务局2026-2028年物业管理服务采购项目预算金额：346.000000万元(人民币)采购品目：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left"/>
        <w:textAlignment w:val="baseline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vertAlign w:val="baseline"/>
          <w:lang w:val="en-US" w:eastAsia="zh-CN" w:bidi="ar"/>
        </w:rPr>
        <w:t>C21040000物业管理服务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采购需求概况 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640" w:firstLineChars="200"/>
        <w:jc w:val="left"/>
        <w:textAlignment w:val="baseline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vertAlign w:val="baseline"/>
          <w:lang w:val="en-US" w:eastAsia="zh-CN" w:bidi="ar"/>
        </w:rPr>
        <w:t>本项目服务地点：广东省韶关市武江区建设路20号武江区税务局综合业务办公楼、广东省韶关市武江区惠民南路30号武江区税务局惠民南路办公楼、广东省韶关市武江区建设路29号武江区科创园A栋行政服务中心三楼办税大厅、广东省韶关市武江区沐溪大道168号莞韶大厦一二层新区办公楼；服务内容：物业档案建立和管理物业配套设施设备的系统日常管理、保障、运行维护 （专业维保以外内容）；物业公共安全、秩序管理、维护及服务；室内外绿化养护；环境美化、清洁卫生服务、停车场管理、消防管理；大型活动或会议专项服务及采购人特定需要的其它特约服务等。服务期限为33个月（2026年4月1日至2028年12月31日）。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预计采购时间：2026-02备注：</w:t>
      </w:r>
    </w:p>
    <w:p>
      <w:pPr>
        <w:ind w:firstLine="640" w:firstLineChars="200"/>
        <w:rPr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DC143C"/>
          <w:spacing w:val="0"/>
          <w:sz w:val="32"/>
          <w:szCs w:val="32"/>
          <w:shd w:val="clear" w:fill="FFF8DC"/>
        </w:rPr>
        <w:t>本次公开的采购意向是本单位政府采购工作的初步安排，具体采购项目情况以相关采购公告和采购文件为准。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14E29"/>
    <w:rsid w:val="03A249E0"/>
    <w:rsid w:val="155621A0"/>
    <w:rsid w:val="5DC1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2026-01-14T09:13:00Z</dcterms:created>
  <dc:creator>Administrator</dc:creator>
  <cp:lastModifiedBy>刘丁铭</cp:lastModifiedBy>
  <dcterms:modified xsi:type="dcterms:W3CDTF">2026-01-14T09:36:41Z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