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37" w:rsidRPr="00085A64" w:rsidRDefault="001A1927" w:rsidP="005D4D37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85A64">
        <w:rPr>
          <w:rFonts w:ascii="方正小标宋简体" w:eastAsia="方正小标宋简体" w:hAnsi="方正小标宋简体" w:cs="方正小标宋简体" w:hint="eastAsia"/>
          <w:sz w:val="44"/>
          <w:szCs w:val="44"/>
        </w:rPr>
        <w:t>清远市市场监管领域部门联合抽查事项清单（第一版）</w:t>
      </w:r>
    </w:p>
    <w:tbl>
      <w:tblPr>
        <w:tblpPr w:leftFromText="180" w:rightFromText="180" w:vertAnchor="text" w:horzAnchor="page" w:tblpX="1658" w:tblpY="1162"/>
        <w:tblOverlap w:val="never"/>
        <w:tblW w:w="14686" w:type="dxa"/>
        <w:tblLayout w:type="fixed"/>
        <w:tblLook w:val="04A0"/>
      </w:tblPr>
      <w:tblGrid>
        <w:gridCol w:w="649"/>
        <w:gridCol w:w="2153"/>
        <w:gridCol w:w="3969"/>
        <w:gridCol w:w="3260"/>
        <w:gridCol w:w="1843"/>
        <w:gridCol w:w="2812"/>
      </w:tblGrid>
      <w:tr w:rsidR="001A1927" w:rsidRPr="00085A64" w:rsidTr="00AB5F17">
        <w:trPr>
          <w:trHeight w:val="758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抽查领域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抽查事项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检查对象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发起部门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配合部门</w:t>
            </w:r>
          </w:p>
        </w:tc>
      </w:tr>
      <w:tr w:rsidR="001A1927" w:rsidRPr="00085A64" w:rsidTr="00AB5F17">
        <w:trPr>
          <w:trHeight w:val="1541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涉消耗臭氧层物质（ODS）的生产使用、销售、维修回收、销毁及原料用途等企业和单位的监管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消耗臭氧层物质含氢氯氟烃（HCFCs）年度生产 配额、使用配额（100</w:t>
            </w:r>
            <w:r w:rsidRPr="00085A64">
              <w:rPr>
                <w:rFonts w:ascii="方正仿宋_GBK" w:eastAsia="仿宋" w:hAnsi="方正仿宋_GBK" w:cs="Times New Roman" w:hint="eastAsia"/>
                <w:sz w:val="28"/>
                <w:szCs w:val="28"/>
              </w:rPr>
              <w:t> </w:t>
            </w: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吨及以上）和使用备案（100 吨以下）情况的检查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/>
                <w:sz w:val="28"/>
                <w:szCs w:val="28"/>
              </w:rPr>
              <w:t xml:space="preserve">HCFCs </w:t>
            </w:r>
            <w:r w:rsidRPr="00085A64">
              <w:rPr>
                <w:rFonts w:ascii="仿宋" w:eastAsia="仿宋" w:hAnsi="仿宋" w:cs="宋体"/>
                <w:sz w:val="28"/>
                <w:szCs w:val="28"/>
              </w:rPr>
              <w:t>的生产企业和使用企业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生态环境部门</w:t>
            </w:r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市场监管领域相关部门</w:t>
            </w:r>
          </w:p>
        </w:tc>
      </w:tr>
      <w:tr w:rsidR="001A1927" w:rsidRPr="00085A64" w:rsidTr="00AB5F17">
        <w:trPr>
          <w:trHeight w:val="614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对销售ODS 企业和单位备案情况的检查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销售 ODS 企业和单位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A1927" w:rsidRPr="00085A64" w:rsidTr="00AB5F17">
        <w:trPr>
          <w:trHeight w:val="1848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对含ODS 的制冷设备、制冷系统或者灭火系统的维修、报废处理、ODS回收、再生利用或者销毁等经营活动的单位备案情况的检查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含 ODS 的制冷设备、制冷系统或者灭火系统的维修、报废处理、ODS回收、再生利用或者销毁等经营活动的单位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A1927" w:rsidRPr="00085A64" w:rsidTr="00AB5F17">
        <w:trPr>
          <w:trHeight w:val="924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副产四氯化碳（CTC）的甲烷氯化物企业合法销售和处置CTC 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副 产 四 氯 化 碳（CTC）的甲烷氯化物企业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A1927" w:rsidRPr="00085A64" w:rsidTr="00AB5F17">
        <w:trPr>
          <w:trHeight w:val="862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使用ODS 作为化工原料用途的企业的ODS 采购和使用情况的检查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使用ODS 作为化工原料用途的企业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A1927" w:rsidRPr="00085A64" w:rsidTr="00085A64">
        <w:trPr>
          <w:trHeight w:val="100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生态环境监测机构监督检查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生态环境监测机构开展监测情况的检查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生态环境监测机构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生态环境部门、市场监管部门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927" w:rsidRPr="00085A64" w:rsidRDefault="001A1927" w:rsidP="001A1927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市场监管领域相关部门</w:t>
            </w:r>
          </w:p>
        </w:tc>
      </w:tr>
      <w:tr w:rsidR="00D6406E" w:rsidRPr="00085A64" w:rsidTr="00AB5F17">
        <w:trPr>
          <w:trHeight w:val="614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交通运输行业监管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道路危险货物运输企业检查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道路危险货物运输企业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交通运输部门</w:t>
            </w:r>
            <w:r w:rsidR="005D4D37"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应急管理、市场监管、税务部门</w:t>
            </w:r>
          </w:p>
        </w:tc>
      </w:tr>
      <w:tr w:rsidR="00D6406E" w:rsidRPr="00085A64" w:rsidTr="00AB5F17">
        <w:trPr>
          <w:trHeight w:val="614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道路运输新业态企业检查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道路运输新业态经营企业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市场监管、税务部门</w:t>
            </w:r>
          </w:p>
        </w:tc>
      </w:tr>
      <w:tr w:rsidR="00D6406E" w:rsidRPr="00085A64" w:rsidTr="00AB5F17">
        <w:trPr>
          <w:trHeight w:val="614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AB5F17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汽车市场监管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新车销售市场监管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新车销售市场经营主体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商务部门、市场监管部门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发展改革部门、税务部门</w:t>
            </w:r>
          </w:p>
        </w:tc>
      </w:tr>
      <w:tr w:rsidR="00D6406E" w:rsidRPr="00085A64" w:rsidTr="00AB5F17">
        <w:trPr>
          <w:trHeight w:val="614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二手车市场监管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二手车交易市场和二手车经营主体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商务部门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市场监管、公安、税务部门</w:t>
            </w:r>
          </w:p>
        </w:tc>
      </w:tr>
      <w:tr w:rsidR="00D6406E" w:rsidRPr="00085A64" w:rsidTr="00AB5F17">
        <w:trPr>
          <w:trHeight w:val="924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涉嫌税收违法当事人的抽查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涉嫌税收违法的纳税人、扣缴义务人和其他涉税当事人的检查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涉嫌税收违法当事人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税务部门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公安部门</w:t>
            </w:r>
          </w:p>
        </w:tc>
      </w:tr>
      <w:tr w:rsidR="00D6406E" w:rsidRPr="00085A64" w:rsidTr="00AB5F17">
        <w:trPr>
          <w:trHeight w:val="614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AB5F17" w:rsidP="00AB5F17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出口商品生产企业的检查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对出口商品生产企业的检查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出口商品生产企业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海关、市场监管部门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06E" w:rsidRPr="00085A64" w:rsidRDefault="00D6406E" w:rsidP="00D6406E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085A64">
              <w:rPr>
                <w:rFonts w:ascii="仿宋" w:eastAsia="仿宋" w:hAnsi="仿宋" w:cs="Times New Roman" w:hint="eastAsia"/>
                <w:sz w:val="28"/>
                <w:szCs w:val="28"/>
              </w:rPr>
              <w:t>税务部门</w:t>
            </w:r>
          </w:p>
        </w:tc>
      </w:tr>
    </w:tbl>
    <w:p w:rsidR="00A3637B" w:rsidRPr="00085A64" w:rsidRDefault="00A3637B" w:rsidP="00C06CA4">
      <w:pPr>
        <w:rPr>
          <w:rFonts w:ascii="仿宋" w:eastAsia="仿宋" w:hAnsi="仿宋" w:hint="eastAsia"/>
          <w:sz w:val="28"/>
          <w:szCs w:val="28"/>
        </w:rPr>
      </w:pPr>
      <w:bookmarkStart w:id="0" w:name="JD"/>
      <w:bookmarkEnd w:id="0"/>
    </w:p>
    <w:p w:rsidR="00085A64" w:rsidRP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P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P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P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Default="00085A64" w:rsidP="00C06CA4">
      <w:pPr>
        <w:rPr>
          <w:rFonts w:ascii="仿宋" w:eastAsia="仿宋" w:hAnsi="仿宋" w:hint="eastAsia"/>
          <w:sz w:val="28"/>
          <w:szCs w:val="28"/>
        </w:rPr>
      </w:pPr>
    </w:p>
    <w:p w:rsidR="00085A64" w:rsidRPr="00085A64" w:rsidRDefault="00085A64" w:rsidP="00085A64">
      <w:pPr>
        <w:ind w:firstLineChars="3750" w:firstLine="10500"/>
        <w:rPr>
          <w:rFonts w:ascii="仿宋" w:eastAsia="仿宋" w:hAnsi="仿宋" w:hint="eastAsia"/>
          <w:sz w:val="28"/>
          <w:szCs w:val="28"/>
        </w:rPr>
      </w:pPr>
      <w:r w:rsidRPr="00085A64">
        <w:rPr>
          <w:rFonts w:ascii="仿宋" w:eastAsia="仿宋" w:hAnsi="仿宋" w:hint="eastAsia"/>
          <w:sz w:val="28"/>
          <w:szCs w:val="28"/>
        </w:rPr>
        <w:t xml:space="preserve">  国家税务总局清远市税务局</w:t>
      </w:r>
    </w:p>
    <w:p w:rsidR="00085A64" w:rsidRPr="00085A64" w:rsidRDefault="00085A64" w:rsidP="00C06CA4">
      <w:pPr>
        <w:rPr>
          <w:rFonts w:ascii="仿宋" w:eastAsia="仿宋" w:hAnsi="仿宋"/>
          <w:sz w:val="28"/>
          <w:szCs w:val="28"/>
        </w:rPr>
      </w:pPr>
      <w:r w:rsidRPr="00085A64">
        <w:rPr>
          <w:rFonts w:ascii="仿宋" w:eastAsia="仿宋" w:hAnsi="仿宋" w:hint="eastAsia"/>
          <w:sz w:val="28"/>
          <w:szCs w:val="28"/>
        </w:rPr>
        <w:t xml:space="preserve">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Pr="00085A64">
        <w:rPr>
          <w:rFonts w:ascii="仿宋" w:eastAsia="仿宋" w:hAnsi="仿宋" w:hint="eastAsia"/>
          <w:sz w:val="28"/>
          <w:szCs w:val="28"/>
        </w:rPr>
        <w:t xml:space="preserve"> 2020年12月22日</w:t>
      </w:r>
    </w:p>
    <w:sectPr w:rsidR="00085A64" w:rsidRPr="00085A64" w:rsidSect="00A3637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C7E" w:rsidRDefault="00E91C7E" w:rsidP="00FA1BA8">
      <w:r>
        <w:separator/>
      </w:r>
    </w:p>
  </w:endnote>
  <w:endnote w:type="continuationSeparator" w:id="1">
    <w:p w:rsidR="00E91C7E" w:rsidRDefault="00E91C7E" w:rsidP="00FA1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C7E" w:rsidRDefault="00E91C7E" w:rsidP="00FA1BA8">
      <w:r>
        <w:separator/>
      </w:r>
    </w:p>
  </w:footnote>
  <w:footnote w:type="continuationSeparator" w:id="1">
    <w:p w:rsidR="00E91C7E" w:rsidRDefault="00E91C7E" w:rsidP="00FA1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927"/>
    <w:rsid w:val="00013756"/>
    <w:rsid w:val="00021064"/>
    <w:rsid w:val="00026D1B"/>
    <w:rsid w:val="00047F07"/>
    <w:rsid w:val="00056FCB"/>
    <w:rsid w:val="00085A64"/>
    <w:rsid w:val="000E1530"/>
    <w:rsid w:val="000E3516"/>
    <w:rsid w:val="000F3BF2"/>
    <w:rsid w:val="00120BE7"/>
    <w:rsid w:val="00125283"/>
    <w:rsid w:val="001615D2"/>
    <w:rsid w:val="00163328"/>
    <w:rsid w:val="00164F10"/>
    <w:rsid w:val="00173980"/>
    <w:rsid w:val="00180915"/>
    <w:rsid w:val="00186993"/>
    <w:rsid w:val="001A1927"/>
    <w:rsid w:val="00243E17"/>
    <w:rsid w:val="00255DC4"/>
    <w:rsid w:val="0028063F"/>
    <w:rsid w:val="00283711"/>
    <w:rsid w:val="002D08A4"/>
    <w:rsid w:val="002E42CE"/>
    <w:rsid w:val="00326CB2"/>
    <w:rsid w:val="00342A36"/>
    <w:rsid w:val="003946EB"/>
    <w:rsid w:val="003C20EC"/>
    <w:rsid w:val="003C32C6"/>
    <w:rsid w:val="003C7A13"/>
    <w:rsid w:val="003E02A2"/>
    <w:rsid w:val="003E07FE"/>
    <w:rsid w:val="003F349C"/>
    <w:rsid w:val="00482135"/>
    <w:rsid w:val="004838C7"/>
    <w:rsid w:val="00483A5D"/>
    <w:rsid w:val="004A357C"/>
    <w:rsid w:val="004A5944"/>
    <w:rsid w:val="004F0C39"/>
    <w:rsid w:val="0050310B"/>
    <w:rsid w:val="00506A43"/>
    <w:rsid w:val="00535289"/>
    <w:rsid w:val="00542195"/>
    <w:rsid w:val="00555ABE"/>
    <w:rsid w:val="005575D2"/>
    <w:rsid w:val="005B22F4"/>
    <w:rsid w:val="005B2DAF"/>
    <w:rsid w:val="005D0416"/>
    <w:rsid w:val="005D4D37"/>
    <w:rsid w:val="005F7111"/>
    <w:rsid w:val="006215D1"/>
    <w:rsid w:val="00677109"/>
    <w:rsid w:val="006A0C7C"/>
    <w:rsid w:val="006A6241"/>
    <w:rsid w:val="006B2D2B"/>
    <w:rsid w:val="006B5333"/>
    <w:rsid w:val="006C7573"/>
    <w:rsid w:val="006D007F"/>
    <w:rsid w:val="006D2ECF"/>
    <w:rsid w:val="006F2F31"/>
    <w:rsid w:val="00724B1F"/>
    <w:rsid w:val="00736DC3"/>
    <w:rsid w:val="00780F08"/>
    <w:rsid w:val="007B5037"/>
    <w:rsid w:val="007E5832"/>
    <w:rsid w:val="008026CE"/>
    <w:rsid w:val="008C5EB4"/>
    <w:rsid w:val="00921204"/>
    <w:rsid w:val="009331C7"/>
    <w:rsid w:val="009665FC"/>
    <w:rsid w:val="00983153"/>
    <w:rsid w:val="009C2E51"/>
    <w:rsid w:val="009D3185"/>
    <w:rsid w:val="009E5EF7"/>
    <w:rsid w:val="00A3637B"/>
    <w:rsid w:val="00A52AB5"/>
    <w:rsid w:val="00A54BC2"/>
    <w:rsid w:val="00A672AE"/>
    <w:rsid w:val="00AA0C7B"/>
    <w:rsid w:val="00AB5F17"/>
    <w:rsid w:val="00AC22FB"/>
    <w:rsid w:val="00AD1473"/>
    <w:rsid w:val="00B03CB4"/>
    <w:rsid w:val="00B11AD8"/>
    <w:rsid w:val="00B44546"/>
    <w:rsid w:val="00B64A8A"/>
    <w:rsid w:val="00B65153"/>
    <w:rsid w:val="00B87DD2"/>
    <w:rsid w:val="00B908E3"/>
    <w:rsid w:val="00BB7257"/>
    <w:rsid w:val="00C06CA4"/>
    <w:rsid w:val="00C34633"/>
    <w:rsid w:val="00C43F12"/>
    <w:rsid w:val="00C63376"/>
    <w:rsid w:val="00C645F0"/>
    <w:rsid w:val="00C828E7"/>
    <w:rsid w:val="00CD3F31"/>
    <w:rsid w:val="00CE5AEE"/>
    <w:rsid w:val="00D47DAD"/>
    <w:rsid w:val="00D6406E"/>
    <w:rsid w:val="00D757A5"/>
    <w:rsid w:val="00D909E8"/>
    <w:rsid w:val="00E026B3"/>
    <w:rsid w:val="00E55E41"/>
    <w:rsid w:val="00E91C7E"/>
    <w:rsid w:val="00ED492B"/>
    <w:rsid w:val="00EE3A4E"/>
    <w:rsid w:val="00EF24DC"/>
    <w:rsid w:val="00F26E7E"/>
    <w:rsid w:val="00F35B6B"/>
    <w:rsid w:val="00F6478E"/>
    <w:rsid w:val="00F83232"/>
    <w:rsid w:val="00FA1BA8"/>
    <w:rsid w:val="00FD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F17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FA1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1B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1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1B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林明忠</dc:creator>
  <cp:lastModifiedBy>林明忠</cp:lastModifiedBy>
  <cp:revision>3</cp:revision>
  <cp:lastPrinted>2020-12-14T08:54:00Z</cp:lastPrinted>
  <dcterms:created xsi:type="dcterms:W3CDTF">2020-12-23T01:55:00Z</dcterms:created>
  <dcterms:modified xsi:type="dcterms:W3CDTF">2020-12-23T02:01:00Z</dcterms:modified>
</cp:coreProperties>
</file>