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08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15</w:t>
      </w:r>
      <w:r>
        <w:rPr>
          <w:rFonts w:hint="eastAsia" w:ascii="仿宋_GB2312" w:eastAsia="仿宋_GB2312"/>
          <w:color w:val="auto"/>
          <w:sz w:val="32"/>
          <w:szCs w:val="32"/>
        </w:rPr>
        <w:t>00</w:t>
      </w:r>
      <w:r>
        <w:rPr>
          <w:rFonts w:hint="eastAsia" w:ascii="仿宋_GB2312" w:eastAsia="仿宋_GB2312"/>
          <w:color w:val="auto"/>
          <w:sz w:val="32"/>
          <w:szCs w:val="32"/>
        </w:rPr>
        <w:tab/>
      </w:r>
      <w:r>
        <w:rPr>
          <w:rFonts w:hint="eastAsia" w:ascii="仿宋_GB2312" w:eastAsia="仿宋_GB2312"/>
          <w:color w:val="auto"/>
          <w:sz w:val="32"/>
          <w:szCs w:val="32"/>
        </w:rPr>
        <w:t>对涉税专业服务机构的监管</w:t>
      </w: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object>
          <v:shape id="_x0000_i1025" o:spt="75" type="#_x0000_t75" style="height:348.75pt;width:255.75pt;" o:ole="t" filled="f" o:preferrelative="t" stroked="f" coordsize="21600,21600">
            <v:path/>
            <v:fill on="f" focussize="0,0"/>
            <v:stroke on="f"/>
            <v:imagedata r:id="rId5" o:title=""/>
            <o:lock v:ext="edit" aspectratio="f"/>
            <w10:wrap type="none"/>
            <w10:anchorlock/>
          </v:shape>
          <o:OLEObject Type="Embed" ProgID="Visio.Drawing.15" ShapeID="_x0000_i1025" DrawAspect="Content" ObjectID="_1468075725" r:id="rId4">
            <o:LockedField>false</o:LockedField>
          </o:OLEObject>
        </w:objec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B634E4"/>
    <w:rsid w:val="22B63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省地方税务局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2025-03-10T07:34:00Z</dcterms:created>
  <dc:creator>雷昕</dc:creator>
  <cp:lastModifiedBy>雷昕</cp:lastModifiedBy>
  <dcterms:modified xsi:type="dcterms:W3CDTF">2025-03-10T07:35:12Z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