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关于公布</w:t>
      </w: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2023年</w:t>
      </w:r>
      <w:r>
        <w:rPr>
          <w:rFonts w:hint="eastAsia" w:ascii="方正小标宋简体" w:hAnsi="方正小标宋简体" w:eastAsia="方正小标宋简体" w:cs="方正小标宋简体"/>
          <w:b/>
          <w:bCs/>
          <w:i w:val="0"/>
          <w:iCs w:val="0"/>
          <w:caps w:val="0"/>
          <w:color w:val="333333"/>
          <w:spacing w:val="0"/>
          <w:sz w:val="44"/>
          <w:szCs w:val="44"/>
          <w:shd w:val="clear" w:fill="FFFFFF"/>
          <w:lang w:eastAsia="zh-CN"/>
        </w:rPr>
        <w:t>阳山县</w:t>
      </w:r>
      <w:r>
        <w:rPr>
          <w:rFonts w:hint="eastAsia" w:ascii="方正小标宋简体" w:hAnsi="方正小标宋简体" w:eastAsia="方正小标宋简体" w:cs="方正小标宋简体"/>
          <w:b/>
          <w:bCs/>
          <w:i w:val="0"/>
          <w:iCs w:val="0"/>
          <w:caps w:val="0"/>
          <w:color w:val="333333"/>
          <w:spacing w:val="0"/>
          <w:sz w:val="44"/>
          <w:szCs w:val="44"/>
          <w:shd w:val="clear" w:fill="FFFFFF"/>
        </w:rPr>
        <w:t>获得非营利组织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免税资格单位名单的通知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0"/>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sz w:val="32"/>
          <w:szCs w:val="32"/>
          <w:lang w:eastAsia="zh-CN"/>
        </w:rPr>
        <w:t>阳山县</w:t>
      </w:r>
      <w:r>
        <w:rPr>
          <w:rFonts w:hint="eastAsia" w:ascii="仿宋_GB2312" w:hAnsi="仿宋_GB2312" w:eastAsia="仿宋_GB2312" w:cs="仿宋_GB2312"/>
          <w:sz w:val="32"/>
          <w:szCs w:val="32"/>
        </w:rPr>
        <w:t>财政局各</w:t>
      </w:r>
      <w:r>
        <w:rPr>
          <w:rFonts w:hint="eastAsia" w:ascii="仿宋_GB2312" w:hAnsi="仿宋_GB2312" w:eastAsia="仿宋_GB2312" w:cs="仿宋_GB2312"/>
          <w:sz w:val="32"/>
          <w:szCs w:val="32"/>
          <w:lang w:val="en-US" w:eastAsia="zh-CN"/>
        </w:rPr>
        <w:t>股室（中心）</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eastAsia="zh-CN"/>
        </w:rPr>
        <w:t>阳山县</w:t>
      </w:r>
      <w:r>
        <w:rPr>
          <w:rFonts w:hint="eastAsia" w:ascii="仿宋_GB2312" w:hAnsi="仿宋_GB2312" w:eastAsia="仿宋_GB2312" w:cs="仿宋_GB2312"/>
          <w:sz w:val="32"/>
          <w:szCs w:val="32"/>
        </w:rPr>
        <w:t>税务局各基层税务分局、局内各单位：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根据</w:t>
      </w:r>
      <w:r>
        <w:rPr>
          <w:rFonts w:hint="eastAsia" w:ascii="仿宋_GB2312" w:hAnsi="仿宋_GB2312" w:eastAsia="仿宋_GB2312" w:cs="仿宋_GB2312"/>
          <w:b w:val="0"/>
          <w:bCs w:val="0"/>
          <w:i w:val="0"/>
          <w:iCs w:val="0"/>
          <w:caps w:val="0"/>
          <w:color w:val="000000"/>
          <w:spacing w:val="0"/>
          <w:sz w:val="32"/>
          <w:szCs w:val="32"/>
          <w:shd w:val="clear" w:fill="FFFFFF"/>
          <w:lang w:eastAsia="zh-CN"/>
        </w:rPr>
        <w:t>《财政部</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 xml:space="preserve"> 国家税务总局关于非营利组织免税资格认定管理有关问</w:t>
      </w:r>
      <w:bookmarkStart w:id="0" w:name="_GoBack"/>
      <w:bookmarkEnd w:id="0"/>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题的通知</w:t>
      </w:r>
      <w:r>
        <w:rPr>
          <w:rFonts w:hint="eastAsia" w:ascii="仿宋_GB2312" w:hAnsi="仿宋_GB2312" w:eastAsia="仿宋_GB2312" w:cs="仿宋_GB2312"/>
          <w:b w:val="0"/>
          <w:bCs w:val="0"/>
          <w:i w:val="0"/>
          <w:iCs w:val="0"/>
          <w:caps w:val="0"/>
          <w:color w:val="000000"/>
          <w:spacing w:val="0"/>
          <w:sz w:val="32"/>
          <w:szCs w:val="32"/>
          <w:shd w:val="clear" w:fill="FFFFFF"/>
          <w:lang w:eastAsia="zh-CN"/>
        </w:rPr>
        <w:t>》（财税</w:t>
      </w:r>
      <w:r>
        <w:rPr>
          <w:rFonts w:hint="eastAsia" w:ascii="仿宋_GB2312" w:hAnsi="仿宋_GB2312" w:eastAsia="仿宋_GB2312" w:cs="仿宋_GB2312"/>
          <w:b w:val="0"/>
          <w:bCs w:val="0"/>
          <w:i w:val="0"/>
          <w:iCs w:val="0"/>
          <w:caps w:val="0"/>
          <w:color w:val="000000"/>
          <w:spacing w:val="0"/>
          <w:sz w:val="32"/>
          <w:szCs w:val="32"/>
          <w:shd w:val="clear" w:fill="FFFFFF"/>
        </w:rPr>
        <w:t>〔2018〕</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13</w:t>
      </w:r>
      <w:r>
        <w:rPr>
          <w:rFonts w:hint="eastAsia" w:ascii="仿宋_GB2312" w:hAnsi="仿宋_GB2312" w:eastAsia="仿宋_GB2312" w:cs="仿宋_GB2312"/>
          <w:b w:val="0"/>
          <w:bCs w:val="0"/>
          <w:i w:val="0"/>
          <w:iCs w:val="0"/>
          <w:caps w:val="0"/>
          <w:color w:val="000000"/>
          <w:spacing w:val="0"/>
          <w:sz w:val="32"/>
          <w:szCs w:val="32"/>
          <w:shd w:val="clear" w:fill="FFFFFF"/>
        </w:rPr>
        <w:t>号</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《转发财政部税务局关于非营利组织免税资格认定管理有关问题的通知》（粤财法〔2018〕8号）的规定，经</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县</w:t>
      </w:r>
      <w:r>
        <w:rPr>
          <w:rFonts w:hint="eastAsia" w:ascii="仿宋_GB2312" w:hAnsi="仿宋_GB2312" w:eastAsia="仿宋_GB2312" w:cs="仿宋_GB2312"/>
          <w:b w:val="0"/>
          <w:bCs w:val="0"/>
          <w:i w:val="0"/>
          <w:iCs w:val="0"/>
          <w:caps w:val="0"/>
          <w:color w:val="000000"/>
          <w:spacing w:val="0"/>
          <w:sz w:val="32"/>
          <w:szCs w:val="32"/>
          <w:shd w:val="clear" w:fill="FFFFFF"/>
        </w:rPr>
        <w:t>财政局、</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县</w:t>
      </w:r>
      <w:r>
        <w:rPr>
          <w:rFonts w:hint="eastAsia" w:ascii="仿宋_GB2312" w:hAnsi="仿宋_GB2312" w:eastAsia="仿宋_GB2312" w:cs="仿宋_GB2312"/>
          <w:b w:val="0"/>
          <w:bCs w:val="0"/>
          <w:i w:val="0"/>
          <w:iCs w:val="0"/>
          <w:caps w:val="0"/>
          <w:color w:val="000000"/>
          <w:spacing w:val="0"/>
          <w:sz w:val="32"/>
          <w:szCs w:val="32"/>
          <w:shd w:val="clear" w:fill="FFFFFF"/>
        </w:rPr>
        <w:t>税务局联合审核认定，</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阳山县</w:t>
      </w:r>
      <w:r>
        <w:rPr>
          <w:rFonts w:hint="eastAsia" w:ascii="仿宋_GB2312" w:hAnsi="仿宋_GB2312" w:eastAsia="仿宋_GB2312" w:cs="仿宋_GB2312"/>
          <w:b w:val="0"/>
          <w:bCs w:val="0"/>
          <w:i w:val="0"/>
          <w:iCs w:val="0"/>
          <w:caps w:val="0"/>
          <w:color w:val="000000"/>
          <w:spacing w:val="0"/>
          <w:sz w:val="32"/>
          <w:szCs w:val="32"/>
          <w:shd w:val="clear" w:fill="FFFFFF"/>
        </w:rPr>
        <w:t>慈善会获得20</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23</w:t>
      </w:r>
      <w:r>
        <w:rPr>
          <w:rFonts w:hint="eastAsia" w:ascii="仿宋_GB2312" w:hAnsi="仿宋_GB2312" w:eastAsia="仿宋_GB2312" w:cs="仿宋_GB2312"/>
          <w:b w:val="0"/>
          <w:bCs w:val="0"/>
          <w:i w:val="0"/>
          <w:iCs w:val="0"/>
          <w:caps w:val="0"/>
          <w:color w:val="000000"/>
          <w:spacing w:val="0"/>
          <w:sz w:val="32"/>
          <w:szCs w:val="32"/>
          <w:shd w:val="clear" w:fill="FFFFFF"/>
        </w:rPr>
        <w:t>-202</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7</w:t>
      </w:r>
      <w:r>
        <w:rPr>
          <w:rFonts w:hint="eastAsia" w:ascii="仿宋_GB2312" w:hAnsi="仿宋_GB2312" w:eastAsia="仿宋_GB2312" w:cs="仿宋_GB2312"/>
          <w:b w:val="0"/>
          <w:bCs w:val="0"/>
          <w:i w:val="0"/>
          <w:iCs w:val="0"/>
          <w:caps w:val="0"/>
          <w:color w:val="000000"/>
          <w:spacing w:val="0"/>
          <w:sz w:val="32"/>
          <w:szCs w:val="32"/>
          <w:shd w:val="clear" w:fill="FFFFFF"/>
        </w:rPr>
        <w:t>年度非营利组织免税资格。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特此公布</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 </w:t>
      </w:r>
    </w:p>
    <w:p>
      <w:pPr>
        <w:rPr>
          <w:rFonts w:ascii="微软雅黑" w:hAnsi="微软雅黑" w:eastAsia="微软雅黑" w:cs="微软雅黑"/>
          <w:b/>
          <w:bCs/>
          <w:i w:val="0"/>
          <w:iCs w:val="0"/>
          <w:caps w:val="0"/>
          <w:color w:val="333333"/>
          <w:spacing w:val="0"/>
          <w:sz w:val="42"/>
          <w:szCs w:val="4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right="0" w:firstLine="640" w:firstLineChars="20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阳山县</w:t>
      </w:r>
      <w:r>
        <w:rPr>
          <w:rFonts w:hint="eastAsia" w:ascii="仿宋_GB2312" w:hAnsi="仿宋_GB2312" w:eastAsia="仿宋_GB2312" w:cs="仿宋_GB2312"/>
          <w:b w:val="0"/>
          <w:bCs w:val="0"/>
          <w:i w:val="0"/>
          <w:iCs w:val="0"/>
          <w:caps w:val="0"/>
          <w:color w:val="000000"/>
          <w:spacing w:val="0"/>
          <w:sz w:val="32"/>
          <w:szCs w:val="32"/>
          <w:shd w:val="clear" w:fill="FFFFFF"/>
        </w:rPr>
        <w:t>财政局  国家税务总局</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阳山县</w:t>
      </w:r>
      <w:r>
        <w:rPr>
          <w:rFonts w:hint="eastAsia" w:ascii="仿宋_GB2312" w:hAnsi="仿宋_GB2312" w:eastAsia="仿宋_GB2312" w:cs="仿宋_GB2312"/>
          <w:b w:val="0"/>
          <w:bCs w:val="0"/>
          <w:i w:val="0"/>
          <w:iCs w:val="0"/>
          <w:caps w:val="0"/>
          <w:color w:val="000000"/>
          <w:spacing w:val="0"/>
          <w:sz w:val="32"/>
          <w:szCs w:val="32"/>
          <w:shd w:val="clear" w:fill="FFFFFF"/>
        </w:rPr>
        <w:t>税务局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right="0" w:firstLine="640" w:firstLineChars="200"/>
        <w:jc w:val="center"/>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shd w:val="clear" w:fill="FFFFFF"/>
        </w:rPr>
        <w:t>20</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23</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7</w:t>
      </w:r>
      <w:r>
        <w:rPr>
          <w:rFonts w:hint="eastAsia" w:ascii="仿宋_GB2312" w:hAnsi="仿宋_GB2312" w:eastAsia="仿宋_GB2312" w:cs="仿宋_GB2312"/>
          <w:b w:val="0"/>
          <w:bCs w:val="0"/>
          <w:i w:val="0"/>
          <w:iCs w:val="0"/>
          <w:caps w:val="0"/>
          <w:color w:val="000000"/>
          <w:spacing w:val="0"/>
          <w:sz w:val="32"/>
          <w:szCs w:val="32"/>
          <w:shd w:val="clear" w:fill="FFFFFF"/>
        </w:rPr>
        <w:t>月</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000000"/>
          <w:spacing w:val="0"/>
          <w:sz w:val="32"/>
          <w:szCs w:val="32"/>
          <w:shd w:val="clear" w:fill="FFFFFF"/>
        </w:rPr>
        <w:t>日</w:t>
      </w:r>
    </w:p>
    <w:p>
      <w:pPr>
        <w:rPr>
          <w:rFonts w:ascii="微软雅黑" w:hAnsi="微软雅黑" w:eastAsia="微软雅黑" w:cs="微软雅黑"/>
          <w:b/>
          <w:bCs/>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D3968"/>
    <w:rsid w:val="021D5E0A"/>
    <w:rsid w:val="1DDB6D88"/>
    <w:rsid w:val="4FCD3968"/>
    <w:rsid w:val="55BC7D7E"/>
    <w:rsid w:val="5785234E"/>
    <w:rsid w:val="6E2C365A"/>
    <w:rsid w:val="7A422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 New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2022-05-16T03:46:00Z</dcterms:created>
  <dc:creator>郑娜云</dc:creator>
  <cp:lastModifiedBy>李金花</cp:lastModifiedBy>
  <dcterms:modified xsi:type="dcterms:W3CDTF">2023-07-17T02:05:03Z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