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国家税务总局梅州市梅县区税务局梅南税务分局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</w:p>
    <w:p>
      <w:pPr>
        <w:numPr>
          <w:ilvl w:val="0"/>
          <w:numId w:val="1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税务管理</w:t>
      </w:r>
    </w:p>
    <w:p>
      <w:pPr>
        <w:numPr>
          <w:ilvl w:val="0"/>
          <w:numId w:val="0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增值税一般纳税人资格登记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5" o:spt="75" type="#_x0000_t75" style="height:203.95pt;width:415.0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tabs>
          <w:tab w:val="left" w:pos="1103"/>
        </w:tabs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060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对发票领用的确认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6" o:spt="75" type="#_x0000_t75" style="height:208.5pt;width:311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082400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涉税信息报送管理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object>
          <v:shape id="_x0000_i1027" o:spt="75" type="#_x0000_t75" style="height:357pt;width:396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082500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对延期报送涉税信息的确认</w:t>
      </w:r>
    </w:p>
    <w:p>
      <w:pPr>
        <w:numPr>
          <w:ilvl w:val="0"/>
          <w:numId w:val="0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28" o:spt="75" type="#_x0000_t75" style="height:384.5pt;width:311.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二、税费征收</w:t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010101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增值税征收</w:t>
      </w: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9" o:spt="75" type="#_x0000_t75" style="height:392.8pt;width:431.8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0" o:spt="75" type="#_x0000_t75" style="height:291.55pt;width:415.0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none"/>
            <w10:anchorlock/>
          </v:shape>
          <o:OLEObject Type="Embed" ProgID="Visio.Drawing.15" ShapeID="_x0000_i1030" DrawAspect="Content" ObjectID="_1468075730" r:id="rId1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010104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农产品增值税进项税额核定扣除试点纳税人的扣除标准核定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1" o:spt="75" type="#_x0000_t75" style="height:283.6pt;width:442.9pt;" o:ole="t" filled="f" o:preferrelative="t" stroked="f" coordsize="21600,21600">
            <v:path/>
            <v:fill on="f" focussize="0,0"/>
            <v:stroke on="f"/>
            <v:imagedata r:id="rId17" o:title=""/>
            <o:lock v:ext="edit" aspectratio="f"/>
            <w10:wrap type="none"/>
            <w10:anchorlock/>
          </v:shape>
          <o:OLEObject Type="Embed" ProgID="Visio.Drawing.15" ShapeID="_x0000_i1031" DrawAspect="Content" ObjectID="_1468075731" r:id="rId1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对逾期增值税扣税凭证继续抵扣的核准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2" o:spt="75" type="#_x0000_t75" style="height:384pt;width:360.7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f"/>
            <w10:wrap type="none"/>
            <w10:anchorlock/>
          </v:shape>
          <o:OLEObject Type="Embed" ProgID="Visio.Drawing.15" ShapeID="_x0000_i1032" DrawAspect="Content" ObjectID="_1468075732" r:id="rId1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对未按期申报抵扣增值税扣税凭证申请继续抵扣的核准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3" o:spt="75" type="#_x0000_t75" style="height:318.7pt;width:356.2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Visio.Drawing.15" ShapeID="_x0000_i1033" DrawAspect="Content" ObjectID="_1468075733" r:id="rId2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color w:val="auto"/>
        </w:rPr>
        <w:object>
          <v:shape id="_x0000_i1034" o:spt="75" type="#_x0000_t75" style="height:356.8pt;width:395.7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Visio.Drawing.15" ShapeID="_x0000_i1034" DrawAspect="Content" ObjectID="_1468075734" r:id="rId22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5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35" DrawAspect="Content" ObjectID="_1468075735" r:id="rId2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6" o:spt="75" type="#_x0000_t75" style="height:417.7pt;width:431.2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Visio.Drawing.15" ShapeID="_x0000_i1036" DrawAspect="Content" ObjectID="_1468075736" r:id="rId26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7" o:spt="75" type="#_x0000_t75" style="height:287.5pt;width:369.3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Visio.Drawing.15" ShapeID="_x0000_i1037" DrawAspect="Content" ObjectID="_1468075737" r:id="rId2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8" o:spt="75" type="#_x0000_t75" style="height:392.8pt;width:431.7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Visio.Drawing.15" ShapeID="_x0000_i1038" DrawAspect="Content" ObjectID="_1468075738" r:id="rId3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9" o:spt="75" type="#_x0000_t75" style="height:341.7pt;width:480.1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Visio.Drawing.15" ShapeID="_x0000_i1039" DrawAspect="Content" ObjectID="_1468075739" r:id="rId3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010406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对采取实际利润额预缴以外的其他企业所得税预缴方式的核定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0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35" o:title=""/>
            <o:lock v:ext="edit" aspectratio="f"/>
            <w10:wrap type="none"/>
            <w10:anchorlock/>
          </v:shape>
          <o:OLEObject Type="Embed" ProgID="Visio.Drawing.15" ShapeID="_x0000_i1040" DrawAspect="Content" ObjectID="_1468075740" r:id="rId3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010501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1" o:spt="75" type="#_x0000_t75" style="height:350.25pt;width:395.7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Visio.Drawing.15" ShapeID="_x0000_i1041" DrawAspect="Content" ObjectID="_1468075741" r:id="rId3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010502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2" o:spt="75" type="#_x0000_t75" style="height:226.3pt;width:415.1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f"/>
            <w10:wrap type="none"/>
            <w10:anchorlock/>
          </v:shape>
          <o:OLEObject Type="Embed" ProgID="Visio.Drawing.15" ShapeID="_x0000_i1042" DrawAspect="Content" ObjectID="_1468075742" r:id="rId3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3" o:spt="75" type="#_x0000_t75" style="height:357.75pt;width:396pt;" o:ole="t" filled="f" o:preferrelative="t" stroked="f" coordsize="21600,21600">
            <v:path/>
            <v:fill on="f" focussize="0,0"/>
            <v:stroke on="f"/>
            <v:imagedata r:id="rId41" o:title=""/>
            <o:lock v:ext="edit" aspectratio="f"/>
            <w10:wrap type="none"/>
            <w10:anchorlock/>
          </v:shape>
          <o:OLEObject Type="Embed" ProgID="Visio.Drawing.15" ShapeID="_x0000_i1043" DrawAspect="Content" ObjectID="_1468075743" r:id="rId4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4" o:spt="75" type="#_x0000_t75" style="height:423.75pt;width:440.25pt;" o:ole="t" filled="f" o:preferrelative="t" stroked="f" coordsize="21600,21600">
            <v:path/>
            <v:fill on="f" focussize="0,0"/>
            <v:stroke on="f"/>
            <v:imagedata r:id="rId43" o:title=""/>
            <o:lock v:ext="edit" aspectratio="f"/>
            <w10:wrap type="none"/>
            <w10:anchorlock/>
          </v:shape>
          <o:OLEObject Type="Embed" ProgID="Visio.Drawing.15" ShapeID="_x0000_i1044" DrawAspect="Content" ObjectID="_1468075744" r:id="rId4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010701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5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Visio.Drawing.15" ShapeID="_x0000_i1045" DrawAspect="Content" ObjectID="_1468075745" r:id="rId4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010702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房产税减免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46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6" DrawAspect="Content" ObjectID="_1468075746" r:id="rId4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010801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7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Visio.Drawing.15" ShapeID="_x0000_i1047" DrawAspect="Content" ObjectID="_1468075747" r:id="rId48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010802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8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8" DrawAspect="Content" ObjectID="_1468075748" r:id="rId5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9" o:spt="75" type="#_x0000_t75" style="height:357pt;width:395.25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Visio.Drawing.15" ShapeID="_x0000_i1049" DrawAspect="Content" ObjectID="_1468075749" r:id="rId51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0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Visio.Drawing.15" ShapeID="_x0000_i1050" DrawAspect="Content" ObjectID="_1468075750" r:id="rId5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1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Visio.Drawing.15" ShapeID="_x0000_i1051" DrawAspect="Content" ObjectID="_1468075751" r:id="rId5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2" o:spt="75" type="#_x0000_t75" style="height:253.3pt;width:335.1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Visio.Drawing.15" ShapeID="_x0000_i1052" DrawAspect="Content" ObjectID="_1468075752" r:id="rId5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3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Visio.Drawing.15" ShapeID="_x0000_i1053" DrawAspect="Content" ObjectID="_1468075753" r:id="rId5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-483235</wp:posOffset>
                </wp:positionV>
                <wp:extent cx="4439285" cy="3615055"/>
                <wp:effectExtent l="5080" t="0" r="13335" b="444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285" cy="3615055"/>
                          <a:chOff x="4330" y="2664"/>
                          <a:chExt cx="6991" cy="5693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9150" y="5629"/>
                            <a:ext cx="1580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税务机关依法办理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接收资料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4330" y="7798"/>
                            <a:ext cx="3880" cy="559"/>
                            <a:chOff x="4380" y="7218"/>
                            <a:chExt cx="3880" cy="559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4380" y="7218"/>
                              <a:ext cx="3880" cy="55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49" y="0"/>
                                </a:cxn>
                                <a:cxn ang="0">
                                  <a:pos x="3559" y="0"/>
                                </a:cxn>
                                <a:cxn ang="0">
                                  <a:pos x="3879" y="280"/>
                                </a:cxn>
                                <a:cxn ang="0">
                                  <a:pos x="3559" y="540"/>
                                </a:cxn>
                                <a:cxn ang="0">
                                  <a:pos x="359" y="559"/>
                                </a:cxn>
                                <a:cxn ang="0">
                                  <a:pos x="0" y="280"/>
                                </a:cxn>
                                <a:cxn ang="0">
                                  <a:pos x="349" y="0"/>
                                </a:cxn>
                              </a:cxnLst>
                              <a:pathLst>
                                <a:path w="3880" h="559">
                                  <a:moveTo>
                                    <a:pt x="350" y="0"/>
                                  </a:moveTo>
                                  <a:lnTo>
                                    <a:pt x="3560" y="0"/>
                                  </a:lnTo>
                                  <a:cubicBezTo>
                                    <a:pt x="3904" y="0"/>
                                    <a:pt x="3880" y="119"/>
                                    <a:pt x="3880" y="280"/>
                                  </a:cubicBezTo>
                                  <a:cubicBezTo>
                                    <a:pt x="3880" y="440"/>
                                    <a:pt x="3904" y="540"/>
                                    <a:pt x="3560" y="540"/>
                                  </a:cubicBezTo>
                                  <a:lnTo>
                                    <a:pt x="360" y="559"/>
                                  </a:lnTo>
                                  <a:cubicBezTo>
                                    <a:pt x="16" y="559"/>
                                    <a:pt x="0" y="440"/>
                                    <a:pt x="0" y="280"/>
                                  </a:cubicBezTo>
                                  <a:cubicBezTo>
                                    <a:pt x="0" y="119"/>
                                    <a:pt x="6" y="0"/>
                                    <a:pt x="35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anchor="ctr" anchorCtr="0" upright="1"/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4731" y="7268"/>
                              <a:ext cx="3229" cy="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sz w:val="16"/>
                                    <w:szCs w:val="1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  <w:lang w:eastAsia="zh-CN"/>
                                  </w:rPr>
                                  <w:t>税务机关结合风险管理加强事中事后监管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9" name="组合 9"/>
                        <wpg:cNvGrpSpPr/>
                        <wpg:grpSpPr>
                          <a:xfrm>
                            <a:off x="8590" y="2664"/>
                            <a:ext cx="2731" cy="2965"/>
                            <a:chOff x="8590" y="2664"/>
                            <a:chExt cx="2731" cy="2965"/>
                          </a:xfrm>
                        </wpg:grpSpPr>
                        <wpg:grpSp>
                          <wpg:cNvPr id="7" name="组合 7"/>
                          <wpg:cNvGrpSpPr/>
                          <wpg:grpSpPr>
                            <a:xfrm>
                              <a:off x="8590" y="2664"/>
                              <a:ext cx="2731" cy="640"/>
                              <a:chOff x="3765" y="11424"/>
                              <a:chExt cx="3560" cy="590"/>
                            </a:xfrm>
                          </wpg:grpSpPr>
                          <wps:wsp>
                            <wps:cNvPr id="5" name="任意多边形 5"/>
                            <wps:cNvSpPr/>
                            <wps:spPr>
                              <a:xfrm>
                                <a:off x="3787" y="11484"/>
                                <a:ext cx="3515" cy="53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62" y="0"/>
                                  </a:cxn>
                                  <a:cxn ang="0">
                                    <a:pos x="3262" y="0"/>
                                  </a:cxn>
                                  <a:cxn ang="0">
                                    <a:pos x="3506" y="268"/>
                                  </a:cxn>
                                  <a:cxn ang="0">
                                    <a:pos x="3272" y="520"/>
                                  </a:cxn>
                                  <a:cxn ang="0">
                                    <a:pos x="272" y="530"/>
                                  </a:cxn>
                                  <a:cxn ang="0">
                                    <a:pos x="2" y="260"/>
                                  </a:cxn>
                                  <a:cxn ang="0">
                                    <a:pos x="262" y="0"/>
                                  </a:cxn>
                                </a:cxnLst>
                                <a:pathLst>
                                  <a:path w="3515" h="530">
                                    <a:moveTo>
                                      <a:pt x="263" y="0"/>
                                    </a:moveTo>
                                    <a:lnTo>
                                      <a:pt x="3263" y="0"/>
                                    </a:lnTo>
                                    <a:cubicBezTo>
                                      <a:pt x="3573" y="0"/>
                                      <a:pt x="3507" y="131"/>
                                      <a:pt x="3507" y="268"/>
                                    </a:cubicBezTo>
                                    <a:cubicBezTo>
                                      <a:pt x="3507" y="405"/>
                                      <a:pt x="3583" y="520"/>
                                      <a:pt x="3273" y="520"/>
                                    </a:cubicBezTo>
                                    <a:lnTo>
                                      <a:pt x="273" y="530"/>
                                    </a:lnTo>
                                    <a:cubicBezTo>
                                      <a:pt x="-36" y="530"/>
                                      <a:pt x="3" y="397"/>
                                      <a:pt x="3" y="260"/>
                                    </a:cubicBezTo>
                                    <a:cubicBezTo>
                                      <a:pt x="3" y="123"/>
                                      <a:pt x="-46" y="0"/>
                                      <a:pt x="263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anchorCtr="0" upright="1"/>
                          </wps:wsp>
                          <wps:wsp>
                            <wps:cNvPr id="6" name="文本框 6"/>
                            <wps:cNvSpPr txBox="1"/>
                            <wps:spPr>
                              <a:xfrm>
                                <a:off x="3765" y="11424"/>
                                <a:ext cx="3560" cy="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纳税人申报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享受税收减免（无需报送附列资料）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8" name="直接箭头连接符 8"/>
                          <wps:cNvCnPr>
                            <a:stCxn id="6" idx="2"/>
                            <a:endCxn id="1" idx="0"/>
                          </wps:cNvCnPr>
                          <wps:spPr>
                            <a:xfrm flipH="1">
                              <a:off x="9940" y="3304"/>
                              <a:ext cx="16" cy="2325"/>
                            </a:xfrm>
                            <a:prstGeom prst="straightConnector1">
                              <a:avLst/>
                            </a:prstGeom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10" name="肘形连接符 10"/>
                        <wps:cNvCnPr>
                          <a:stCxn id="1" idx="2"/>
                          <a:endCxn id="2" idx="2"/>
                        </wps:cNvCnPr>
                        <wps:spPr>
                          <a:xfrm rot="5400000">
                            <a:off x="8164" y="6302"/>
                            <a:ext cx="1822" cy="1730"/>
                          </a:xfrm>
                          <a:prstGeom prst="bentConnector2">
                            <a:avLst/>
                          </a:prstGeom>
                          <a:ln w="3175" cap="flat" cmpd="sng">
                            <a:solidFill>
                              <a:srgbClr val="000000"/>
                            </a:solidFill>
                            <a:prstDash val="sysDash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65pt;margin-top:-38.05pt;height:284.65pt;width:349.55pt;z-index:251659264;mso-width-relative:page;mso-height-relative:page;" coordorigin="4330,2664" coordsize="6991,5693" o:gfxdata="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">
                <o:lock v:ext="edit" aspectratio="f"/>
                <v:shape id="_x0000_s1026" o:spid="_x0000_s1026" o:spt="202" type="#_x0000_t202" style="position:absolute;left:9150;top:5629;height:627;width:1580;" fillcolor="#FFFFFF" filled="t" stroked="t" coordsize="21600,21600" o:gfxdata="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mIqhotAAAANo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税务机关依法办理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接收资料</w:t>
                        </w:r>
                      </w:p>
                    </w:txbxContent>
                  </v:textbox>
                </v:shape>
                <v:group id="_x0000_s1026" o:spid="_x0000_s1026" o:spt="203" style="position:absolute;left:4330;top:7798;height:559;width:3880;" coordorigin="4380,7218" coordsize="3880,559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4380;top:7218;height:559;width:3880;v-text-anchor:middle;" filled="f" stroked="t" coordsize="3880,559" o:gfxdata="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Lgry8AAAA&#10;2gAAAA8AAAAAAAAAAQAgAAAAIgAAAGRycy9kb3ducmV2LnhtbFBLAQIUABQAAAAIAIdO4kAzLwWe&#10;OwAAADkAAAAQAAAAAAAAAAEAIAAAAAsBAABkcnMvc2hhcGV4bWwueG1sUEsFBgAAAAAGAAYAWwEA&#10;ALUDAAAAAA==&#10;" path="m350,0l3560,0c3904,0,3880,119,3880,280c3880,440,3904,540,3560,540l360,559c16,559,0,440,0,280c0,119,6,0,350,0xe">
                    <v:path o:connectlocs="349,0;3559,0;3879,280;3559,540;359,559;0,280;349,0" o:connectangles="0,0,0,0,0,0,0"/>
                    <v:fill on="f" focussize="0,0"/>
                    <v:stroke weight="0.25pt" color="#000000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4731;top:7268;height:420;width:3229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sz w:val="16"/>
                              <w:szCs w:val="16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  <w:lang w:eastAsia="zh-CN"/>
                            </w:rPr>
                            <w:t>税务机关结合风险管理加强事中事后监管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8590;top:2664;height:2965;width:2731;" coordorigin="8590,2664" coordsize="2731,2965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8590;top:2664;height:640;width:2731;" coordorigin="3765,11424" coordsize="3560,59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100" style="position:absolute;left:3787;top:11484;height:530;width:3515;v-text-anchor:middle;" filled="f" stroked="t" coordsize="3515,530" o:gfxdata="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x91a/&#10;AAAA2gAAAA8AAAAAAAAAAQAgAAAAIgAAAGRycy9kb3ducmV2LnhtbFBLAQIUABQAAAAIAIdO4kAz&#10;LwWeOwAAADkAAAAQAAAAAAAAAAEAIAAAAA4BAABkcnMvc2hhcGV4bWwueG1sUEsFBgAAAAAGAAYA&#10;WwEAALgDAAAAAA==&#10;" path="m263,0l3263,0c3573,0,3507,131,3507,268c3507,405,3583,520,3273,520l273,530c-36,530,3,397,3,260c3,123,-46,0,263,0xe">
                      <v:path o:connectlocs="262,0;3262,0;3506,268;3272,520;272,530;2,260;262,0" o:connectangles="0,0,0,0,0,0,0"/>
                      <v:fill on="f" focussize="0,0"/>
                      <v:stroke weight="0pt" color="#000000" joinstyle="miter"/>
                      <v:imagedata o:title=""/>
                      <o:lock v:ext="edit" aspectratio="f"/>
                    </v:shape>
                    <v:shape id="_x0000_s1026" o:spid="_x0000_s1026" o:spt="202" type="#_x0000_t202" style="position:absolute;left:3765;top:11424;height:590;width:3560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纳税人申报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享受税收减免（无需报送附列资料）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026" o:spid="_x0000_s1026" o:spt="32" type="#_x0000_t32" style="position:absolute;left:9940;top:3304;flip:x;height:2325;width:16;" filled="f" stroked="t" coordsize="21600,21600" o:gfxdata="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T9hgXtwAAANoAAAAP&#10;AAAAAAAAAAEAIAAAACIAAABkcnMvZG93bnJldi54bWxQSwECFAAUAAAACACHTuJAMy8FnjsAAAA5&#10;AAAAEAAAAAAAAAABACAAAAAGAQAAZHJzL3NoYXBleG1sLnhtbFBLBQYAAAAABgAGAFsBAACwAwAA&#10;AAA=&#10;">
                    <v:fill on="f" focussize="0,0"/>
                    <v:stroke weight="0.25pt" color="#000000" joinstyle="miter" endarrow="block"/>
                    <v:imagedata o:title=""/>
                    <o:lock v:ext="edit" aspectratio="f"/>
                  </v:shape>
                </v:group>
                <v:shape id="_x0000_s1026" o:spid="_x0000_s1026" o:spt="33" type="#_x0000_t33" style="position:absolute;left:8164;top:6302;height:1730;width:1822;rotation:5898240f;" filled="f" stroked="t" coordsize="21600,21600" o:gfxdata="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16h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000000" joinstyle="miter" dashstyle="3 1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4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Visio.Drawing.15" ShapeID="_x0000_i1054" DrawAspect="Content" ObjectID="_1468075754" r:id="rId6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车船税减免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5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Visio.Drawing.15" ShapeID="_x0000_i1055" DrawAspect="Content" ObjectID="_1468075755" r:id="rId6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6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Visio.Drawing.15" ShapeID="_x0000_i1056" DrawAspect="Content" ObjectID="_1468075756" r:id="rId6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7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Visio.Drawing.15" ShapeID="_x0000_i1057" DrawAspect="Content" ObjectID="_1468075757" r:id="rId6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8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Visio.Drawing.15" ShapeID="_x0000_i1058" DrawAspect="Content" ObjectID="_1468075758" r:id="rId6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9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59" DrawAspect="Content" ObjectID="_1468075759" r:id="rId7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011500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烟叶税征收管理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0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Visio.Drawing.15" ShapeID="_x0000_i1060" DrawAspect="Content" ObjectID="_1468075760" r:id="rId7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1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Visio.Drawing.15" ShapeID="_x0000_i1061" DrawAspect="Content" ObjectID="_1468075761" r:id="rId7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2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Visio.Drawing.15" ShapeID="_x0000_i1062" DrawAspect="Content" ObjectID="_1468075762" r:id="rId7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对纳税人延期申报的核准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3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79" o:title=""/>
            <o:lock v:ext="edit" aspectratio="f"/>
            <w10:wrap type="none"/>
            <w10:anchorlock/>
          </v:shape>
          <o:OLEObject Type="Embed" ProgID="Visio.Drawing.15" ShapeID="_x0000_i1063" DrawAspect="Content" ObjectID="_1468075763" r:id="rId7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核定应纳税额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4" o:spt="75" type="#_x0000_t75" style="height:290.25pt;width:279.05pt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  <w10:wrap type="none"/>
            <w10:anchorlock/>
          </v:shape>
          <o:OLEObject Type="Embed" ProgID="Visio.Drawing.15" ShapeID="_x0000_i1064" DrawAspect="Content" ObjectID="_1468075764" r:id="rId8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个体工商户税收定期定额核定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5" o:spt="75" type="#_x0000_t75" style="height:354pt;width:156pt;" o:ole="t" filled="f" o:preferrelative="t" stroked="f" coordsize="21600,21600">
            <v:path/>
            <v:fill on="f" focussize="0,0"/>
            <v:stroke on="f"/>
            <v:imagedata r:id="rId83" o:title=""/>
            <o:lock v:ext="edit" aspectratio="f"/>
            <w10:wrap type="none"/>
            <w10:anchorlock/>
          </v:shape>
          <o:OLEObject Type="Embed" ProgID="Visio.Drawing.15" ShapeID="_x0000_i1065" DrawAspect="Content" ObjectID="_1468075765" r:id="rId82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对纳税人变更纳税定额的核准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6" o:spt="75" type="#_x0000_t75" style="height:279.45pt;width:326.3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Visio.Drawing.15" ShapeID="_x0000_i1066" DrawAspect="Content" ObjectID="_1468075766" r:id="rId8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税款追征追缴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7" o:spt="75" type="#_x0000_t75" style="height:289.9pt;width:414.5pt;" o:ole="t" filled="f" o:preferrelative="t" stroked="f" coordsize="21600,21600">
            <v:path/>
            <v:fill on="f" focussize="0,0"/>
            <v:stroke on="f"/>
            <v:imagedata r:id="rId87" o:title=""/>
            <o:lock v:ext="edit" aspectratio="f"/>
            <w10:wrap type="none"/>
            <w10:anchorlock/>
          </v:shape>
          <o:OLEObject Type="Embed" ProgID="Visio.Drawing.15" ShapeID="_x0000_i1067" DrawAspect="Content" ObjectID="_1468075767" r:id="rId8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081200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收缴或停供发票</w:t>
      </w:r>
    </w:p>
    <w:p>
      <w:pPr>
        <w:spacing w:line="360" w:lineRule="auto"/>
        <w:rPr>
          <w:rFonts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68" o:spt="75" type="#_x0000_t75" style="height:306.75pt;width:311.2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Visio.Drawing.15" ShapeID="_x0000_i1068" DrawAspect="Content" ObjectID="_1468075768" r:id="rId88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01—01280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社会保险费征收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9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69" DrawAspect="Content" ObjectID="_1468075769" r:id="rId9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GD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非税收入征收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自行申报类项目流程：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0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Visio.Drawing.15" ShapeID="_x0000_i1070" DrawAspect="Content" ObjectID="_1468075770" r:id="rId9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06,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09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10,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12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012916，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19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21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核定约定类项目流程：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1" o:spt="75" type="#_x0000_t75" style="height:292.5pt;width:395.25pt;" o:ole="t" filled="f" o:preferrelative="t" stroked="f" coordsize="21600,21600">
            <v:path/>
            <v:fill on="f" focussize="0,0"/>
            <v:stroke on="f"/>
            <v:imagedata r:id="rId95" o:title=""/>
            <o:lock v:ext="edit" aspectratio="t"/>
            <w10:wrap type="none"/>
            <w10:anchorlock/>
          </v:shape>
          <o:OLEObject Type="Embed" ProgID="Visio.Drawing.15" ShapeID="_x0000_i1071" DrawAspect="Content" ObjectID="_1468075771" r:id="rId9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07—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08,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11,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20，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22—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GD013000职业年金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2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72" DrawAspect="Content" ObjectID="_1468075772" r:id="rId9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加收滞纳金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3" o:spt="75" type="#_x0000_t75" style="height:333.3pt;width:292.8pt;" o:ole="t" filled="f" o:preferrelative="t" stroked="f" coordsize="21600,21600">
            <v:path/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Visio.Drawing.15" ShapeID="_x0000_i1073" DrawAspect="Content" ObjectID="_1468075773" r:id="rId97">
            <o:LockedField>false</o:LockedField>
          </o:OLEObject>
        </w:objec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查封、扣押商品、货物或者其他财产</w: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4" o:spt="75" type="#_x0000_t75" style="height:299.75pt;width:446.45pt;" o:ole="t" filled="f" o:preferrelative="t" stroked="f" coordsize="21600,21600">
            <v:path/>
            <v:fill on="f" focussize="0,0"/>
            <v:stroke on="f"/>
            <v:imagedata r:id="rId100" o:title=""/>
            <o:lock v:ext="edit" aspectratio="t"/>
            <w10:wrap type="none"/>
            <w10:anchorlock/>
          </v:shape>
          <o:OLEObject Type="Embed" ProgID="Visio.Drawing.15" ShapeID="_x0000_i1074" DrawAspect="Content" ObjectID="_1468075774" r:id="rId99">
            <o:LockedField>false</o:LockedField>
          </o:OLEObject>
        </w:object>
      </w:r>
    </w:p>
    <w:p>
      <w:pPr>
        <w:adjustRightInd w:val="0"/>
        <w:snapToGrid w:val="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冻结存款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tabs>
          <w:tab w:val="left" w:pos="4914"/>
        </w:tabs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5" o:spt="75" type="#_x0000_t75" style="height:425.95pt;width:428.25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Visio.Drawing.15" ShapeID="_x0000_i1075" DrawAspect="Content" ObjectID="_1468075775" r:id="rId101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加处罚款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6" o:spt="75" type="#_x0000_t75" style="height:257.85pt;width:415.15pt;" o:ole="t" filled="f" o:preferrelative="t" stroked="f" coordsize="21600,21600">
            <v:path/>
            <v:fill on="f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Visio.Drawing.15" ShapeID="_x0000_i1076" DrawAspect="Content" ObjectID="_1468075776" r:id="rId103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  <w:vertAlign w:val="subscript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020400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强制扣缴税款、滞纳金、罚款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7" o:spt="75" type="#_x0000_t75" style="height:465.05pt;width:383.3pt;" o:ole="t" filled="f" o:preferrelative="t" stroked="f" coordsize="21600,21600">
            <v:path/>
            <v:fill on="f" focussize="0,0"/>
            <v:stroke on="f"/>
            <v:imagedata r:id="rId106" o:title=""/>
            <o:lock v:ext="edit" aspectratio="t"/>
            <w10:wrap type="none"/>
            <w10:anchorlock/>
          </v:shape>
          <o:OLEObject Type="Embed" ProgID="Visio.Drawing.15" ShapeID="_x0000_i1077" DrawAspect="Content" ObjectID="_1468075777" r:id="rId105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020500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拍卖、变卖商品、货物或者其他财产</w:t>
      </w:r>
    </w:p>
    <w:p>
      <w:pPr>
        <w:spacing w:line="360" w:lineRule="auto"/>
        <w:rPr>
          <w:rFonts w:hint="eastAsia"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78" o:spt="75" type="#_x0000_t75" style="height:407.3pt;width:382.55pt;" o:ole="t" filled="f" o:preferrelative="t" stroked="f" coordsize="21600,21600">
            <v:path/>
            <v:fill on="f" focussize="0,0"/>
            <v:stroke on="f"/>
            <v:imagedata r:id="rId108" o:title=""/>
            <o:lock v:ext="edit" aspectratio="t"/>
            <w10:wrap type="none"/>
            <w10:anchorlock/>
          </v:shape>
          <o:OLEObject Type="Embed" ProgID="Visio.Drawing.15" ShapeID="_x0000_i1078" DrawAspect="Content" ObjectID="_1468075778" r:id="rId107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030101—030108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税务检查</w:t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9" o:spt="75" type="#_x0000_t75" style="height:496.2pt;width:415.2pt;" o:ole="t" filled="f" o:preferrelative="t" stroked="f" coordsize="21600,21600">
            <v:path/>
            <v:fill on="f" focussize="0,0"/>
            <v:stroke on="f"/>
            <v:imagedata r:id="rId110" o:title=""/>
            <o:lock v:ext="edit" aspectratio="t"/>
            <w10:wrap type="none"/>
            <w10:anchorlock/>
          </v:shape>
          <o:OLEObject Type="Embed" ProgID="Visio.Drawing.15" ShapeID="_x0000_i1079" DrawAspect="Content" ObjectID="_1468075779" r:id="rId109">
            <o:LockedField>false</o:LockedField>
          </o:OLEObject>
        </w:objec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030200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社会保险费相关检查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jc w:val="center"/>
        <w:rPr>
          <w:color w:val="auto"/>
        </w:rPr>
      </w:pPr>
      <w:r>
        <w:rPr>
          <w:color w:val="auto"/>
        </w:rPr>
        <w:object>
          <v:shape id="_x0000_i1080" o:spt="75" type="#_x0000_t75" style="height:364.5pt;width:294pt;" o:ole="t" filled="f" o:preferrelative="t" stroked="f" coordsize="21600,21600">
            <v:path/>
            <v:fill on="f" focussize="0,0"/>
            <v:stroke on="f"/>
            <v:imagedata r:id="rId112" o:title=""/>
            <o:lock v:ext="edit" aspectratio="f"/>
            <w10:wrap type="none"/>
            <w10:anchorlock/>
          </v:shape>
          <o:OLEObject Type="Embed" ProgID="Visio.Drawing.15" ShapeID="_x0000_i1080" DrawAspect="Content" ObjectID="_1468075780" r:id="rId111">
            <o:LockedField>false</o:LockedField>
          </o:OLEObject>
        </w:objec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纳税调整</w:t>
      </w:r>
    </w:p>
    <w:p>
      <w:pPr>
        <w:adjustRightInd w:val="0"/>
        <w:snapToGrid w:val="0"/>
        <w:spacing w:line="580" w:lineRule="exact"/>
        <w:rPr>
          <w:rFonts w:hint="eastAsia" w:eastAsia="仿宋_GB2312"/>
          <w:color w:val="auto"/>
          <w:sz w:val="32"/>
          <w:szCs w:val="2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color w:val="auto"/>
        </w:rPr>
        <w:object>
          <v:shape id="_x0000_i1081" o:spt="75" type="#_x0000_t75" style="height:377.05pt;width:428.9pt;" o:ole="t" filled="f" o:preferrelative="t" stroked="f" coordsize="21600,21600">
            <v:path/>
            <v:fill on="f" focussize="0,0"/>
            <v:stroke on="f"/>
            <v:imagedata r:id="rId114" o:title=""/>
            <o:lock v:ext="edit" aspectratio="t"/>
            <w10:wrap type="none"/>
            <w10:anchorlock/>
          </v:shape>
          <o:OLEObject Type="Embed" ProgID="Visio.Drawing.15" ShapeID="_x0000_i1081" DrawAspect="Content" ObjectID="_1468075781" r:id="rId113">
            <o:LockedField>false</o:LockedField>
          </o:OLEObject>
        </w:objec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030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00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ab/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涉税专业服务执业情况检查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pict>
          <v:shape id="Object 18" o:spid="_x0000_s2061" o:spt="75" type="#_x0000_t75" style="position:absolute;left:0pt;margin-left:-6pt;margin-top:28.35pt;height:326.45pt;width:414.8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6" o:title=""/>
            <o:lock v:ext="edit" aspectratio="f"/>
          </v:shape>
          <o:OLEObject Type="Embed" ProgID="" ShapeID="Object 18" DrawAspect="Content" ObjectID="_1468075782" r:id="rId115">
            <o:LockedField>false</o:LockedField>
          </o:OLEObject>
        </w:pic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040101—04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0900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税务行政处罚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sz w:val="32"/>
          <w:szCs w:val="32"/>
        </w:rPr>
        <w:t>简易程序：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82" o:spt="75" type="#_x0000_t75" style="height:287.85pt;width:264.85pt;" o:ole="t" filled="f" o:preferrelative="t" stroked="f" coordsize="21600,21600">
            <v:path/>
            <v:fill on="f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Visio.Drawing.15" ShapeID="_x0000_i1082" DrawAspect="Content" ObjectID="_1468075783" r:id="rId117">
            <o:LockedField>false</o:LockedField>
          </o:OLEObject>
        </w:object>
      </w:r>
    </w:p>
    <w:p>
      <w:pPr>
        <w:spacing w:line="220" w:lineRule="atLeast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hAnsi="华文楷体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华文楷体" w:eastAsia="仿宋_GB2312"/>
          <w:color w:val="auto"/>
          <w:sz w:val="32"/>
          <w:szCs w:val="32"/>
        </w:rPr>
        <w:t>普通程序：</w:t>
      </w:r>
    </w:p>
    <w:p>
      <w:pPr>
        <w:rPr>
          <w:rFonts w:ascii="仿宋_GB2312" w:hAnsi="华文楷体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object>
          <v:shape id="_x0000_i1083" o:spt="75" type="#_x0000_t75" style="height:471.6pt;width:410.8pt;" o:ole="t" filled="f" o:preferrelative="t" stroked="f" coordsize="21600,21600">
            <v:path/>
            <v:fill on="f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Visio.Drawing.15" ShapeID="_x0000_i1083" DrawAspect="Content" ObjectID="_1468075784" r:id="rId119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GD061100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社保非正常户的认定和解除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74310" cy="3365500"/>
            <wp:effectExtent l="0" t="0" r="2540" b="6350"/>
            <wp:docPr id="1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2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081900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税收违法行为检举管理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/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84" o:spt="75" type="#_x0000_t75" style="height:258.95pt;width:415pt;" o:ole="t" filled="f" o:preferrelative="t" stroked="f" coordsize="21600,21600">
            <v:path/>
            <v:fill on="f" focussize="0,0"/>
            <v:stroke on="f"/>
            <v:imagedata r:id="rId123" o:title=""/>
            <o:lock v:ext="edit" aspectratio="t"/>
            <w10:wrap type="none"/>
            <w10:anchorlock/>
          </v:shape>
          <o:OLEObject Type="Embed" ProgID="Visio.Drawing.15" ShapeID="_x0000_i1084" DrawAspect="Content" ObjectID="_1468075785" r:id="rId122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91538"/>
    <w:multiLevelType w:val="singleLevel"/>
    <w:tmpl w:val="3F4915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66FFD"/>
    <w:rsid w:val="45E9418D"/>
    <w:rsid w:val="4B615512"/>
    <w:rsid w:val="718B4790"/>
    <w:rsid w:val="7ACC588C"/>
    <w:rsid w:val="7C4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50" w:beforeLines="50" w:beforeAutospacing="0" w:after="50" w:afterLines="50" w:afterAutospacing="0" w:line="600" w:lineRule="exact"/>
      <w:outlineLvl w:val="0"/>
    </w:pPr>
    <w:rPr>
      <w:rFonts w:eastAsia="方正小标宋简体" w:asciiTheme="minorAscii" w:hAnsiTheme="minorAscii"/>
      <w:b w:val="0"/>
      <w:kern w:val="44"/>
      <w:sz w:val="4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7">
    <w:name w:val="公文"/>
    <w:basedOn w:val="1"/>
    <w:qFormat/>
    <w:uiPriority w:val="0"/>
    <w:pPr>
      <w:autoSpaceDE w:val="0"/>
      <w:autoSpaceDN w:val="0"/>
      <w:adjustRightInd w:val="0"/>
      <w:spacing w:line="600" w:lineRule="exact"/>
      <w:ind w:firstLine="643" w:firstLineChars="200"/>
    </w:pPr>
    <w:rPr>
      <w:rFonts w:ascii="仿宋_GB2312" w:hAnsi="仿宋_GB2312" w:eastAsia="仿宋_GB2312" w:cs="Times New Roman"/>
      <w:color w:val="00000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0.bin"/><Relationship Id="rId98" Type="http://schemas.openxmlformats.org/officeDocument/2006/relationships/image" Target="media/image46.emf"/><Relationship Id="rId97" Type="http://schemas.openxmlformats.org/officeDocument/2006/relationships/oleObject" Target="embeddings/oleObject49.bin"/><Relationship Id="rId96" Type="http://schemas.openxmlformats.org/officeDocument/2006/relationships/oleObject" Target="embeddings/oleObject48.bin"/><Relationship Id="rId95" Type="http://schemas.openxmlformats.org/officeDocument/2006/relationships/image" Target="media/image45.emf"/><Relationship Id="rId94" Type="http://schemas.openxmlformats.org/officeDocument/2006/relationships/oleObject" Target="embeddings/oleObject47.bin"/><Relationship Id="rId93" Type="http://schemas.openxmlformats.org/officeDocument/2006/relationships/image" Target="media/image44.emf"/><Relationship Id="rId92" Type="http://schemas.openxmlformats.org/officeDocument/2006/relationships/oleObject" Target="embeddings/oleObject46.bin"/><Relationship Id="rId91" Type="http://schemas.openxmlformats.org/officeDocument/2006/relationships/image" Target="media/image43.emf"/><Relationship Id="rId90" Type="http://schemas.openxmlformats.org/officeDocument/2006/relationships/oleObject" Target="embeddings/oleObject45.bin"/><Relationship Id="rId9" Type="http://schemas.openxmlformats.org/officeDocument/2006/relationships/image" Target="media/image3.emf"/><Relationship Id="rId89" Type="http://schemas.openxmlformats.org/officeDocument/2006/relationships/image" Target="media/image42.emf"/><Relationship Id="rId88" Type="http://schemas.openxmlformats.org/officeDocument/2006/relationships/oleObject" Target="embeddings/oleObject44.bin"/><Relationship Id="rId87" Type="http://schemas.openxmlformats.org/officeDocument/2006/relationships/image" Target="media/image41.emf"/><Relationship Id="rId86" Type="http://schemas.openxmlformats.org/officeDocument/2006/relationships/oleObject" Target="embeddings/oleObject43.bin"/><Relationship Id="rId85" Type="http://schemas.openxmlformats.org/officeDocument/2006/relationships/image" Target="media/image40.emf"/><Relationship Id="rId84" Type="http://schemas.openxmlformats.org/officeDocument/2006/relationships/oleObject" Target="embeddings/oleObject42.bin"/><Relationship Id="rId83" Type="http://schemas.openxmlformats.org/officeDocument/2006/relationships/image" Target="media/image39.emf"/><Relationship Id="rId82" Type="http://schemas.openxmlformats.org/officeDocument/2006/relationships/oleObject" Target="embeddings/oleObject41.bin"/><Relationship Id="rId81" Type="http://schemas.openxmlformats.org/officeDocument/2006/relationships/image" Target="media/image38.emf"/><Relationship Id="rId80" Type="http://schemas.openxmlformats.org/officeDocument/2006/relationships/oleObject" Target="embeddings/oleObject40.bin"/><Relationship Id="rId8" Type="http://schemas.openxmlformats.org/officeDocument/2006/relationships/oleObject" Target="embeddings/oleObject3.bin"/><Relationship Id="rId79" Type="http://schemas.openxmlformats.org/officeDocument/2006/relationships/image" Target="media/image37.emf"/><Relationship Id="rId78" Type="http://schemas.openxmlformats.org/officeDocument/2006/relationships/oleObject" Target="embeddings/oleObject39.bin"/><Relationship Id="rId77" Type="http://schemas.openxmlformats.org/officeDocument/2006/relationships/image" Target="media/image36.emf"/><Relationship Id="rId76" Type="http://schemas.openxmlformats.org/officeDocument/2006/relationships/oleObject" Target="embeddings/oleObject38.bin"/><Relationship Id="rId75" Type="http://schemas.openxmlformats.org/officeDocument/2006/relationships/image" Target="media/image35.emf"/><Relationship Id="rId74" Type="http://schemas.openxmlformats.org/officeDocument/2006/relationships/oleObject" Target="embeddings/oleObject37.bin"/><Relationship Id="rId73" Type="http://schemas.openxmlformats.org/officeDocument/2006/relationships/image" Target="media/image34.emf"/><Relationship Id="rId72" Type="http://schemas.openxmlformats.org/officeDocument/2006/relationships/oleObject" Target="embeddings/oleObject36.bin"/><Relationship Id="rId71" Type="http://schemas.openxmlformats.org/officeDocument/2006/relationships/oleObject" Target="embeddings/oleObject35.bin"/><Relationship Id="rId70" Type="http://schemas.openxmlformats.org/officeDocument/2006/relationships/image" Target="media/image33.emf"/><Relationship Id="rId7" Type="http://schemas.openxmlformats.org/officeDocument/2006/relationships/image" Target="media/image2.emf"/><Relationship Id="rId69" Type="http://schemas.openxmlformats.org/officeDocument/2006/relationships/oleObject" Target="embeddings/oleObject34.bin"/><Relationship Id="rId68" Type="http://schemas.openxmlformats.org/officeDocument/2006/relationships/image" Target="media/image32.emf"/><Relationship Id="rId67" Type="http://schemas.openxmlformats.org/officeDocument/2006/relationships/oleObject" Target="embeddings/oleObject33.bin"/><Relationship Id="rId66" Type="http://schemas.openxmlformats.org/officeDocument/2006/relationships/image" Target="media/image31.emf"/><Relationship Id="rId65" Type="http://schemas.openxmlformats.org/officeDocument/2006/relationships/oleObject" Target="embeddings/oleObject32.bin"/><Relationship Id="rId64" Type="http://schemas.openxmlformats.org/officeDocument/2006/relationships/image" Target="media/image30.emf"/><Relationship Id="rId63" Type="http://schemas.openxmlformats.org/officeDocument/2006/relationships/oleObject" Target="embeddings/oleObject31.bin"/><Relationship Id="rId62" Type="http://schemas.openxmlformats.org/officeDocument/2006/relationships/image" Target="media/image29.emf"/><Relationship Id="rId61" Type="http://schemas.openxmlformats.org/officeDocument/2006/relationships/oleObject" Target="embeddings/oleObject30.bin"/><Relationship Id="rId60" Type="http://schemas.openxmlformats.org/officeDocument/2006/relationships/image" Target="media/image28.emf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29.bin"/><Relationship Id="rId58" Type="http://schemas.openxmlformats.org/officeDocument/2006/relationships/image" Target="media/image27.emf"/><Relationship Id="rId57" Type="http://schemas.openxmlformats.org/officeDocument/2006/relationships/oleObject" Target="embeddings/oleObject28.bin"/><Relationship Id="rId56" Type="http://schemas.openxmlformats.org/officeDocument/2006/relationships/image" Target="media/image26.emf"/><Relationship Id="rId55" Type="http://schemas.openxmlformats.org/officeDocument/2006/relationships/oleObject" Target="embeddings/oleObject27.bin"/><Relationship Id="rId54" Type="http://schemas.openxmlformats.org/officeDocument/2006/relationships/image" Target="media/image25.emf"/><Relationship Id="rId53" Type="http://schemas.openxmlformats.org/officeDocument/2006/relationships/oleObject" Target="embeddings/oleObject26.bin"/><Relationship Id="rId52" Type="http://schemas.openxmlformats.org/officeDocument/2006/relationships/image" Target="media/image24.emf"/><Relationship Id="rId51" Type="http://schemas.openxmlformats.org/officeDocument/2006/relationships/oleObject" Target="embeddings/oleObject25.bin"/><Relationship Id="rId50" Type="http://schemas.openxmlformats.org/officeDocument/2006/relationships/oleObject" Target="embeddings/oleObject24.bin"/><Relationship Id="rId5" Type="http://schemas.openxmlformats.org/officeDocument/2006/relationships/image" Target="media/image1.emf"/><Relationship Id="rId49" Type="http://schemas.openxmlformats.org/officeDocument/2006/relationships/image" Target="media/image23.e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e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e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6" Type="http://schemas.openxmlformats.org/officeDocument/2006/relationships/fontTable" Target="fontTable.xml"/><Relationship Id="rId125" Type="http://schemas.openxmlformats.org/officeDocument/2006/relationships/numbering" Target="numbering.xml"/><Relationship Id="rId124" Type="http://schemas.openxmlformats.org/officeDocument/2006/relationships/customXml" Target="../customXml/item1.xml"/><Relationship Id="rId123" Type="http://schemas.openxmlformats.org/officeDocument/2006/relationships/image" Target="media/image59.emf"/><Relationship Id="rId122" Type="http://schemas.openxmlformats.org/officeDocument/2006/relationships/oleObject" Target="embeddings/oleObject61.bin"/><Relationship Id="rId121" Type="http://schemas.openxmlformats.org/officeDocument/2006/relationships/image" Target="media/image58.png"/><Relationship Id="rId120" Type="http://schemas.openxmlformats.org/officeDocument/2006/relationships/image" Target="media/image57.emf"/><Relationship Id="rId12" Type="http://schemas.openxmlformats.org/officeDocument/2006/relationships/oleObject" Target="embeddings/oleObject5.bin"/><Relationship Id="rId119" Type="http://schemas.openxmlformats.org/officeDocument/2006/relationships/oleObject" Target="embeddings/oleObject60.bin"/><Relationship Id="rId118" Type="http://schemas.openxmlformats.org/officeDocument/2006/relationships/image" Target="media/image56.emf"/><Relationship Id="rId117" Type="http://schemas.openxmlformats.org/officeDocument/2006/relationships/oleObject" Target="embeddings/oleObject59.bin"/><Relationship Id="rId116" Type="http://schemas.openxmlformats.org/officeDocument/2006/relationships/image" Target="media/image55.emf"/><Relationship Id="rId115" Type="http://schemas.openxmlformats.org/officeDocument/2006/relationships/oleObject" Target="embeddings/oleObject58.bin"/><Relationship Id="rId114" Type="http://schemas.openxmlformats.org/officeDocument/2006/relationships/image" Target="media/image54.emf"/><Relationship Id="rId113" Type="http://schemas.openxmlformats.org/officeDocument/2006/relationships/oleObject" Target="embeddings/oleObject57.bin"/><Relationship Id="rId112" Type="http://schemas.openxmlformats.org/officeDocument/2006/relationships/image" Target="media/image53.emf"/><Relationship Id="rId111" Type="http://schemas.openxmlformats.org/officeDocument/2006/relationships/oleObject" Target="embeddings/oleObject56.bin"/><Relationship Id="rId110" Type="http://schemas.openxmlformats.org/officeDocument/2006/relationships/image" Target="media/image52.emf"/><Relationship Id="rId11" Type="http://schemas.openxmlformats.org/officeDocument/2006/relationships/image" Target="media/image4.emf"/><Relationship Id="rId109" Type="http://schemas.openxmlformats.org/officeDocument/2006/relationships/oleObject" Target="embeddings/oleObject55.bin"/><Relationship Id="rId108" Type="http://schemas.openxmlformats.org/officeDocument/2006/relationships/image" Target="media/image51.emf"/><Relationship Id="rId107" Type="http://schemas.openxmlformats.org/officeDocument/2006/relationships/oleObject" Target="embeddings/oleObject54.bin"/><Relationship Id="rId106" Type="http://schemas.openxmlformats.org/officeDocument/2006/relationships/image" Target="media/image50.emf"/><Relationship Id="rId105" Type="http://schemas.openxmlformats.org/officeDocument/2006/relationships/oleObject" Target="embeddings/oleObject53.bin"/><Relationship Id="rId104" Type="http://schemas.openxmlformats.org/officeDocument/2006/relationships/image" Target="media/image49.emf"/><Relationship Id="rId103" Type="http://schemas.openxmlformats.org/officeDocument/2006/relationships/oleObject" Target="embeddings/oleObject52.bin"/><Relationship Id="rId102" Type="http://schemas.openxmlformats.org/officeDocument/2006/relationships/image" Target="media/image48.emf"/><Relationship Id="rId101" Type="http://schemas.openxmlformats.org/officeDocument/2006/relationships/oleObject" Target="embeddings/oleObject51.bin"/><Relationship Id="rId100" Type="http://schemas.openxmlformats.org/officeDocument/2006/relationships/image" Target="media/image47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2025-11-27T08:43:00Z</dcterms:created>
  <dc:creator>徐雯</dc:creator>
  <cp:lastModifiedBy>徐雯</cp:lastModifiedBy>
  <dcterms:modified xsi:type="dcterms:W3CDTF">2026-09-11T03:28:22Z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