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jc w:val="center"/>
        <w:rPr>
          <w:rFonts w:hint="eastAsia" w:ascii="方正小标宋简体" w:hAnsi="宋体" w:eastAsia="方正小标宋简体"/>
          <w:color w:val="auto"/>
          <w:sz w:val="36"/>
          <w:szCs w:val="36"/>
          <w:lang w:eastAsia="zh-CN"/>
        </w:rPr>
      </w:pPr>
      <w:r>
        <w:rPr>
          <w:rFonts w:hint="eastAsia" w:ascii="方正小标宋简体" w:hAnsi="宋体" w:eastAsia="方正小标宋简体"/>
          <w:color w:val="auto"/>
          <w:sz w:val="36"/>
          <w:szCs w:val="36"/>
          <w:lang w:eastAsia="zh-CN"/>
        </w:rPr>
        <w:t>国家税务总局梅州市梅县区税务局第一税务分局</w:t>
      </w:r>
      <w:bookmarkStart w:id="0" w:name="_GoBack"/>
      <w:bookmarkEnd w:id="0"/>
    </w:p>
    <w:p>
      <w:pPr>
        <w:adjustRightInd w:val="0"/>
        <w:snapToGrid w:val="0"/>
        <w:spacing w:line="580" w:lineRule="exact"/>
        <w:jc w:val="center"/>
        <w:rPr>
          <w:rFonts w:hint="eastAsia" w:ascii="方正小标宋简体" w:hAnsi="宋体" w:eastAsia="方正小标宋简体"/>
          <w:color w:val="auto"/>
          <w:sz w:val="36"/>
          <w:szCs w:val="36"/>
        </w:rPr>
      </w:pPr>
      <w:r>
        <w:rPr>
          <w:rFonts w:hint="eastAsia" w:ascii="方正小标宋简体" w:hAnsi="宋体" w:eastAsia="方正小标宋简体"/>
          <w:color w:val="auto"/>
          <w:sz w:val="36"/>
          <w:szCs w:val="36"/>
        </w:rPr>
        <w:t>税务行政职权运行流程图</w:t>
      </w:r>
    </w:p>
    <w:p>
      <w:pPr>
        <w:adjustRightInd w:val="0"/>
        <w:snapToGrid w:val="0"/>
        <w:spacing w:line="580" w:lineRule="exact"/>
        <w:jc w:val="center"/>
        <w:rPr>
          <w:rFonts w:hint="eastAsia" w:ascii="宋体" w:hAnsi="宋体"/>
          <w:b/>
          <w:color w:val="auto"/>
          <w:sz w:val="36"/>
          <w:szCs w:val="36"/>
        </w:rPr>
      </w:pPr>
    </w:p>
    <w:p>
      <w:pPr>
        <w:adjustRightInd w:val="0"/>
        <w:snapToGrid w:val="0"/>
        <w:spacing w:line="580" w:lineRule="exact"/>
        <w:rPr>
          <w:rFonts w:hint="eastAsia" w:ascii="黑体" w:hAnsi="黑体" w:eastAsia="黑体"/>
          <w:color w:val="auto"/>
          <w:sz w:val="32"/>
          <w:szCs w:val="22"/>
          <w:lang w:eastAsia="zh-CN"/>
        </w:rPr>
      </w:pPr>
      <w:r>
        <w:rPr>
          <w:rFonts w:hint="eastAsia" w:ascii="黑体" w:hAnsi="黑体" w:eastAsia="黑体"/>
          <w:color w:val="auto"/>
          <w:sz w:val="32"/>
          <w:szCs w:val="22"/>
        </w:rPr>
        <w:t>一、</w:t>
      </w:r>
      <w:r>
        <w:rPr>
          <w:rFonts w:hint="eastAsia" w:ascii="黑体" w:hAnsi="黑体" w:eastAsia="黑体"/>
          <w:color w:val="auto"/>
          <w:sz w:val="32"/>
          <w:szCs w:val="22"/>
          <w:lang w:eastAsia="zh-CN"/>
        </w:rPr>
        <w:t>税务管理</w:t>
      </w:r>
    </w:p>
    <w:p/>
    <w:p>
      <w:pPr>
        <w:tabs>
          <w:tab w:val="left" w:pos="1103"/>
        </w:tabs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060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300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对发票领用的确认</w:t>
      </w: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25" o:spt="75" type="#_x0000_t75" style="height:208.5pt;width:311.25pt;" o:ole="t" filled="f" o:preferrelative="t" stroked="f" coordsize="21600,21600">
            <v:path/>
            <v:fill on="f" focussize="0,0"/>
            <v:stroke on="f"/>
            <v:imagedata r:id="rId5" o:title=""/>
            <o:lock v:ext="edit" aspectratio="f"/>
            <w10:wrap type="none"/>
            <w10:anchorlock/>
          </v:shape>
          <o:OLEObject Type="Embed" ProgID="Visio.Drawing.15" ShapeID="_x0000_i1025" DrawAspect="Content" ObjectID="_1468075725" r:id="rId4">
            <o:LockedField>false</o:LockedField>
          </o:OLEObject>
        </w:object>
      </w:r>
    </w:p>
    <w:p>
      <w:r>
        <w:br w:type="page"/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08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0300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代开发票</w: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26" o:spt="75" type="#_x0000_t75" style="height:359.25pt;width:276.05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Visio.Drawing.15" ShapeID="_x0000_i1026" DrawAspect="Content" ObjectID="_1468075726" r:id="rId6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widowControl/>
        <w:numPr>
          <w:ilvl w:val="0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  <w:t>二、税费征收</w:t>
      </w:r>
    </w:p>
    <w:p>
      <w:pPr>
        <w:widowControl/>
        <w:numPr>
          <w:ilvl w:val="0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</w:p>
    <w:p>
      <w:pPr>
        <w:widowControl/>
        <w:overflowPunct w:val="0"/>
        <w:autoSpaceDE w:val="0"/>
        <w:autoSpaceDN w:val="0"/>
        <w:adjustRightInd w:val="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010101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增值税征收</w:t>
      </w:r>
    </w:p>
    <w:p>
      <w:pPr>
        <w:widowControl/>
        <w:overflowPunct w:val="0"/>
        <w:autoSpaceDE w:val="0"/>
        <w:autoSpaceDN w:val="0"/>
        <w:adjustRightInd w:val="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27" o:spt="75" type="#_x0000_t75" style="height:392.8pt;width:431.8pt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none"/>
            <w10:anchorlock/>
          </v:shape>
          <o:OLEObject Type="Embed" ProgID="Visio.Drawing.15" ShapeID="_x0000_i1027" DrawAspect="Content" ObjectID="_1468075727" r:id="rId8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010201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消费税征收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color w:val="auto"/>
        </w:rPr>
        <w:object>
          <v:shape id="_x0000_i1028" o:spt="75" type="#_x0000_t75" style="height:356.8pt;width:395.75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o:OLEObject Type="Embed" ProgID="Visio.Drawing.15" ShapeID="_x0000_i1028" DrawAspect="Content" ObjectID="_1468075728" r:id="rId10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010301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车辆购置税征收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29" o:spt="75" type="#_x0000_t75" style="height:417.7pt;width:431.25pt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  <w10:wrap type="none"/>
            <w10:anchorlock/>
          </v:shape>
          <o:OLEObject Type="Embed" ProgID="Visio.Drawing.15" ShapeID="_x0000_i1029" DrawAspect="Content" ObjectID="_1468075729" r:id="rId12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010401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企业所得税征收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0" o:spt="75" type="#_x0000_t75" style="height:392.8pt;width:431.7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Visio.Drawing.15" ShapeID="_x0000_i1030" DrawAspect="Content" ObjectID="_1468075730" r:id="rId14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010501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个人所得税征收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1" o:spt="75" type="#_x0000_t75" style="height:350.25pt;width:395.75pt;" o:ole="t" filled="f" o:preferrelative="t" stroked="f" coordsize="21600,21600">
            <v:path/>
            <v:fill on="f" focussize="0,0"/>
            <v:stroke on="f"/>
            <v:imagedata r:id="rId17" o:title=""/>
            <o:lock v:ext="edit" aspectratio="t"/>
            <w10:wrap type="none"/>
            <w10:anchorlock/>
          </v:shape>
          <o:OLEObject Type="Embed" ProgID="Visio.Drawing.15" ShapeID="_x0000_i1031" DrawAspect="Content" ObjectID="_1468075731" r:id="rId16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010601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土地增值税征收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32" o:spt="75" type="#_x0000_t75" style="height:357.75pt;width:396pt;" o:ole="t" filled="f" o:preferrelative="t" stroked="f" coordsize="21600,21600">
            <v:path/>
            <v:fill on="f" focussize="0,0"/>
            <v:stroke on="f"/>
            <v:imagedata r:id="rId19" o:title=""/>
            <o:lock v:ext="edit" aspectratio="f"/>
            <w10:wrap type="none"/>
            <w10:anchorlock/>
          </v:shape>
          <o:OLEObject Type="Embed" ProgID="Visio.Drawing.15" ShapeID="_x0000_i1032" DrawAspect="Content" ObjectID="_1468075732" r:id="rId18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010701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房产税征收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3" o:spt="75" type="#_x0000_t75" style="height:357.05pt;width:395.3pt;" o:ole="t" filled="f" o:preferrelative="t" stroked="f" coordsize="21600,21600">
            <v:path/>
            <v:fill on="f" focussize="0,0"/>
            <v:stroke on="f"/>
            <v:imagedata r:id="rId21" o:title=""/>
            <o:lock v:ext="edit" aspectratio="t"/>
            <w10:wrap type="none"/>
            <w10:anchorlock/>
          </v:shape>
          <o:OLEObject Type="Embed" ProgID="Visio.Drawing.15" ShapeID="_x0000_i1033" DrawAspect="Content" ObjectID="_1468075733" r:id="rId20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010801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城镇土地使用税征收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4" o:spt="75" type="#_x0000_t75" style="height:357.05pt;width:395.3pt;" o:ole="t" filled="f" o:preferrelative="t" stroked="f" coordsize="21600,21600">
            <v:path/>
            <v:fill on="f" focussize="0,0"/>
            <v:stroke on="f"/>
            <v:imagedata r:id="rId23" o:title=""/>
            <o:lock v:ext="edit" aspectratio="t"/>
            <w10:wrap type="none"/>
            <w10:anchorlock/>
          </v:shape>
          <o:OLEObject Type="Embed" ProgID="Visio.Drawing.15" ShapeID="_x0000_i1034" DrawAspect="Content" ObjectID="_1468075734" r:id="rId22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010901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耕地占用税征收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5" o:spt="75" type="#_x0000_t75" style="height:357pt;width:395.25pt;" o:ole="t" filled="f" o:preferrelative="t" stroked="f" coordsize="21600,21600">
            <v:path/>
            <v:fill on="f" focussize="0,0"/>
            <v:stroke on="f"/>
            <v:imagedata r:id="rId25" o:title=""/>
            <o:lock v:ext="edit" aspectratio="t"/>
            <w10:wrap type="none"/>
            <w10:anchorlock/>
          </v:shape>
          <o:OLEObject Type="Embed" ProgID="Visio.Drawing.15" ShapeID="_x0000_i1035" DrawAspect="Content" ObjectID="_1468075735" r:id="rId24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011001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契税征收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6" o:spt="75" type="#_x0000_t75" style="height:357.05pt;width:395.3pt;" o:ole="t" filled="f" o:preferrelative="t" stroked="f" coordsize="21600,21600">
            <v:path/>
            <v:fill on="f" focussize="0,0"/>
            <v:stroke on="f"/>
            <v:imagedata r:id="rId27" o:title=""/>
            <o:lock v:ext="edit" aspectratio="t"/>
            <w10:wrap type="none"/>
            <w10:anchorlock/>
          </v:shape>
          <o:OLEObject Type="Embed" ProgID="Visio.Drawing.15" ShapeID="_x0000_i1036" DrawAspect="Content" ObjectID="_1468075736" r:id="rId26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011101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资源税征收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7" o:spt="75" type="#_x0000_t75" style="height:357.05pt;width:395.3pt;" o:ole="t" filled="f" o:preferrelative="t" stroked="f" coordsize="21600,21600">
            <v:path/>
            <v:fill on="f" focussize="0,0"/>
            <v:stroke on="f"/>
            <v:imagedata r:id="rId29" o:title=""/>
            <o:lock v:ext="edit" aspectratio="t"/>
            <w10:wrap type="none"/>
            <w10:anchorlock/>
          </v:shape>
          <o:OLEObject Type="Embed" ProgID="Visio.Drawing.15" ShapeID="_x0000_i1037" DrawAspect="Content" ObjectID="_1468075737" r:id="rId28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011201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车船税征收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8" o:spt="75" type="#_x0000_t75" style="height:356.35pt;width:395.3pt;" o:ole="t" filled="f" o:preferrelative="t" stroked="f" coordsize="21600,21600">
            <v:path/>
            <v:fill on="f" focussize="0,0"/>
            <v:stroke on="f"/>
            <v:imagedata r:id="rId31" o:title=""/>
            <o:lock v:ext="edit" aspectratio="t"/>
            <w10:wrap type="none"/>
            <w10:anchorlock/>
          </v:shape>
          <o:OLEObject Type="Embed" ProgID="Visio.Drawing.15" ShapeID="_x0000_i1038" DrawAspect="Content" ObjectID="_1468075738" r:id="rId30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011301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印花税征收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9" o:spt="75" type="#_x0000_t75" style="height:356.35pt;width:395.3pt;" o:ole="t" filled="f" o:preferrelative="t" stroked="f" coordsize="21600,21600">
            <v:path/>
            <v:fill on="f" focussize="0,0"/>
            <v:stroke on="f"/>
            <v:imagedata r:id="rId33" o:title=""/>
            <o:lock v:ext="edit" aspectratio="t"/>
            <w10:wrap type="none"/>
            <w10:anchorlock/>
          </v:shape>
          <o:OLEObject Type="Embed" ProgID="Visio.Drawing.15" ShapeID="_x0000_i1039" DrawAspect="Content" ObjectID="_1468075739" r:id="rId32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011401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城市维护建设税征收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40" o:spt="75" type="#_x0000_t75" style="height:356.35pt;width:395.3pt;" o:ole="t" filled="f" o:preferrelative="t" stroked="f" coordsize="21600,21600">
            <v:path/>
            <v:fill on="f" focussize="0,0"/>
            <v:stroke on="f"/>
            <v:imagedata r:id="rId35" o:title=""/>
            <o:lock v:ext="edit" aspectratio="t"/>
            <w10:wrap type="none"/>
            <w10:anchorlock/>
          </v:shape>
          <o:OLEObject Type="Embed" ProgID="Visio.Drawing.15" ShapeID="_x0000_i1040" DrawAspect="Content" ObjectID="_1468075740" r:id="rId34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011500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烟叶税征收管理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41" o:spt="75" type="#_x0000_t75" style="height:357.75pt;width:395.75pt;" o:ole="t" filled="f" o:preferrelative="t" stroked="f" coordsize="21600,21600">
            <v:path/>
            <v:fill on="f" focussize="0,0"/>
            <v:stroke on="f"/>
            <v:imagedata r:id="rId37" o:title=""/>
            <o:lock v:ext="edit" aspectratio="t"/>
            <w10:wrap type="none"/>
            <w10:anchorlock/>
          </v:shape>
          <o:OLEObject Type="Embed" ProgID="Visio.Drawing.15" ShapeID="_x0000_i1041" DrawAspect="Content" ObjectID="_1468075741" r:id="rId36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011601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环境保护税征收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42" o:spt="75" type="#_x0000_t75" style="height:357.75pt;width:395.75pt;" o:ole="t" filled="f" o:preferrelative="t" stroked="f" coordsize="21600,21600">
            <v:path/>
            <v:fill on="f" focussize="0,0"/>
            <v:stroke on="f"/>
            <v:imagedata r:id="rId39" o:title=""/>
            <o:lock v:ext="edit" aspectratio="t"/>
            <w10:wrap type="none"/>
            <w10:anchorlock/>
          </v:shape>
          <o:OLEObject Type="Embed" ProgID="Visio.Drawing.15" ShapeID="_x0000_i1042" DrawAspect="Content" ObjectID="_1468075742" r:id="rId38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spacing w:line="360" w:lineRule="auto"/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28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01—01280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社会保险费征收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43" o:spt="75" type="#_x0000_t75" style="height:292.55pt;width:395.3pt;" o:ole="t" filled="f" o:preferrelative="t" stroked="f" coordsize="21600,21600">
            <v:path/>
            <v:fill on="f" focussize="0,0"/>
            <v:stroke on="f"/>
            <v:imagedata r:id="rId41" o:title=""/>
            <o:lock v:ext="edit" aspectratio="t"/>
            <w10:wrap type="none"/>
            <w10:anchorlock/>
          </v:shape>
          <o:OLEObject Type="Embed" ProgID="Visio.Drawing.15" ShapeID="_x0000_i1043" DrawAspect="Content" ObjectID="_1468075743" r:id="rId40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01—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GD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01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非税收入征收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自行申报类项目流程：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44" o:spt="75" type="#_x0000_t75" style="height:292.55pt;width:395.3pt;" o:ole="t" filled="f" o:preferrelative="t" stroked="f" coordsize="21600,21600">
            <v:path/>
            <v:fill on="f" focussize="0,0"/>
            <v:stroke on="f"/>
            <v:imagedata r:id="rId43" o:title=""/>
            <o:lock v:ext="edit" aspectratio="t"/>
            <w10:wrap type="none"/>
            <w10:anchorlock/>
          </v:shape>
          <o:OLEObject Type="Embed" ProgID="Visio.Drawing.15" ShapeID="_x0000_i1044" DrawAspect="Content" ObjectID="_1468075744" r:id="rId42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注：该流程适用于以下事项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03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-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06,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09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-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10,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12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-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012916，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19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，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  <w:lang w:val="en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21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,GD01292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5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,GD01292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6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核定约定类项目流程：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45" o:spt="75" type="#_x0000_t75" style="height:292.5pt;width:395.25pt;" o:ole="t" filled="f" o:preferrelative="t" stroked="f" coordsize="21600,21600">
            <v:path/>
            <v:fill on="f" focussize="0,0"/>
            <v:stroke on="f"/>
            <v:imagedata r:id="rId45" o:title=""/>
            <o:lock v:ext="edit" aspectratio="t"/>
            <w10:wrap type="none"/>
            <w10:anchorlock/>
          </v:shape>
          <o:OLEObject Type="Embed" ProgID="Visio.Drawing.15" ShapeID="_x0000_i1045" DrawAspect="Content" ObjectID="_1468075745" r:id="rId44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注：该流程适用于以下事项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  <w:lang w:val="en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01-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02,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07—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08,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11,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20，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22—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,GD01292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7</w:t>
      </w:r>
    </w:p>
    <w:p>
      <w:pPr>
        <w:spacing w:line="360" w:lineRule="auto"/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GD013000职业年金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46" o:spt="75" type="#_x0000_t75" style="height:292.55pt;width:395.3pt;" o:ole="t" filled="f" o:preferrelative="t" stroked="f" coordsize="21600,21600">
            <v:path/>
            <v:fill on="f" focussize="0,0"/>
            <v:stroke on="f"/>
            <v:imagedata r:id="rId41" o:title=""/>
            <o:lock v:ext="edit" aspectratio="t"/>
            <w10:wrap type="none"/>
            <w10:anchorlock/>
          </v:shape>
          <o:OLEObject Type="Embed" ProgID="Visio.Drawing.15" ShapeID="_x0000_i1046" DrawAspect="Content" ObjectID="_1468075746" r:id="rId46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08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14</w:t>
      </w:r>
      <w:r>
        <w:rPr>
          <w:rFonts w:hint="eastAsia" w:ascii="仿宋_GB2312" w:eastAsia="仿宋_GB2312"/>
          <w:color w:val="auto"/>
          <w:sz w:val="32"/>
          <w:szCs w:val="32"/>
        </w:rPr>
        <w:t>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加收滞纳金</w: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47" o:spt="75" type="#_x0000_t75" style="height:333.3pt;width:292.8pt;" o:ole="t" filled="f" o:preferrelative="t" stroked="f" coordsize="21600,21600">
            <v:path/>
            <v:fill on="f" focussize="0,0"/>
            <v:stroke on="f"/>
            <v:imagedata r:id="rId48" o:title=""/>
            <o:lock v:ext="edit" aspectratio="t"/>
            <w10:wrap type="none"/>
            <w10:anchorlock/>
          </v:shape>
          <o:OLEObject Type="Embed" ProgID="Visio.Drawing.15" ShapeID="_x0000_i1047" DrawAspect="Content" ObjectID="_1468075747" r:id="rId47">
            <o:LockedField>false</o:LockedField>
          </o:OLEObject>
        </w:object>
      </w:r>
    </w:p>
    <w:p>
      <w:pPr>
        <w:numPr>
          <w:ilvl w:val="0"/>
          <w:numId w:val="1"/>
        </w:numPr>
        <w:rPr>
          <w:rFonts w:hint="eastAsia" w:ascii="黑体" w:hAnsi="黑体" w:eastAsia="黑体"/>
          <w:color w:val="auto"/>
          <w:sz w:val="32"/>
          <w:szCs w:val="2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黑体" w:hAnsi="黑体" w:eastAsia="黑体" w:cs="黑体"/>
          <w:color w:val="auto"/>
          <w:sz w:val="32"/>
          <w:szCs w:val="22"/>
          <w:lang w:eastAsia="zh-CN"/>
        </w:rPr>
        <w:t>税费</w:t>
      </w:r>
      <w:r>
        <w:rPr>
          <w:rFonts w:hint="eastAsia" w:ascii="黑体" w:hAnsi="黑体" w:eastAsia="黑体"/>
          <w:color w:val="auto"/>
          <w:sz w:val="32"/>
          <w:szCs w:val="22"/>
          <w:lang w:eastAsia="zh-CN"/>
        </w:rPr>
        <w:t>服务</w:t>
      </w:r>
    </w:p>
    <w:p>
      <w:pPr>
        <w:adjustRightInd w:val="0"/>
        <w:snapToGrid w:val="0"/>
        <w:spacing w:line="620" w:lineRule="exac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081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00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税收普法宣传</w:t>
      </w:r>
    </w:p>
    <w:p>
      <w:pPr>
        <w:adjustRightInd w:val="0"/>
        <w:snapToGrid w:val="0"/>
        <w:spacing w:line="620" w:lineRule="exact"/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adjustRightInd w:val="0"/>
        <w:snapToGrid w:val="0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jc w:val="center"/>
        <w:rPr>
          <w:rFonts w:hint="eastAsia" w:ascii="仿宋_GB2312" w:eastAsia="仿宋_GB2312"/>
          <w:color w:val="auto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48" o:spt="75" type="#_x0000_t75" style="height:324pt;width:294pt;" o:ole="t" filled="f" o:preferrelative="t" stroked="f" coordsize="21600,21600">
            <v:path/>
            <v:fill on="f" focussize="0,0"/>
            <v:stroke on="f"/>
            <v:imagedata r:id="rId50" o:title=""/>
            <o:lock v:ext="edit" aspectratio="f"/>
            <w10:wrap type="none"/>
            <w10:anchorlock/>
          </v:shape>
          <o:OLEObject Type="Embed" ProgID="Visio.Drawing.15" ShapeID="_x0000_i1048" DrawAspect="Content" ObjectID="_1468075748" r:id="rId49">
            <o:LockedField>false</o:LockedField>
          </o:OLEObject>
        </w:object>
      </w:r>
    </w:p>
    <w:p>
      <w:pPr>
        <w:numPr>
          <w:ilvl w:val="0"/>
          <w:numId w:val="0"/>
        </w:numPr>
        <w:rPr>
          <w:rFonts w:hint="eastAsia" w:ascii="黑体" w:hAnsi="黑体" w:eastAsia="黑体"/>
          <w:color w:val="auto"/>
          <w:sz w:val="32"/>
          <w:szCs w:val="22"/>
          <w:lang w:eastAsia="zh-CN"/>
        </w:rPr>
      </w:pPr>
      <w:r>
        <w:rPr>
          <w:rFonts w:hint="eastAsia" w:ascii="黑体" w:hAnsi="黑体" w:eastAsia="黑体"/>
          <w:color w:val="auto"/>
          <w:sz w:val="32"/>
          <w:szCs w:val="22"/>
          <w:lang w:eastAsia="zh-CN"/>
        </w:rPr>
        <w:t>四、监管执法</w: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GD061100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社保非正常户的认定和解除</w: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jc w:val="left"/>
        <w:rPr>
          <w:rFonts w:hint="eastAsia" w:ascii="仿宋_GB2312" w:eastAsia="仿宋_GB2312"/>
          <w:color w:val="auto"/>
          <w:sz w:val="32"/>
          <w:szCs w:val="32"/>
        </w:rPr>
      </w:pPr>
      <w:r>
        <w:rPr>
          <w:color w:val="auto"/>
        </w:rPr>
        <w:drawing>
          <wp:inline distT="0" distB="0" distL="114300" distR="114300">
            <wp:extent cx="5274310" cy="3365500"/>
            <wp:effectExtent l="0" t="0" r="2540" b="6350"/>
            <wp:docPr id="1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5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/>
          <w:color w:val="auto"/>
          <w:sz w:val="32"/>
          <w:szCs w:val="2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0577D3"/>
    <w:multiLevelType w:val="singleLevel"/>
    <w:tmpl w:val="0B0577D3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BF03CB"/>
    <w:rsid w:val="12DD099F"/>
    <w:rsid w:val="4B615512"/>
    <w:rsid w:val="71BF03CB"/>
    <w:rsid w:val="7ACC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="50" w:beforeLines="50" w:beforeAutospacing="0" w:after="50" w:afterLines="50" w:afterAutospacing="0" w:line="600" w:lineRule="exact"/>
      <w:outlineLvl w:val="0"/>
    </w:pPr>
    <w:rPr>
      <w:rFonts w:eastAsia="方正小标宋简体" w:asciiTheme="minorAscii" w:hAnsiTheme="minorAscii"/>
      <w:b w:val="0"/>
      <w:kern w:val="44"/>
      <w:sz w:val="44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customStyle="1" w:styleId="6">
    <w:name w:val="公文"/>
    <w:basedOn w:val="1"/>
    <w:qFormat/>
    <w:uiPriority w:val="0"/>
    <w:pPr>
      <w:autoSpaceDE w:val="0"/>
      <w:autoSpaceDN w:val="0"/>
      <w:adjustRightInd w:val="0"/>
      <w:spacing w:line="600" w:lineRule="exact"/>
      <w:ind w:firstLine="643" w:firstLineChars="200"/>
    </w:pPr>
    <w:rPr>
      <w:rFonts w:ascii="仿宋_GB2312" w:hAnsi="仿宋_GB2312" w:eastAsia="仿宋_GB2312" w:cs="Times New Roman"/>
      <w:color w:val="000000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4" Type="http://schemas.openxmlformats.org/officeDocument/2006/relationships/fontTable" Target="fontTable.xml"/><Relationship Id="rId53" Type="http://schemas.openxmlformats.org/officeDocument/2006/relationships/numbering" Target="numbering.xml"/><Relationship Id="rId52" Type="http://schemas.openxmlformats.org/officeDocument/2006/relationships/customXml" Target="../customXml/item1.xml"/><Relationship Id="rId51" Type="http://schemas.openxmlformats.org/officeDocument/2006/relationships/image" Target="media/image24.png"/><Relationship Id="rId50" Type="http://schemas.openxmlformats.org/officeDocument/2006/relationships/image" Target="media/image23.emf"/><Relationship Id="rId5" Type="http://schemas.openxmlformats.org/officeDocument/2006/relationships/image" Target="media/image1.emf"/><Relationship Id="rId49" Type="http://schemas.openxmlformats.org/officeDocument/2006/relationships/oleObject" Target="embeddings/oleObject24.bin"/><Relationship Id="rId48" Type="http://schemas.openxmlformats.org/officeDocument/2006/relationships/image" Target="media/image22.emf"/><Relationship Id="rId47" Type="http://schemas.openxmlformats.org/officeDocument/2006/relationships/oleObject" Target="embeddings/oleObject23.bin"/><Relationship Id="rId46" Type="http://schemas.openxmlformats.org/officeDocument/2006/relationships/oleObject" Target="embeddings/oleObject22.bin"/><Relationship Id="rId45" Type="http://schemas.openxmlformats.org/officeDocument/2006/relationships/image" Target="media/image21.emf"/><Relationship Id="rId44" Type="http://schemas.openxmlformats.org/officeDocument/2006/relationships/oleObject" Target="embeddings/oleObject21.bin"/><Relationship Id="rId43" Type="http://schemas.openxmlformats.org/officeDocument/2006/relationships/image" Target="media/image20.emf"/><Relationship Id="rId42" Type="http://schemas.openxmlformats.org/officeDocument/2006/relationships/oleObject" Target="embeddings/oleObject20.bin"/><Relationship Id="rId41" Type="http://schemas.openxmlformats.org/officeDocument/2006/relationships/image" Target="media/image19.emf"/><Relationship Id="rId40" Type="http://schemas.openxmlformats.org/officeDocument/2006/relationships/oleObject" Target="embeddings/oleObject19.bin"/><Relationship Id="rId4" Type="http://schemas.openxmlformats.org/officeDocument/2006/relationships/oleObject" Target="embeddings/oleObject1.bin"/><Relationship Id="rId39" Type="http://schemas.openxmlformats.org/officeDocument/2006/relationships/image" Target="media/image18.emf"/><Relationship Id="rId38" Type="http://schemas.openxmlformats.org/officeDocument/2006/relationships/oleObject" Target="embeddings/oleObject18.bin"/><Relationship Id="rId37" Type="http://schemas.openxmlformats.org/officeDocument/2006/relationships/image" Target="media/image17.emf"/><Relationship Id="rId36" Type="http://schemas.openxmlformats.org/officeDocument/2006/relationships/oleObject" Target="embeddings/oleObject17.bin"/><Relationship Id="rId35" Type="http://schemas.openxmlformats.org/officeDocument/2006/relationships/image" Target="media/image16.emf"/><Relationship Id="rId34" Type="http://schemas.openxmlformats.org/officeDocument/2006/relationships/oleObject" Target="embeddings/oleObject16.bin"/><Relationship Id="rId33" Type="http://schemas.openxmlformats.org/officeDocument/2006/relationships/image" Target="media/image15.emf"/><Relationship Id="rId32" Type="http://schemas.openxmlformats.org/officeDocument/2006/relationships/oleObject" Target="embeddings/oleObject15.bin"/><Relationship Id="rId31" Type="http://schemas.openxmlformats.org/officeDocument/2006/relationships/image" Target="media/image14.emf"/><Relationship Id="rId30" Type="http://schemas.openxmlformats.org/officeDocument/2006/relationships/oleObject" Target="embeddings/oleObject14.bin"/><Relationship Id="rId3" Type="http://schemas.openxmlformats.org/officeDocument/2006/relationships/theme" Target="theme/theme1.xml"/><Relationship Id="rId29" Type="http://schemas.openxmlformats.org/officeDocument/2006/relationships/image" Target="media/image13.emf"/><Relationship Id="rId28" Type="http://schemas.openxmlformats.org/officeDocument/2006/relationships/oleObject" Target="embeddings/oleObject13.bin"/><Relationship Id="rId27" Type="http://schemas.openxmlformats.org/officeDocument/2006/relationships/image" Target="media/image12.emf"/><Relationship Id="rId26" Type="http://schemas.openxmlformats.org/officeDocument/2006/relationships/oleObject" Target="embeddings/oleObject12.bin"/><Relationship Id="rId25" Type="http://schemas.openxmlformats.org/officeDocument/2006/relationships/image" Target="media/image11.emf"/><Relationship Id="rId24" Type="http://schemas.openxmlformats.org/officeDocument/2006/relationships/oleObject" Target="embeddings/oleObject11.bin"/><Relationship Id="rId23" Type="http://schemas.openxmlformats.org/officeDocument/2006/relationships/image" Target="media/image10.emf"/><Relationship Id="rId22" Type="http://schemas.openxmlformats.org/officeDocument/2006/relationships/oleObject" Target="embeddings/oleObject10.bin"/><Relationship Id="rId21" Type="http://schemas.openxmlformats.org/officeDocument/2006/relationships/image" Target="media/image9.emf"/><Relationship Id="rId20" Type="http://schemas.openxmlformats.org/officeDocument/2006/relationships/oleObject" Target="embeddings/oleObject9.bin"/><Relationship Id="rId2" Type="http://schemas.openxmlformats.org/officeDocument/2006/relationships/settings" Target="settings.xml"/><Relationship Id="rId19" Type="http://schemas.openxmlformats.org/officeDocument/2006/relationships/image" Target="media/image8.emf"/><Relationship Id="rId18" Type="http://schemas.openxmlformats.org/officeDocument/2006/relationships/oleObject" Target="embeddings/oleObject8.bin"/><Relationship Id="rId17" Type="http://schemas.openxmlformats.org/officeDocument/2006/relationships/image" Target="media/image7.emf"/><Relationship Id="rId16" Type="http://schemas.openxmlformats.org/officeDocument/2006/relationships/oleObject" Target="embeddings/oleObject7.bin"/><Relationship Id="rId15" Type="http://schemas.openxmlformats.org/officeDocument/2006/relationships/image" Target="media/image6.emf"/><Relationship Id="rId14" Type="http://schemas.openxmlformats.org/officeDocument/2006/relationships/oleObject" Target="embeddings/oleObject6.bin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2025-11-27T08:29:00Z</dcterms:created>
  <dc:creator>徐雯</dc:creator>
  <cp:lastModifiedBy>徐雯</cp:lastModifiedBy>
  <dcterms:modified xsi:type="dcterms:W3CDTF">2026-09-11T00:56:44Z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2052-11.8.2.10158</vt:lpwstr>
  </property>
</Properties>
</file>