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国家税务总局惠州市税务局</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前  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国家税务总局惠州市税务局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（不服相关行政行为申请行政复议适用）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（认为被申请人不履行法定职责申请行政复议适</w:t>
      </w:r>
      <w:bookmarkStart w:id="0" w:name="_GoBack"/>
      <w:bookmarkEnd w:id="0"/>
      <w:r>
        <w:rPr>
          <w:rFonts w:hint="eastAsia" w:ascii="楷体_GB2312" w:hAnsi="楷体_GB2312" w:eastAsia="楷体_GB2312" w:cs="楷体_GB2312"/>
          <w:sz w:val="32"/>
          <w:szCs w:val="32"/>
          <w:lang w:val="en-US" w:eastAsia="zh-CN"/>
        </w:rPr>
        <w:t>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.行政复议文书送达地址确认书</w:t>
      </w:r>
      <w:r>
        <w:rPr>
          <w:rFonts w:hint="eastAsia" w:ascii="仿宋_GB2312" w:hAnsi="仿宋_GB2312" w:eastAsia="仿宋_GB2312" w:cs="仿宋_GB2312"/>
          <w:sz w:val="32"/>
          <w:szCs w:val="32"/>
          <w:lang w:val="en-US" w:eastAsia="zh-CN"/>
        </w:rPr>
        <w:t>......................5</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楷体_GB2312" w:hAnsi="楷体_GB2312" w:eastAsia="楷体_GB2312" w:cs="楷体_GB2312"/>
          <w:sz w:val="32"/>
          <w:szCs w:val="32"/>
        </w:rPr>
        <w:t>不服相关行政行为</w:t>
      </w:r>
      <w:r>
        <w:rPr>
          <w:rFonts w:hint="eastAsia" w:ascii="楷体_GB2312" w:hAnsi="楷体_GB2312" w:eastAsia="楷体_GB2312" w:cs="楷体_GB2312"/>
          <w:sz w:val="32"/>
          <w:szCs w:val="32"/>
          <w:lang w:eastAsia="zh-CN"/>
        </w:rPr>
        <w:t>申请行政复议适用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w:t>
      </w:r>
      <w:r>
        <w:rPr>
          <w:rFonts w:hint="eastAsia" w:ascii="楷体_GB2312" w:hAnsi="楷体_GB2312" w:eastAsia="楷体_GB2312" w:cs="楷体_GB2312"/>
          <w:sz w:val="32"/>
          <w:szCs w:val="32"/>
          <w:lang w:eastAsia="zh-CN"/>
        </w:rPr>
        <w:t>请行政复议适用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:行政复议文书送达地址确认书</w:t>
      </w:r>
    </w:p>
    <w:p>
      <w:pPr>
        <w:jc w:val="center"/>
        <w:rPr>
          <w:rFonts w:hint="eastAsia" w:ascii="黑体" w:hAnsi="黑体" w:eastAsia="黑体" w:cs="黑体"/>
          <w:b/>
          <w:bCs/>
          <w:sz w:val="44"/>
          <w:szCs w:val="44"/>
          <w:lang w:eastAsia="zh-CN"/>
        </w:rPr>
      </w:pPr>
    </w:p>
    <w:p>
      <w:pPr>
        <w:jc w:val="center"/>
        <w:rPr>
          <w:rFonts w:cs="Calibri"/>
          <w:szCs w:val="21"/>
        </w:rPr>
      </w:pPr>
      <w:r>
        <w:rPr>
          <w:rFonts w:hint="eastAsia" w:ascii="黑体" w:hAnsi="黑体" w:eastAsia="黑体" w:cs="黑体"/>
          <w:b/>
          <w:bCs/>
          <w:sz w:val="44"/>
          <w:szCs w:val="44"/>
          <w:lang w:val="en-US" w:eastAsia="zh-CN"/>
        </w:rPr>
        <w:t xml:space="preserve">      </w:t>
      </w:r>
      <w:r>
        <w:rPr>
          <w:rFonts w:hint="eastAsia" w:ascii="黑体" w:hAnsi="黑体" w:eastAsia="黑体" w:cs="黑体"/>
          <w:b/>
          <w:bCs/>
          <w:sz w:val="44"/>
          <w:szCs w:val="44"/>
          <w:lang w:eastAsia="zh-CN"/>
        </w:rPr>
        <w:t>行政复议</w:t>
      </w:r>
      <w:r>
        <w:rPr>
          <w:rFonts w:hint="eastAsia" w:ascii="黑体" w:hAnsi="黑体" w:eastAsia="黑体" w:cs="黑体"/>
          <w:b/>
          <w:bCs/>
          <w:sz w:val="44"/>
          <w:szCs w:val="44"/>
        </w:rPr>
        <w:t>文书送达地址确认书</w:t>
      </w:r>
      <w:r>
        <w:rPr>
          <w:rFonts w:hint="eastAsia" w:ascii="黑体" w:hAnsi="黑体" w:eastAsia="黑体" w:cs="黑体"/>
          <w:b/>
          <w:bCs/>
          <w:sz w:val="30"/>
          <w:szCs w:val="30"/>
        </w:rPr>
        <w:t>（</w:t>
      </w:r>
      <w:r>
        <w:rPr>
          <w:rFonts w:hint="eastAsia" w:ascii="黑体" w:hAnsi="黑体" w:eastAsia="黑体" w:cs="黑体"/>
          <w:b/>
          <w:bCs/>
          <w:sz w:val="30"/>
          <w:szCs w:val="30"/>
          <w:lang w:eastAsia="zh-CN"/>
        </w:rPr>
        <w:t>申请人</w:t>
      </w:r>
      <w:r>
        <w:rPr>
          <w:rFonts w:hint="eastAsia" w:ascii="黑体" w:hAnsi="黑体" w:eastAsia="黑体" w:cs="黑体"/>
          <w:b/>
          <w:bCs/>
          <w:sz w:val="30"/>
          <w:szCs w:val="30"/>
        </w:rPr>
        <w:t>适用）</w:t>
      </w:r>
    </w:p>
    <w:tbl>
      <w:tblPr>
        <w:tblStyle w:val="5"/>
        <w:tblpPr w:leftFromText="180" w:rightFromText="180" w:vertAnchor="text" w:horzAnchor="page" w:tblpX="1280" w:tblpY="223"/>
        <w:tblOverlap w:val="never"/>
        <w:tblW w:w="100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8"/>
        <w:gridCol w:w="1750"/>
        <w:gridCol w:w="2942"/>
        <w:gridCol w:w="2424"/>
        <w:gridCol w:w="2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22" w:hRule="atLeast"/>
        </w:trPr>
        <w:tc>
          <w:tcPr>
            <w:tcW w:w="2338" w:type="dxa"/>
            <w:gridSpan w:val="2"/>
            <w:vMerge w:val="restart"/>
            <w:noWrap w:val="0"/>
            <w:tcMar>
              <w:top w:w="0" w:type="dxa"/>
              <w:left w:w="108" w:type="dxa"/>
              <w:bottom w:w="0" w:type="dxa"/>
              <w:right w:w="108" w:type="dxa"/>
            </w:tcMar>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申请人</w:t>
            </w:r>
          </w:p>
        </w:tc>
        <w:tc>
          <w:tcPr>
            <w:tcW w:w="2942" w:type="dxa"/>
            <w:vMerge w:val="restart"/>
            <w:noWrap w:val="0"/>
            <w:tcMar>
              <w:top w:w="0" w:type="dxa"/>
              <w:left w:w="108" w:type="dxa"/>
              <w:bottom w:w="0" w:type="dxa"/>
              <w:right w:w="108" w:type="dxa"/>
            </w:tcMar>
            <w:vAlign w:val="center"/>
          </w:tcPr>
          <w:p>
            <w:pPr>
              <w:widowControl/>
              <w:rPr>
                <w:rFonts w:hint="eastAsia" w:ascii="宋体" w:hAnsi="宋体" w:eastAsia="宋体" w:cs="宋体"/>
                <w:kern w:val="0"/>
                <w:szCs w:val="21"/>
                <w:lang w:eastAsia="zh-CN"/>
              </w:rPr>
            </w:pPr>
          </w:p>
        </w:tc>
        <w:tc>
          <w:tcPr>
            <w:tcW w:w="2424" w:type="dxa"/>
            <w:noWrap w:val="0"/>
            <w:vAlign w:val="center"/>
          </w:tcPr>
          <w:p>
            <w:pPr>
              <w:spacing w:line="480" w:lineRule="auto"/>
              <w:jc w:val="center"/>
              <w:rPr>
                <w:rFonts w:hint="eastAsia" w:ascii="宋体" w:hAnsi="宋体" w:eastAsia="宋体" w:cs="宋体"/>
                <w:kern w:val="0"/>
                <w:szCs w:val="21"/>
                <w:lang w:eastAsia="zh-CN"/>
              </w:rPr>
            </w:pPr>
            <w:r>
              <w:rPr>
                <w:rFonts w:hint="eastAsia" w:ascii="宋体" w:hAnsi="宋体" w:cs="宋体"/>
                <w:kern w:val="0"/>
                <w:szCs w:val="21"/>
              </w:rPr>
              <w:t>身份证号码</w:t>
            </w:r>
          </w:p>
        </w:tc>
        <w:tc>
          <w:tcPr>
            <w:tcW w:w="2328" w:type="dxa"/>
            <w:noWrap w:val="0"/>
            <w:vAlign w:val="center"/>
          </w:tcPr>
          <w:p>
            <w:pPr>
              <w:widowControl/>
              <w:spacing w:line="480" w:lineRule="auto"/>
              <w:jc w:val="center"/>
              <w:rPr>
                <w:rFonts w:hint="eastAsia" w:ascii="宋体" w:hAnsi="宋体" w:cs="宋体"/>
                <w:kern w:val="0"/>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82" w:hRule="atLeast"/>
        </w:trPr>
        <w:tc>
          <w:tcPr>
            <w:tcW w:w="2338" w:type="dxa"/>
            <w:gridSpan w:val="2"/>
            <w:vMerge w:val="continue"/>
            <w:noWrap w:val="0"/>
            <w:tcMar>
              <w:top w:w="0" w:type="dxa"/>
              <w:left w:w="108" w:type="dxa"/>
              <w:bottom w:w="0" w:type="dxa"/>
              <w:right w:w="108" w:type="dxa"/>
            </w:tcMar>
            <w:vAlign w:val="center"/>
          </w:tcPr>
          <w:p>
            <w:pPr>
              <w:widowControl/>
              <w:jc w:val="center"/>
              <w:rPr>
                <w:rFonts w:hint="eastAsia" w:ascii="宋体" w:hAnsi="宋体" w:cs="宋体"/>
                <w:kern w:val="0"/>
                <w:szCs w:val="21"/>
              </w:rPr>
            </w:pPr>
          </w:p>
        </w:tc>
        <w:tc>
          <w:tcPr>
            <w:tcW w:w="2942" w:type="dxa"/>
            <w:vMerge w:val="continue"/>
            <w:noWrap w:val="0"/>
            <w:tcMar>
              <w:top w:w="0" w:type="dxa"/>
              <w:left w:w="108" w:type="dxa"/>
              <w:bottom w:w="0" w:type="dxa"/>
              <w:right w:w="108" w:type="dxa"/>
            </w:tcMar>
            <w:vAlign w:val="center"/>
          </w:tcPr>
          <w:p>
            <w:pPr>
              <w:widowControl/>
              <w:jc w:val="center"/>
              <w:rPr>
                <w:rFonts w:ascii="宋体" w:hAnsi="宋体" w:cs="宋体"/>
                <w:kern w:val="0"/>
                <w:szCs w:val="21"/>
              </w:rPr>
            </w:pPr>
          </w:p>
        </w:tc>
        <w:tc>
          <w:tcPr>
            <w:tcW w:w="2424" w:type="dxa"/>
            <w:noWrap w:val="0"/>
            <w:vAlign w:val="center"/>
          </w:tcPr>
          <w:p>
            <w:pPr>
              <w:spacing w:line="48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统一社会信用代码</w:t>
            </w:r>
          </w:p>
        </w:tc>
        <w:tc>
          <w:tcPr>
            <w:tcW w:w="2328" w:type="dxa"/>
            <w:noWrap w:val="0"/>
            <w:vAlign w:val="center"/>
          </w:tcPr>
          <w:p>
            <w:pPr>
              <w:spacing w:line="480" w:lineRule="auto"/>
              <w:jc w:val="center"/>
              <w:rPr>
                <w:rFonts w:hint="eastAsia" w:ascii="宋体" w:hAnsi="宋体" w:cs="宋体"/>
                <w:kern w:val="0"/>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770" w:hRule="atLeast"/>
        </w:trPr>
        <w:tc>
          <w:tcPr>
            <w:tcW w:w="588" w:type="dxa"/>
            <w:vMerge w:val="restart"/>
            <w:noWrap w:val="0"/>
            <w:vAlign w:val="center"/>
          </w:tcPr>
          <w:p>
            <w:pPr>
              <w:spacing w:line="360" w:lineRule="auto"/>
              <w:jc w:val="center"/>
              <w:rPr>
                <w:rFonts w:hint="eastAsia" w:ascii="宋体" w:hAnsi="宋体" w:cs="宋体"/>
                <w:kern w:val="0"/>
                <w:szCs w:val="21"/>
                <w:lang w:eastAsia="zh-CN"/>
              </w:rPr>
            </w:pPr>
            <w:r>
              <w:rPr>
                <w:rFonts w:hint="eastAsia" w:ascii="宋体" w:hAnsi="宋体" w:cs="宋体"/>
                <w:kern w:val="0"/>
                <w:szCs w:val="21"/>
                <w:lang w:eastAsia="zh-CN"/>
              </w:rPr>
              <w:t>相</w:t>
            </w:r>
          </w:p>
          <w:p>
            <w:pPr>
              <w:spacing w:line="360" w:lineRule="auto"/>
              <w:jc w:val="center"/>
              <w:rPr>
                <w:rFonts w:hint="eastAsia" w:ascii="宋体" w:hAnsi="宋体" w:cs="宋体"/>
                <w:kern w:val="0"/>
                <w:szCs w:val="21"/>
                <w:lang w:eastAsia="zh-CN"/>
              </w:rPr>
            </w:pPr>
            <w:r>
              <w:rPr>
                <w:rFonts w:hint="eastAsia" w:ascii="宋体" w:hAnsi="宋体" w:cs="宋体"/>
                <w:kern w:val="0"/>
                <w:szCs w:val="21"/>
                <w:lang w:eastAsia="zh-CN"/>
              </w:rPr>
              <w:t>关</w:t>
            </w:r>
          </w:p>
          <w:p>
            <w:pPr>
              <w:spacing w:line="360" w:lineRule="auto"/>
              <w:jc w:val="center"/>
              <w:rPr>
                <w:rFonts w:hint="eastAsia" w:ascii="宋体" w:hAnsi="宋体" w:cs="宋体"/>
                <w:kern w:val="0"/>
                <w:szCs w:val="21"/>
                <w:lang w:eastAsia="zh-CN"/>
              </w:rPr>
            </w:pPr>
            <w:r>
              <w:rPr>
                <w:rFonts w:hint="eastAsia" w:ascii="宋体" w:hAnsi="宋体" w:cs="宋体"/>
                <w:kern w:val="0"/>
                <w:szCs w:val="21"/>
                <w:lang w:eastAsia="zh-CN"/>
              </w:rPr>
              <w:t>信</w:t>
            </w:r>
          </w:p>
          <w:p>
            <w:pPr>
              <w:spacing w:line="360" w:lineRule="auto"/>
              <w:jc w:val="center"/>
              <w:rPr>
                <w:rFonts w:hint="eastAsia" w:ascii="宋体" w:hAnsi="宋体" w:cs="宋体"/>
                <w:kern w:val="0"/>
                <w:szCs w:val="21"/>
              </w:rPr>
            </w:pPr>
            <w:r>
              <w:rPr>
                <w:rFonts w:hint="eastAsia" w:ascii="宋体" w:hAnsi="宋体" w:cs="宋体"/>
                <w:kern w:val="0"/>
                <w:szCs w:val="21"/>
                <w:lang w:eastAsia="zh-CN"/>
              </w:rPr>
              <w:t>息</w:t>
            </w:r>
          </w:p>
        </w:tc>
        <w:tc>
          <w:tcPr>
            <w:tcW w:w="1750" w:type="dxa"/>
            <w:vMerge w:val="restart"/>
            <w:noWrap w:val="0"/>
            <w:tcMar>
              <w:top w:w="0" w:type="dxa"/>
              <w:left w:w="108" w:type="dxa"/>
              <w:bottom w:w="0" w:type="dxa"/>
              <w:right w:w="108" w:type="dxa"/>
            </w:tcMar>
            <w:vAlign w:val="center"/>
          </w:tcPr>
          <w:p>
            <w:pPr>
              <w:widowControl/>
              <w:jc w:val="center"/>
              <w:rPr>
                <w:rFonts w:hint="eastAsia" w:ascii="宋体" w:hAnsi="宋体" w:eastAsia="宋体" w:cs="宋体"/>
                <w:kern w:val="3"/>
                <w:szCs w:val="21"/>
                <w:lang w:eastAsia="zh-CN"/>
              </w:rPr>
            </w:pPr>
            <w:r>
              <w:rPr>
                <w:rFonts w:hint="eastAsia" w:ascii="宋体" w:hAnsi="宋体" w:cs="宋体"/>
                <w:kern w:val="3"/>
                <w:szCs w:val="21"/>
                <w:lang w:eastAsia="zh-CN"/>
              </w:rPr>
              <w:t>申请人</w:t>
            </w:r>
          </w:p>
        </w:tc>
        <w:tc>
          <w:tcPr>
            <w:tcW w:w="2942" w:type="dxa"/>
            <w:noWrap w:val="0"/>
            <w:tcMar>
              <w:top w:w="0" w:type="dxa"/>
              <w:left w:w="108" w:type="dxa"/>
              <w:bottom w:w="0" w:type="dxa"/>
              <w:right w:w="108" w:type="dxa"/>
            </w:tcMar>
            <w:vAlign w:val="center"/>
          </w:tcPr>
          <w:p>
            <w:pPr>
              <w:widowControl/>
              <w:tabs>
                <w:tab w:val="left" w:pos="2655"/>
              </w:tabs>
              <w:jc w:val="center"/>
              <w:rPr>
                <w:rFonts w:hint="eastAsia" w:ascii="宋体" w:hAnsi="宋体" w:eastAsia="宋体" w:cs="Calibri"/>
                <w:szCs w:val="21"/>
                <w:lang w:eastAsia="zh-CN"/>
              </w:rPr>
            </w:pPr>
            <w:r>
              <w:rPr>
                <w:rFonts w:hint="eastAsia" w:ascii="宋体" w:hAnsi="宋体" w:cs="宋体"/>
                <w:spacing w:val="-4"/>
                <w:kern w:val="0"/>
                <w:position w:val="-6"/>
                <w:szCs w:val="21"/>
                <w:lang w:eastAsia="zh-CN"/>
              </w:rPr>
              <w:t>申请人</w:t>
            </w:r>
            <w:r>
              <w:rPr>
                <w:rFonts w:hint="eastAsia" w:ascii="宋体" w:hAnsi="宋体" w:cs="宋体"/>
                <w:spacing w:val="-4"/>
                <w:kern w:val="0"/>
                <w:position w:val="-6"/>
                <w:szCs w:val="21"/>
              </w:rPr>
              <w:t>手机号码</w:t>
            </w:r>
          </w:p>
        </w:tc>
        <w:tc>
          <w:tcPr>
            <w:tcW w:w="4752" w:type="dxa"/>
            <w:gridSpan w:val="2"/>
            <w:noWrap w:val="0"/>
            <w:vAlign w:val="center"/>
          </w:tcPr>
          <w:p>
            <w:pPr>
              <w:widowControl/>
              <w:spacing w:line="480" w:lineRule="auto"/>
              <w:rPr>
                <w:rFonts w:hint="eastAsia" w:ascii="宋体" w:hAnsi="宋体" w:cs="宋体"/>
                <w:spacing w:val="-4"/>
                <w:kern w:val="0"/>
                <w:position w:val="-6"/>
                <w:sz w:val="24"/>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42" w:hRule="atLeast"/>
        </w:trPr>
        <w:tc>
          <w:tcPr>
            <w:tcW w:w="588" w:type="dxa"/>
            <w:vMerge w:val="continue"/>
            <w:noWrap w:val="0"/>
            <w:vAlign w:val="center"/>
          </w:tcPr>
          <w:p>
            <w:pPr>
              <w:widowControl/>
              <w:tabs>
                <w:tab w:val="left" w:pos="2655"/>
              </w:tabs>
              <w:jc w:val="left"/>
              <w:rPr>
                <w:rFonts w:cs="Calibri"/>
                <w:szCs w:val="21"/>
              </w:rPr>
            </w:pPr>
          </w:p>
        </w:tc>
        <w:tc>
          <w:tcPr>
            <w:tcW w:w="1750" w:type="dxa"/>
            <w:vMerge w:val="continue"/>
            <w:noWrap w:val="0"/>
            <w:tcMar>
              <w:top w:w="0" w:type="dxa"/>
              <w:left w:w="108" w:type="dxa"/>
              <w:bottom w:w="0" w:type="dxa"/>
              <w:right w:w="108" w:type="dxa"/>
            </w:tcMar>
            <w:vAlign w:val="center"/>
          </w:tcPr>
          <w:p>
            <w:pPr>
              <w:widowControl/>
              <w:tabs>
                <w:tab w:val="left" w:pos="2655"/>
              </w:tabs>
              <w:jc w:val="left"/>
              <w:rPr>
                <w:rFonts w:cs="Calibri"/>
                <w:szCs w:val="21"/>
              </w:rPr>
            </w:pPr>
          </w:p>
        </w:tc>
        <w:tc>
          <w:tcPr>
            <w:tcW w:w="2942" w:type="dxa"/>
            <w:noWrap w:val="0"/>
            <w:tcMar>
              <w:top w:w="0" w:type="dxa"/>
              <w:left w:w="108" w:type="dxa"/>
              <w:bottom w:w="0" w:type="dxa"/>
              <w:right w:w="108" w:type="dxa"/>
            </w:tcMar>
            <w:vAlign w:val="center"/>
          </w:tcPr>
          <w:p>
            <w:pPr>
              <w:widowControl/>
              <w:tabs>
                <w:tab w:val="left" w:pos="2655"/>
              </w:tabs>
              <w:jc w:val="center"/>
              <w:rPr>
                <w:rFonts w:hint="eastAsia" w:ascii="宋体" w:hAnsi="宋体" w:eastAsia="宋体" w:cs="Calibri"/>
                <w:szCs w:val="21"/>
                <w:lang w:eastAsia="zh-CN"/>
              </w:rPr>
            </w:pPr>
            <w:r>
              <w:rPr>
                <w:rFonts w:hint="eastAsia" w:ascii="宋体" w:hAnsi="宋体" w:cs="Calibri"/>
                <w:szCs w:val="21"/>
                <w:lang w:eastAsia="zh-CN"/>
              </w:rPr>
              <w:t>法人代表手机号码</w:t>
            </w:r>
          </w:p>
        </w:tc>
        <w:tc>
          <w:tcPr>
            <w:tcW w:w="4752" w:type="dxa"/>
            <w:gridSpan w:val="2"/>
            <w:noWrap w:val="0"/>
            <w:vAlign w:val="center"/>
          </w:tcPr>
          <w:p>
            <w:pPr>
              <w:widowControl/>
              <w:tabs>
                <w:tab w:val="left" w:pos="2655"/>
              </w:tabs>
              <w:jc w:val="left"/>
              <w:rPr>
                <w:rFonts w:hint="eastAsia" w:ascii="宋体" w:hAnsi="宋体" w:cs="Calibri"/>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18" w:hRule="atLeast"/>
        </w:trPr>
        <w:tc>
          <w:tcPr>
            <w:tcW w:w="588" w:type="dxa"/>
            <w:vMerge w:val="continue"/>
            <w:noWrap w:val="0"/>
            <w:vAlign w:val="center"/>
          </w:tcPr>
          <w:p>
            <w:pPr>
              <w:widowControl/>
              <w:jc w:val="center"/>
              <w:rPr>
                <w:rFonts w:ascii="宋体" w:hAnsi="宋体" w:cs="宋体"/>
                <w:kern w:val="0"/>
                <w:szCs w:val="21"/>
              </w:rPr>
            </w:pPr>
          </w:p>
        </w:tc>
        <w:tc>
          <w:tcPr>
            <w:tcW w:w="1750" w:type="dxa"/>
            <w:vMerge w:val="restart"/>
            <w:noWrap w:val="0"/>
            <w:tcMar>
              <w:top w:w="0" w:type="dxa"/>
              <w:left w:w="108" w:type="dxa"/>
              <w:bottom w:w="0" w:type="dxa"/>
              <w:right w:w="108" w:type="dxa"/>
            </w:tcMar>
            <w:vAlign w:val="center"/>
          </w:tcPr>
          <w:p>
            <w:pPr>
              <w:jc w:val="center"/>
              <w:rPr>
                <w:rFonts w:hint="eastAsia" w:ascii="宋体" w:hAnsi="宋体" w:eastAsia="宋体" w:cs="宋体"/>
                <w:kern w:val="3"/>
                <w:szCs w:val="21"/>
                <w:lang w:eastAsia="zh-CN"/>
              </w:rPr>
            </w:pPr>
            <w:r>
              <w:rPr>
                <w:rFonts w:hint="eastAsia" w:ascii="宋体" w:hAnsi="宋体" w:cs="宋体"/>
                <w:kern w:val="3"/>
                <w:szCs w:val="21"/>
                <w:lang w:eastAsia="zh-CN"/>
              </w:rPr>
              <w:t>复议</w:t>
            </w:r>
          </w:p>
          <w:p>
            <w:pPr>
              <w:jc w:val="center"/>
              <w:rPr>
                <w:rFonts w:hint="eastAsia" w:ascii="宋体" w:hAnsi="宋体" w:cs="宋体"/>
                <w:kern w:val="3"/>
                <w:szCs w:val="21"/>
              </w:rPr>
            </w:pPr>
            <w:r>
              <w:rPr>
                <w:rFonts w:hint="eastAsia" w:ascii="宋体" w:hAnsi="宋体" w:cs="宋体"/>
                <w:kern w:val="3"/>
                <w:szCs w:val="21"/>
              </w:rPr>
              <w:t>代理人</w:t>
            </w:r>
          </w:p>
        </w:tc>
        <w:tc>
          <w:tcPr>
            <w:tcW w:w="2942" w:type="dxa"/>
            <w:vMerge w:val="restart"/>
            <w:noWrap w:val="0"/>
            <w:tcMar>
              <w:top w:w="0" w:type="dxa"/>
              <w:left w:w="108" w:type="dxa"/>
              <w:bottom w:w="0" w:type="dxa"/>
              <w:right w:w="108" w:type="dxa"/>
            </w:tcMar>
            <w:vAlign w:val="top"/>
          </w:tcPr>
          <w:p>
            <w:pPr>
              <w:widowControl/>
              <w:jc w:val="left"/>
              <w:rPr>
                <w:rFonts w:hint="eastAsia" w:ascii="宋体" w:hAnsi="宋体" w:eastAsia="宋体" w:cs="宋体"/>
                <w:spacing w:val="-4"/>
                <w:kern w:val="0"/>
                <w:position w:val="-6"/>
                <w:szCs w:val="21"/>
                <w:lang w:eastAsia="zh-CN"/>
              </w:rPr>
            </w:pPr>
          </w:p>
        </w:tc>
        <w:tc>
          <w:tcPr>
            <w:tcW w:w="2424" w:type="dxa"/>
            <w:noWrap w:val="0"/>
            <w:vAlign w:val="center"/>
          </w:tcPr>
          <w:p>
            <w:pPr>
              <w:spacing w:line="480" w:lineRule="auto"/>
              <w:jc w:val="center"/>
              <w:rPr>
                <w:rFonts w:hint="eastAsia" w:ascii="宋体" w:hAnsi="宋体" w:cs="宋体"/>
                <w:spacing w:val="-4"/>
                <w:kern w:val="0"/>
                <w:position w:val="-6"/>
                <w:szCs w:val="21"/>
              </w:rPr>
            </w:pPr>
            <w:r>
              <w:rPr>
                <w:rFonts w:hint="eastAsia" w:ascii="宋体" w:hAnsi="宋体" w:cs="宋体"/>
                <w:kern w:val="0"/>
                <w:szCs w:val="21"/>
              </w:rPr>
              <w:t>律师执业证号码</w:t>
            </w:r>
          </w:p>
        </w:tc>
        <w:tc>
          <w:tcPr>
            <w:tcW w:w="2328" w:type="dxa"/>
            <w:noWrap w:val="0"/>
            <w:vAlign w:val="top"/>
          </w:tcPr>
          <w:p>
            <w:pPr>
              <w:widowControl/>
              <w:spacing w:line="480" w:lineRule="auto"/>
              <w:rPr>
                <w:rFonts w:hint="default" w:ascii="宋体" w:hAnsi="宋体" w:eastAsia="宋体" w:cs="宋体"/>
                <w:spacing w:val="-4"/>
                <w:kern w:val="0"/>
                <w:position w:val="-6"/>
                <w:sz w:val="24"/>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25" w:hRule="atLeast"/>
        </w:trPr>
        <w:tc>
          <w:tcPr>
            <w:tcW w:w="588" w:type="dxa"/>
            <w:vMerge w:val="continue"/>
            <w:noWrap w:val="0"/>
            <w:vAlign w:val="center"/>
          </w:tcPr>
          <w:p>
            <w:pPr>
              <w:widowControl/>
              <w:jc w:val="center"/>
              <w:rPr>
                <w:rFonts w:ascii="宋体" w:hAnsi="宋体" w:cs="宋体"/>
                <w:kern w:val="0"/>
                <w:szCs w:val="21"/>
              </w:rPr>
            </w:pPr>
          </w:p>
        </w:tc>
        <w:tc>
          <w:tcPr>
            <w:tcW w:w="1750" w:type="dxa"/>
            <w:vMerge w:val="continue"/>
            <w:noWrap w:val="0"/>
            <w:tcMar>
              <w:top w:w="0" w:type="dxa"/>
              <w:left w:w="108" w:type="dxa"/>
              <w:bottom w:w="0" w:type="dxa"/>
              <w:right w:w="108" w:type="dxa"/>
            </w:tcMar>
            <w:vAlign w:val="center"/>
          </w:tcPr>
          <w:p>
            <w:pPr>
              <w:jc w:val="center"/>
              <w:rPr>
                <w:rFonts w:hint="eastAsia" w:ascii="宋体" w:hAnsi="宋体" w:cs="宋体"/>
                <w:kern w:val="3"/>
                <w:szCs w:val="21"/>
              </w:rPr>
            </w:pPr>
          </w:p>
        </w:tc>
        <w:tc>
          <w:tcPr>
            <w:tcW w:w="2942" w:type="dxa"/>
            <w:vMerge w:val="continue"/>
            <w:noWrap w:val="0"/>
            <w:tcMar>
              <w:top w:w="0" w:type="dxa"/>
              <w:left w:w="108" w:type="dxa"/>
              <w:bottom w:w="0" w:type="dxa"/>
              <w:right w:w="108" w:type="dxa"/>
            </w:tcMar>
            <w:vAlign w:val="top"/>
          </w:tcPr>
          <w:p>
            <w:pPr>
              <w:widowControl/>
              <w:jc w:val="left"/>
              <w:rPr>
                <w:rFonts w:ascii="宋体" w:hAnsi="宋体" w:cs="宋体"/>
                <w:spacing w:val="-4"/>
                <w:kern w:val="0"/>
                <w:position w:val="-6"/>
                <w:szCs w:val="21"/>
              </w:rPr>
            </w:pPr>
          </w:p>
        </w:tc>
        <w:tc>
          <w:tcPr>
            <w:tcW w:w="2424" w:type="dxa"/>
            <w:noWrap w:val="0"/>
            <w:vAlign w:val="center"/>
          </w:tcPr>
          <w:p>
            <w:pPr>
              <w:spacing w:line="480" w:lineRule="auto"/>
              <w:jc w:val="center"/>
              <w:rPr>
                <w:rFonts w:hint="eastAsia" w:ascii="宋体" w:hAnsi="宋体" w:cs="宋体"/>
                <w:kern w:val="0"/>
                <w:szCs w:val="21"/>
                <w:lang w:eastAsia="zh-CN"/>
              </w:rPr>
            </w:pPr>
            <w:r>
              <w:rPr>
                <w:rFonts w:hint="eastAsia" w:ascii="宋体" w:hAnsi="宋体" w:cs="宋体"/>
                <w:kern w:val="0"/>
                <w:szCs w:val="21"/>
                <w:lang w:eastAsia="zh-CN"/>
              </w:rPr>
              <w:t>复议代理人</w:t>
            </w:r>
          </w:p>
          <w:p>
            <w:pPr>
              <w:spacing w:line="480" w:lineRule="auto"/>
              <w:jc w:val="center"/>
              <w:rPr>
                <w:rFonts w:hint="eastAsia" w:ascii="宋体" w:hAnsi="宋体" w:cs="宋体"/>
                <w:kern w:val="0"/>
                <w:szCs w:val="21"/>
              </w:rPr>
            </w:pPr>
            <w:r>
              <w:rPr>
                <w:rFonts w:hint="eastAsia" w:ascii="宋体" w:hAnsi="宋体" w:cs="宋体"/>
                <w:kern w:val="0"/>
                <w:szCs w:val="21"/>
              </w:rPr>
              <w:t>身份证号码</w:t>
            </w:r>
          </w:p>
        </w:tc>
        <w:tc>
          <w:tcPr>
            <w:tcW w:w="2328" w:type="dxa"/>
            <w:noWrap w:val="0"/>
            <w:vAlign w:val="top"/>
          </w:tcPr>
          <w:p>
            <w:pPr>
              <w:widowControl/>
              <w:spacing w:line="480" w:lineRule="auto"/>
              <w:rPr>
                <w:rFonts w:hint="default" w:ascii="宋体" w:hAnsi="宋体" w:eastAsia="宋体" w:cs="宋体"/>
                <w:spacing w:val="-4"/>
                <w:kern w:val="0"/>
                <w:position w:val="-6"/>
                <w:sz w:val="24"/>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72" w:hRule="atLeast"/>
        </w:trPr>
        <w:tc>
          <w:tcPr>
            <w:tcW w:w="588" w:type="dxa"/>
            <w:vMerge w:val="continue"/>
            <w:noWrap w:val="0"/>
            <w:vAlign w:val="center"/>
          </w:tcPr>
          <w:p>
            <w:pPr>
              <w:widowControl/>
              <w:jc w:val="center"/>
              <w:rPr>
                <w:rFonts w:ascii="宋体" w:hAnsi="宋体" w:cs="宋体"/>
                <w:kern w:val="0"/>
                <w:szCs w:val="21"/>
              </w:rPr>
            </w:pPr>
          </w:p>
        </w:tc>
        <w:tc>
          <w:tcPr>
            <w:tcW w:w="1750" w:type="dxa"/>
            <w:vMerge w:val="continue"/>
            <w:noWrap w:val="0"/>
            <w:tcMar>
              <w:top w:w="0" w:type="dxa"/>
              <w:left w:w="108" w:type="dxa"/>
              <w:bottom w:w="0" w:type="dxa"/>
              <w:right w:w="108" w:type="dxa"/>
            </w:tcMar>
            <w:vAlign w:val="center"/>
          </w:tcPr>
          <w:p>
            <w:pPr>
              <w:jc w:val="center"/>
              <w:rPr>
                <w:rFonts w:hint="eastAsia" w:ascii="宋体" w:hAnsi="宋体" w:cs="宋体"/>
                <w:kern w:val="3"/>
                <w:szCs w:val="21"/>
              </w:rPr>
            </w:pPr>
          </w:p>
        </w:tc>
        <w:tc>
          <w:tcPr>
            <w:tcW w:w="2942" w:type="dxa"/>
            <w:vMerge w:val="continue"/>
            <w:noWrap w:val="0"/>
            <w:tcMar>
              <w:top w:w="0" w:type="dxa"/>
              <w:left w:w="108" w:type="dxa"/>
              <w:bottom w:w="0" w:type="dxa"/>
              <w:right w:w="108" w:type="dxa"/>
            </w:tcMar>
            <w:vAlign w:val="top"/>
          </w:tcPr>
          <w:p>
            <w:pPr>
              <w:widowControl/>
              <w:jc w:val="left"/>
              <w:rPr>
                <w:rFonts w:hint="default" w:ascii="宋体" w:hAnsi="宋体" w:eastAsia="宋体" w:cs="宋体"/>
                <w:spacing w:val="-4"/>
                <w:kern w:val="0"/>
                <w:position w:val="-6"/>
                <w:szCs w:val="21"/>
                <w:lang w:val="en-US" w:eastAsia="zh-CN"/>
              </w:rPr>
            </w:pPr>
          </w:p>
        </w:tc>
        <w:tc>
          <w:tcPr>
            <w:tcW w:w="2424" w:type="dxa"/>
            <w:noWrap w:val="0"/>
            <w:vAlign w:val="center"/>
          </w:tcPr>
          <w:p>
            <w:pPr>
              <w:spacing w:line="480" w:lineRule="auto"/>
              <w:jc w:val="center"/>
              <w:rPr>
                <w:rFonts w:hint="eastAsia" w:ascii="宋体" w:hAnsi="宋体" w:cs="宋体"/>
                <w:spacing w:val="-4"/>
                <w:kern w:val="0"/>
                <w:position w:val="-6"/>
                <w:szCs w:val="21"/>
                <w:lang w:eastAsia="zh-CN"/>
              </w:rPr>
            </w:pPr>
            <w:r>
              <w:rPr>
                <w:rFonts w:hint="eastAsia" w:ascii="宋体" w:hAnsi="宋体" w:cs="宋体"/>
                <w:spacing w:val="-4"/>
                <w:kern w:val="0"/>
                <w:position w:val="-6"/>
                <w:szCs w:val="21"/>
                <w:lang w:eastAsia="zh-CN"/>
              </w:rPr>
              <w:t>复议代理人</w:t>
            </w:r>
          </w:p>
          <w:p>
            <w:pPr>
              <w:spacing w:line="480" w:lineRule="auto"/>
              <w:jc w:val="center"/>
              <w:rPr>
                <w:rFonts w:hint="eastAsia" w:ascii="宋体" w:hAnsi="宋体" w:cs="宋体"/>
                <w:spacing w:val="-4"/>
                <w:kern w:val="0"/>
                <w:position w:val="-6"/>
                <w:szCs w:val="21"/>
              </w:rPr>
            </w:pPr>
            <w:r>
              <w:rPr>
                <w:rFonts w:hint="eastAsia" w:ascii="宋体" w:hAnsi="宋体" w:cs="宋体"/>
                <w:spacing w:val="-4"/>
                <w:kern w:val="0"/>
                <w:position w:val="-6"/>
                <w:szCs w:val="21"/>
              </w:rPr>
              <w:t>手机号码</w:t>
            </w:r>
          </w:p>
        </w:tc>
        <w:tc>
          <w:tcPr>
            <w:tcW w:w="2328" w:type="dxa"/>
            <w:noWrap w:val="0"/>
            <w:vAlign w:val="top"/>
          </w:tcPr>
          <w:p>
            <w:pPr>
              <w:widowControl/>
              <w:spacing w:line="480" w:lineRule="auto"/>
              <w:rPr>
                <w:rFonts w:hint="default" w:ascii="宋体" w:hAnsi="宋体" w:eastAsia="宋体" w:cs="宋体"/>
                <w:spacing w:val="-4"/>
                <w:kern w:val="0"/>
                <w:position w:val="-6"/>
                <w:sz w:val="24"/>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172" w:hRule="atLeast"/>
        </w:trPr>
        <w:tc>
          <w:tcPr>
            <w:tcW w:w="588" w:type="dxa"/>
            <w:vMerge w:val="restart"/>
            <w:noWrap w:val="0"/>
            <w:vAlign w:val="center"/>
          </w:tcPr>
          <w:p>
            <w:pPr>
              <w:spacing w:line="360" w:lineRule="auto"/>
              <w:jc w:val="center"/>
              <w:rPr>
                <w:rFonts w:hint="eastAsia" w:ascii="宋体" w:hAnsi="宋体" w:cs="宋体"/>
                <w:kern w:val="0"/>
                <w:sz w:val="18"/>
                <w:szCs w:val="18"/>
              </w:rPr>
            </w:pPr>
            <w:r>
              <w:rPr>
                <w:rFonts w:hint="eastAsia" w:ascii="宋体" w:hAnsi="宋体" w:cs="宋体"/>
                <w:kern w:val="0"/>
                <w:szCs w:val="21"/>
              </w:rPr>
              <w:t>邮</w:t>
            </w:r>
          </w:p>
          <w:p>
            <w:pPr>
              <w:spacing w:line="360" w:lineRule="auto"/>
              <w:jc w:val="center"/>
              <w:rPr>
                <w:rFonts w:hint="eastAsia" w:ascii="宋体" w:hAnsi="宋体" w:cs="宋体"/>
                <w:kern w:val="0"/>
                <w:sz w:val="18"/>
                <w:szCs w:val="18"/>
              </w:rPr>
            </w:pPr>
            <w:r>
              <w:rPr>
                <w:rFonts w:hint="eastAsia" w:ascii="宋体" w:hAnsi="宋体" w:cs="宋体"/>
                <w:kern w:val="0"/>
                <w:szCs w:val="21"/>
              </w:rPr>
              <w:t>寄</w:t>
            </w:r>
          </w:p>
          <w:p>
            <w:pPr>
              <w:spacing w:line="360" w:lineRule="auto"/>
              <w:jc w:val="center"/>
              <w:rPr>
                <w:rFonts w:hint="eastAsia" w:ascii="宋体" w:hAnsi="宋体" w:cs="宋体"/>
                <w:kern w:val="0"/>
                <w:sz w:val="18"/>
                <w:szCs w:val="18"/>
              </w:rPr>
            </w:pPr>
            <w:r>
              <w:rPr>
                <w:rFonts w:hint="eastAsia" w:ascii="宋体" w:hAnsi="宋体" w:cs="宋体"/>
                <w:kern w:val="0"/>
                <w:szCs w:val="21"/>
              </w:rPr>
              <w:t>送</w:t>
            </w:r>
          </w:p>
          <w:p>
            <w:pPr>
              <w:spacing w:line="360" w:lineRule="auto"/>
              <w:jc w:val="center"/>
              <w:rPr>
                <w:rFonts w:hint="eastAsia" w:ascii="宋体" w:hAnsi="宋体" w:cs="宋体"/>
                <w:kern w:val="0"/>
                <w:szCs w:val="21"/>
              </w:rPr>
            </w:pPr>
            <w:r>
              <w:rPr>
                <w:rFonts w:hint="eastAsia" w:ascii="宋体" w:hAnsi="宋体" w:cs="宋体"/>
                <w:kern w:val="0"/>
                <w:szCs w:val="21"/>
              </w:rPr>
              <w:t>达</w:t>
            </w:r>
          </w:p>
        </w:tc>
        <w:tc>
          <w:tcPr>
            <w:tcW w:w="1750" w:type="dxa"/>
            <w:noWrap w:val="0"/>
            <w:tcMar>
              <w:top w:w="0" w:type="dxa"/>
              <w:left w:w="108" w:type="dxa"/>
              <w:bottom w:w="0" w:type="dxa"/>
              <w:right w:w="108" w:type="dxa"/>
            </w:tcMar>
            <w:vAlign w:val="center"/>
          </w:tcPr>
          <w:p>
            <w:pPr>
              <w:jc w:val="center"/>
              <w:rPr>
                <w:rFonts w:hint="eastAsia" w:ascii="宋体" w:hAnsi="宋体" w:cs="宋体"/>
                <w:kern w:val="0"/>
                <w:szCs w:val="21"/>
              </w:rPr>
            </w:pPr>
            <w:r>
              <w:rPr>
                <w:rFonts w:hint="eastAsia" w:ascii="宋体" w:hAnsi="宋体" w:cs="宋体"/>
                <w:kern w:val="0"/>
                <w:szCs w:val="21"/>
              </w:rPr>
              <w:t>送达地址</w:t>
            </w:r>
          </w:p>
        </w:tc>
        <w:tc>
          <w:tcPr>
            <w:tcW w:w="2942" w:type="dxa"/>
            <w:noWrap w:val="0"/>
            <w:tcMar>
              <w:top w:w="0" w:type="dxa"/>
              <w:left w:w="108" w:type="dxa"/>
              <w:bottom w:w="0" w:type="dxa"/>
              <w:right w:w="108" w:type="dxa"/>
            </w:tcMar>
            <w:vAlign w:val="center"/>
          </w:tcPr>
          <w:p>
            <w:pPr>
              <w:widowControl/>
              <w:spacing w:line="405" w:lineRule="atLeast"/>
              <w:rPr>
                <w:rFonts w:hint="default" w:ascii="宋体" w:hAnsi="宋体" w:eastAsia="宋体" w:cs="宋体"/>
                <w:b/>
                <w:bCs/>
                <w:color w:val="000000"/>
                <w:kern w:val="0"/>
                <w:sz w:val="44"/>
                <w:szCs w:val="44"/>
                <w:lang w:val="en-US" w:eastAsia="zh-CN"/>
              </w:rPr>
            </w:pPr>
          </w:p>
        </w:tc>
        <w:tc>
          <w:tcPr>
            <w:tcW w:w="2424" w:type="dxa"/>
            <w:noWrap w:val="0"/>
            <w:vAlign w:val="center"/>
          </w:tcPr>
          <w:p>
            <w:pPr>
              <w:jc w:val="center"/>
              <w:rPr>
                <w:rFonts w:hint="eastAsia" w:ascii="宋体" w:hAnsi="宋体" w:cs="宋体"/>
                <w:kern w:val="0"/>
                <w:szCs w:val="21"/>
              </w:rPr>
            </w:pPr>
            <w:r>
              <w:rPr>
                <w:rFonts w:hint="eastAsia" w:ascii="宋体" w:hAnsi="宋体" w:cs="宋体"/>
                <w:kern w:val="0"/>
                <w:szCs w:val="21"/>
              </w:rPr>
              <w:t>邮政编码</w:t>
            </w:r>
          </w:p>
        </w:tc>
        <w:tc>
          <w:tcPr>
            <w:tcW w:w="2328" w:type="dxa"/>
            <w:noWrap w:val="0"/>
            <w:vAlign w:val="center"/>
          </w:tcPr>
          <w:p>
            <w:pP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778" w:hRule="atLeast"/>
        </w:trPr>
        <w:tc>
          <w:tcPr>
            <w:tcW w:w="588" w:type="dxa"/>
            <w:vMerge w:val="continue"/>
            <w:noWrap w:val="0"/>
            <w:vAlign w:val="center"/>
          </w:tcPr>
          <w:p>
            <w:pPr>
              <w:widowControl/>
              <w:jc w:val="center"/>
              <w:rPr>
                <w:rFonts w:ascii="宋体" w:hAnsi="宋体" w:cs="宋体"/>
                <w:kern w:val="0"/>
                <w:szCs w:val="21"/>
              </w:rPr>
            </w:pPr>
          </w:p>
        </w:tc>
        <w:tc>
          <w:tcPr>
            <w:tcW w:w="1750" w:type="dxa"/>
            <w:noWrap w:val="0"/>
            <w:tcMar>
              <w:top w:w="0" w:type="dxa"/>
              <w:left w:w="108" w:type="dxa"/>
              <w:bottom w:w="0" w:type="dxa"/>
              <w:right w:w="108" w:type="dxa"/>
            </w:tcMar>
            <w:vAlign w:val="center"/>
          </w:tcPr>
          <w:p>
            <w:pPr>
              <w:jc w:val="center"/>
              <w:rPr>
                <w:rFonts w:hint="eastAsia" w:ascii="宋体" w:hAnsi="宋体" w:cs="宋体"/>
                <w:kern w:val="0"/>
                <w:szCs w:val="21"/>
              </w:rPr>
            </w:pPr>
            <w:r>
              <w:rPr>
                <w:rFonts w:hint="eastAsia" w:ascii="宋体" w:hAnsi="宋体" w:cs="宋体"/>
                <w:kern w:val="0"/>
                <w:szCs w:val="21"/>
              </w:rPr>
              <w:t>联系人</w:t>
            </w:r>
          </w:p>
        </w:tc>
        <w:tc>
          <w:tcPr>
            <w:tcW w:w="2942" w:type="dxa"/>
            <w:noWrap w:val="0"/>
            <w:tcMar>
              <w:top w:w="0" w:type="dxa"/>
              <w:left w:w="108" w:type="dxa"/>
              <w:bottom w:w="0" w:type="dxa"/>
              <w:right w:w="108" w:type="dxa"/>
            </w:tcMar>
            <w:vAlign w:val="center"/>
          </w:tcPr>
          <w:p>
            <w:pPr>
              <w:rPr>
                <w:rFonts w:hint="default" w:ascii="宋体" w:hAnsi="宋体" w:eastAsia="宋体" w:cs="宋体"/>
                <w:kern w:val="0"/>
                <w:szCs w:val="21"/>
                <w:lang w:val="en-US" w:eastAsia="zh-CN"/>
              </w:rPr>
            </w:pPr>
          </w:p>
        </w:tc>
        <w:tc>
          <w:tcPr>
            <w:tcW w:w="2424" w:type="dxa"/>
            <w:noWrap w:val="0"/>
            <w:vAlign w:val="center"/>
          </w:tcPr>
          <w:p>
            <w:pPr>
              <w:jc w:val="center"/>
              <w:rPr>
                <w:rFonts w:hint="eastAsia" w:ascii="宋体" w:hAnsi="宋体" w:cs="宋体"/>
                <w:kern w:val="0"/>
                <w:szCs w:val="21"/>
              </w:rPr>
            </w:pPr>
            <w:r>
              <w:rPr>
                <w:rFonts w:hint="eastAsia" w:ascii="宋体" w:hAnsi="宋体" w:cs="宋体"/>
                <w:kern w:val="0"/>
                <w:szCs w:val="21"/>
              </w:rPr>
              <w:t>联系电话</w:t>
            </w:r>
          </w:p>
        </w:tc>
        <w:tc>
          <w:tcPr>
            <w:tcW w:w="2328" w:type="dxa"/>
            <w:noWrap w:val="0"/>
            <w:vAlign w:val="center"/>
          </w:tcPr>
          <w:p>
            <w:pPr>
              <w:rPr>
                <w:rFonts w:hint="default" w:ascii="宋体" w:hAnsi="宋体" w:eastAsia="宋体" w:cs="宋体"/>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860" w:hRule="atLeast"/>
        </w:trPr>
        <w:tc>
          <w:tcPr>
            <w:tcW w:w="588" w:type="dxa"/>
            <w:vMerge w:val="restart"/>
            <w:noWrap w:val="0"/>
            <w:vAlign w:val="center"/>
          </w:tcPr>
          <w:p>
            <w:pPr>
              <w:widowControl/>
              <w:tabs>
                <w:tab w:val="left" w:pos="518"/>
              </w:tabs>
              <w:jc w:val="center"/>
              <w:rPr>
                <w:rFonts w:hint="eastAsia" w:ascii="宋体" w:hAnsi="宋体" w:cs="宋体"/>
                <w:kern w:val="0"/>
                <w:szCs w:val="21"/>
                <w:lang w:eastAsia="zh-CN"/>
              </w:rPr>
            </w:pPr>
            <w:r>
              <w:rPr>
                <w:rFonts w:hint="eastAsia" w:ascii="宋体" w:hAnsi="宋体" w:cs="宋体"/>
                <w:kern w:val="0"/>
                <w:szCs w:val="21"/>
                <w:lang w:eastAsia="zh-CN"/>
              </w:rPr>
              <w:t>电</w:t>
            </w:r>
          </w:p>
          <w:p>
            <w:pPr>
              <w:widowControl/>
              <w:tabs>
                <w:tab w:val="left" w:pos="518"/>
              </w:tabs>
              <w:jc w:val="center"/>
              <w:rPr>
                <w:rFonts w:hint="eastAsia" w:ascii="宋体" w:hAnsi="宋体" w:cs="宋体"/>
                <w:kern w:val="0"/>
                <w:szCs w:val="21"/>
                <w:lang w:eastAsia="zh-CN"/>
              </w:rPr>
            </w:pPr>
            <w:r>
              <w:rPr>
                <w:rFonts w:hint="eastAsia" w:ascii="宋体" w:hAnsi="宋体" w:cs="宋体"/>
                <w:kern w:val="0"/>
                <w:szCs w:val="21"/>
                <w:lang w:eastAsia="zh-CN"/>
              </w:rPr>
              <w:t>子</w:t>
            </w:r>
          </w:p>
          <w:p>
            <w:pPr>
              <w:widowControl/>
              <w:tabs>
                <w:tab w:val="left" w:pos="518"/>
              </w:tabs>
              <w:jc w:val="center"/>
              <w:rPr>
                <w:rFonts w:hint="eastAsia" w:ascii="宋体" w:hAnsi="宋体" w:cs="宋体"/>
                <w:kern w:val="0"/>
                <w:szCs w:val="21"/>
                <w:lang w:eastAsia="zh-CN"/>
              </w:rPr>
            </w:pPr>
            <w:r>
              <w:rPr>
                <w:rFonts w:hint="eastAsia" w:ascii="宋体" w:hAnsi="宋体" w:cs="宋体"/>
                <w:kern w:val="0"/>
                <w:szCs w:val="21"/>
                <w:lang w:eastAsia="zh-CN"/>
              </w:rPr>
              <w:t>送</w:t>
            </w:r>
          </w:p>
          <w:p>
            <w:pPr>
              <w:widowControl/>
              <w:tabs>
                <w:tab w:val="left" w:pos="518"/>
              </w:tabs>
              <w:jc w:val="center"/>
              <w:rPr>
                <w:rFonts w:hint="eastAsia" w:ascii="宋体" w:hAnsi="宋体" w:eastAsia="宋体" w:cs="宋体"/>
                <w:kern w:val="0"/>
                <w:szCs w:val="21"/>
                <w:lang w:eastAsia="zh-CN"/>
              </w:rPr>
            </w:pPr>
            <w:r>
              <w:rPr>
                <w:rFonts w:hint="eastAsia" w:ascii="宋体" w:hAnsi="宋体" w:cs="宋体"/>
                <w:kern w:val="0"/>
                <w:szCs w:val="21"/>
                <w:lang w:eastAsia="zh-CN"/>
              </w:rPr>
              <w:t>达</w:t>
            </w:r>
          </w:p>
        </w:tc>
        <w:tc>
          <w:tcPr>
            <w:tcW w:w="1750" w:type="dxa"/>
            <w:noWrap w:val="0"/>
            <w:tcMar>
              <w:top w:w="0" w:type="dxa"/>
              <w:left w:w="108" w:type="dxa"/>
              <w:bottom w:w="0" w:type="dxa"/>
              <w:right w:w="108" w:type="dxa"/>
            </w:tcMar>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电子送达地址</w:t>
            </w:r>
          </w:p>
        </w:tc>
        <w:tc>
          <w:tcPr>
            <w:tcW w:w="2942" w:type="dxa"/>
            <w:noWrap w:val="0"/>
            <w:tcMar>
              <w:top w:w="0" w:type="dxa"/>
              <w:left w:w="108" w:type="dxa"/>
              <w:bottom w:w="0" w:type="dxa"/>
              <w:right w:w="108" w:type="dxa"/>
            </w:tcMar>
            <w:vAlign w:val="center"/>
          </w:tcPr>
          <w:p>
            <w:pPr>
              <w:rPr>
                <w:rFonts w:hint="default" w:ascii="宋体" w:hAnsi="宋体" w:eastAsia="宋体" w:cs="宋体"/>
                <w:kern w:val="0"/>
                <w:szCs w:val="21"/>
                <w:lang w:val="en-US" w:eastAsia="zh-CN"/>
              </w:rPr>
            </w:pPr>
          </w:p>
        </w:tc>
        <w:tc>
          <w:tcPr>
            <w:tcW w:w="2424" w:type="dxa"/>
            <w:noWrap w:val="0"/>
            <w:vAlign w:val="center"/>
          </w:tcPr>
          <w:p>
            <w:pPr>
              <w:jc w:val="center"/>
              <w:rPr>
                <w:rFonts w:hint="eastAsia" w:ascii="宋体" w:hAnsi="宋体" w:eastAsia="宋体" w:cs="宋体"/>
                <w:kern w:val="0"/>
                <w:szCs w:val="21"/>
                <w:lang w:eastAsia="zh-CN"/>
              </w:rPr>
            </w:pPr>
            <w:r>
              <w:rPr>
                <w:rFonts w:hint="eastAsia" w:ascii="宋体" w:hAnsi="宋体" w:cs="宋体"/>
                <w:kern w:val="0"/>
                <w:szCs w:val="21"/>
                <w:lang w:eastAsia="zh-CN"/>
              </w:rPr>
              <w:t>是否同意电子送达</w:t>
            </w:r>
          </w:p>
        </w:tc>
        <w:tc>
          <w:tcPr>
            <w:tcW w:w="2328" w:type="dxa"/>
            <w:noWrap w:val="0"/>
            <w:vAlign w:val="center"/>
          </w:tcPr>
          <w:p>
            <w:pPr>
              <w:jc w:val="center"/>
              <w:rPr>
                <w:rFonts w:hint="eastAsia" w:ascii="宋体" w:hAnsi="宋体" w:cs="宋体"/>
                <w:kern w:val="0"/>
                <w:szCs w:val="21"/>
                <w:lang w:val="en-US" w:eastAsia="zh-CN"/>
              </w:rPr>
            </w:pPr>
            <w:r>
              <w:rPr>
                <w:rFonts w:hint="eastAsia" w:ascii="宋体" w:hAnsi="宋体" w:cs="宋体"/>
                <w:kern w:val="0"/>
                <w:szCs w:val="21"/>
                <w:lang w:val="en-US" w:eastAsia="zh-CN"/>
              </w:rPr>
              <w:t>□ 是</w:t>
            </w:r>
          </w:p>
          <w:p>
            <w:pPr>
              <w:jc w:val="center"/>
              <w:rPr>
                <w:rFonts w:hint="default" w:ascii="宋体" w:hAnsi="宋体" w:cs="宋体"/>
                <w:kern w:val="0"/>
                <w:szCs w:val="21"/>
                <w:lang w:val="en-US" w:eastAsia="zh-CN"/>
              </w:rPr>
            </w:pPr>
            <w:r>
              <w:rPr>
                <w:rFonts w:hint="eastAsia" w:ascii="宋体" w:hAnsi="宋体" w:cs="宋体"/>
                <w:kern w:val="0"/>
                <w:szCs w:val="21"/>
                <w:lang w:val="en-US" w:eastAsia="zh-CN"/>
              </w:rPr>
              <w:t>□ 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912" w:hRule="atLeast"/>
        </w:trPr>
        <w:tc>
          <w:tcPr>
            <w:tcW w:w="588" w:type="dxa"/>
            <w:vMerge w:val="continue"/>
            <w:noWrap w:val="0"/>
            <w:vAlign w:val="center"/>
          </w:tcPr>
          <w:p>
            <w:pPr>
              <w:widowControl/>
              <w:jc w:val="center"/>
              <w:rPr>
                <w:rFonts w:ascii="宋体" w:hAnsi="宋体" w:cs="宋体"/>
                <w:kern w:val="0"/>
                <w:szCs w:val="21"/>
              </w:rPr>
            </w:pPr>
          </w:p>
        </w:tc>
        <w:tc>
          <w:tcPr>
            <w:tcW w:w="9444" w:type="dxa"/>
            <w:gridSpan w:val="4"/>
            <w:noWrap w:val="0"/>
            <w:tcMar>
              <w:top w:w="0" w:type="dxa"/>
              <w:left w:w="108" w:type="dxa"/>
              <w:bottom w:w="0" w:type="dxa"/>
              <w:right w:w="108" w:type="dxa"/>
            </w:tcMar>
            <w:vAlign w:val="center"/>
          </w:tcPr>
          <w:p>
            <w:pPr>
              <w:rPr>
                <w:rFonts w:hint="eastAsia" w:ascii="宋体" w:hAnsi="宋体" w:cs="宋体"/>
                <w:kern w:val="0"/>
                <w:szCs w:val="21"/>
                <w:lang w:val="en-US" w:eastAsia="zh-CN"/>
              </w:rPr>
            </w:pPr>
            <w:r>
              <w:rPr>
                <w:rFonts w:hint="eastAsia" w:ascii="宋体" w:hAnsi="宋体" w:cs="宋体"/>
                <w:kern w:val="0"/>
                <w:szCs w:val="21"/>
                <w:lang w:val="en-US" w:eastAsia="zh-CN"/>
              </w:rPr>
              <w:t>【法律依据】</w:t>
            </w:r>
          </w:p>
          <w:p>
            <w:pPr>
              <w:ind w:firstLine="210" w:firstLineChars="100"/>
              <w:rPr>
                <w:rFonts w:hint="default" w:ascii="宋体" w:hAnsi="宋体" w:eastAsia="宋体" w:cs="宋体"/>
                <w:kern w:val="0"/>
                <w:szCs w:val="21"/>
                <w:lang w:val="en-US" w:eastAsia="zh-CN"/>
              </w:rPr>
            </w:pPr>
            <w:r>
              <w:rPr>
                <w:rFonts w:hint="eastAsia" w:ascii="宋体" w:hAnsi="宋体" w:cs="宋体"/>
                <w:kern w:val="0"/>
                <w:szCs w:val="21"/>
                <w:lang w:val="en-US" w:eastAsia="zh-CN"/>
              </w:rPr>
              <w:t>1.《中华人民共和国行政复议法》</w:t>
            </w:r>
            <w:r>
              <w:rPr>
                <w:rFonts w:hint="default" w:ascii="宋体" w:hAnsi="宋体" w:eastAsia="宋体" w:cs="宋体"/>
                <w:kern w:val="0"/>
                <w:szCs w:val="21"/>
                <w:lang w:val="en-US" w:eastAsia="zh-CN"/>
              </w:rPr>
              <w:t>第八十八条</w:t>
            </w:r>
            <w:r>
              <w:rPr>
                <w:rFonts w:hint="eastAsia" w:ascii="宋体" w:hAnsi="宋体" w:cs="宋体"/>
                <w:kern w:val="0"/>
                <w:szCs w:val="21"/>
                <w:lang w:val="en-US" w:eastAsia="zh-CN"/>
              </w:rPr>
              <w:t xml:space="preserve"> </w:t>
            </w:r>
            <w:r>
              <w:rPr>
                <w:rFonts w:hint="default" w:ascii="宋体" w:hAnsi="宋体" w:eastAsia="宋体" w:cs="宋体"/>
                <w:kern w:val="0"/>
                <w:szCs w:val="21"/>
                <w:lang w:val="en-US" w:eastAsia="zh-CN"/>
              </w:rPr>
              <w:t>行政复议期间的计算和行政复议文书的送达，本法没有规定的，依照《中华人民共和国民事诉讼法》关于期间、送达的规定执行。</w:t>
            </w:r>
          </w:p>
          <w:p>
            <w:pPr>
              <w:ind w:firstLine="210" w:firstLineChars="100"/>
              <w:rPr>
                <w:rFonts w:hint="default" w:ascii="宋体" w:hAnsi="宋体" w:eastAsia="宋体" w:cs="宋体"/>
                <w:kern w:val="0"/>
                <w:szCs w:val="21"/>
                <w:lang w:val="en-US" w:eastAsia="zh-CN"/>
              </w:rPr>
            </w:pPr>
            <w:r>
              <w:rPr>
                <w:rFonts w:hint="eastAsia" w:ascii="宋体" w:hAnsi="宋体" w:cs="宋体"/>
                <w:kern w:val="0"/>
                <w:szCs w:val="21"/>
                <w:lang w:val="en-US" w:eastAsia="zh-CN"/>
              </w:rPr>
              <w:t>2.《中华人民共和国民事诉讼法》第九十条 经受送达人同意，人民法院可以采用能够确认其收悉的电子方式送达诉讼文书。通过电子方式送达的判决书、裁定书、调解书，受送达人提出需要纸质文书的，人民法院应当提供。</w:t>
            </w:r>
            <w:r>
              <w:rPr>
                <w:rFonts w:hint="eastAsia" w:ascii="宋体" w:hAnsi="宋体" w:cs="宋体"/>
                <w:b/>
                <w:bCs/>
                <w:kern w:val="0"/>
                <w:szCs w:val="21"/>
                <w:lang w:val="en-US" w:eastAsia="zh-CN"/>
              </w:rPr>
              <w:t>采用前款方式送达的，以送达信息到达受送达人特定系统的日期为送达日期。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574" w:hRule="atLeast"/>
        </w:trPr>
        <w:tc>
          <w:tcPr>
            <w:tcW w:w="588" w:type="dxa"/>
            <w:noWrap w:val="0"/>
            <w:tcMar>
              <w:top w:w="0" w:type="dxa"/>
              <w:left w:w="108" w:type="dxa"/>
              <w:bottom w:w="0" w:type="dxa"/>
              <w:right w:w="108" w:type="dxa"/>
            </w:tcMar>
            <w:vAlign w:val="top"/>
          </w:tcPr>
          <w:p>
            <w:pPr>
              <w:widowControl/>
              <w:spacing w:line="315" w:lineRule="atLeast"/>
              <w:jc w:val="center"/>
              <w:rPr>
                <w:rFonts w:ascii="宋体" w:hAnsi="宋体" w:cs="宋体"/>
                <w:kern w:val="0"/>
                <w:szCs w:val="21"/>
              </w:rPr>
            </w:pPr>
          </w:p>
          <w:p>
            <w:pPr>
              <w:widowControl/>
              <w:spacing w:line="315" w:lineRule="atLeast"/>
              <w:jc w:val="center"/>
              <w:rPr>
                <w:rFonts w:ascii="宋体" w:hAnsi="宋体" w:cs="宋体"/>
                <w:kern w:val="0"/>
                <w:szCs w:val="21"/>
              </w:rPr>
            </w:pPr>
          </w:p>
          <w:p>
            <w:pPr>
              <w:widowControl/>
              <w:spacing w:line="315" w:lineRule="atLeast"/>
              <w:jc w:val="center"/>
              <w:rPr>
                <w:rFonts w:hint="eastAsia" w:ascii="宋体" w:hAnsi="宋体" w:cs="宋体"/>
                <w:kern w:val="0"/>
                <w:szCs w:val="21"/>
              </w:rPr>
            </w:pPr>
            <w:r>
              <w:rPr>
                <w:rFonts w:ascii="宋体" w:hAnsi="宋体" w:cs="宋体"/>
                <w:kern w:val="0"/>
                <w:szCs w:val="21"/>
              </w:rPr>
              <w:t>告</w:t>
            </w:r>
          </w:p>
          <w:p>
            <w:pPr>
              <w:widowControl/>
              <w:spacing w:line="315" w:lineRule="atLeast"/>
              <w:jc w:val="center"/>
              <w:rPr>
                <w:rFonts w:hint="eastAsia" w:ascii="宋体" w:hAnsi="宋体" w:cs="宋体"/>
                <w:kern w:val="0"/>
                <w:szCs w:val="21"/>
              </w:rPr>
            </w:pPr>
            <w:r>
              <w:rPr>
                <w:rFonts w:ascii="宋体" w:hAnsi="宋体" w:cs="宋体"/>
                <w:kern w:val="0"/>
                <w:szCs w:val="21"/>
              </w:rPr>
              <w:t>知</w:t>
            </w:r>
          </w:p>
          <w:p>
            <w:pPr>
              <w:widowControl/>
              <w:spacing w:line="315" w:lineRule="atLeast"/>
              <w:jc w:val="center"/>
              <w:rPr>
                <w:rFonts w:hint="eastAsia" w:ascii="宋体" w:hAnsi="宋体" w:cs="宋体"/>
                <w:kern w:val="0"/>
                <w:szCs w:val="21"/>
              </w:rPr>
            </w:pPr>
            <w:r>
              <w:rPr>
                <w:rFonts w:ascii="宋体" w:hAnsi="宋体" w:cs="宋体"/>
                <w:kern w:val="0"/>
                <w:szCs w:val="21"/>
              </w:rPr>
              <w:t>事</w:t>
            </w:r>
          </w:p>
          <w:p>
            <w:pPr>
              <w:widowControl/>
              <w:spacing w:line="315" w:lineRule="atLeast"/>
              <w:jc w:val="center"/>
              <w:rPr>
                <w:rFonts w:hint="eastAsia" w:ascii="宋体" w:hAnsi="宋体" w:eastAsia="宋体" w:cs="宋体"/>
                <w:kern w:val="0"/>
                <w:sz w:val="21"/>
                <w:szCs w:val="21"/>
                <w:lang w:val="en-US" w:eastAsia="zh-CN" w:bidi="ar-SA"/>
              </w:rPr>
            </w:pPr>
            <w:r>
              <w:rPr>
                <w:rFonts w:ascii="宋体" w:hAnsi="宋体" w:cs="宋体"/>
                <w:kern w:val="0"/>
                <w:szCs w:val="21"/>
              </w:rPr>
              <w:t>项</w:t>
            </w:r>
          </w:p>
        </w:tc>
        <w:tc>
          <w:tcPr>
            <w:tcW w:w="9444" w:type="dxa"/>
            <w:gridSpan w:val="4"/>
            <w:noWrap w:val="0"/>
            <w:tcMar>
              <w:top w:w="0" w:type="dxa"/>
              <w:left w:w="108" w:type="dxa"/>
              <w:bottom w:w="0" w:type="dxa"/>
              <w:right w:w="108" w:type="dxa"/>
            </w:tcMar>
            <w:vAlign w:val="top"/>
          </w:tcPr>
          <w:p>
            <w:pPr>
              <w:widowControl/>
              <w:numPr>
                <w:ilvl w:val="0"/>
                <w:numId w:val="0"/>
              </w:numPr>
              <w:spacing w:line="315" w:lineRule="atLeast"/>
              <w:ind w:firstLine="420" w:firstLineChars="200"/>
              <w:rPr>
                <w:rFonts w:hint="eastAsia" w:ascii="宋体" w:hAnsi="宋体" w:cs="宋体"/>
                <w:kern w:val="0"/>
                <w:szCs w:val="21"/>
                <w:lang w:val="en-US" w:eastAsia="zh-CN"/>
              </w:rPr>
            </w:pPr>
          </w:p>
          <w:p>
            <w:pPr>
              <w:widowControl/>
              <w:numPr>
                <w:ilvl w:val="0"/>
                <w:numId w:val="0"/>
              </w:numPr>
              <w:spacing w:line="315" w:lineRule="atLeast"/>
              <w:ind w:firstLine="420" w:firstLineChars="200"/>
              <w:rPr>
                <w:rFonts w:hint="eastAsia" w:ascii="宋体" w:hAnsi="宋体" w:cs="宋体"/>
                <w:b/>
                <w:kern w:val="0"/>
                <w:szCs w:val="21"/>
              </w:rPr>
            </w:pPr>
            <w:r>
              <w:rPr>
                <w:rFonts w:hint="eastAsia" w:ascii="宋体" w:hAnsi="宋体" w:cs="宋体"/>
                <w:kern w:val="0"/>
                <w:szCs w:val="21"/>
                <w:lang w:val="en-US" w:eastAsia="zh-CN"/>
              </w:rPr>
              <w:t>1.</w:t>
            </w:r>
            <w:r>
              <w:rPr>
                <w:rFonts w:hint="eastAsia" w:ascii="宋体" w:hAnsi="宋体" w:cs="宋体"/>
                <w:kern w:val="0"/>
                <w:szCs w:val="21"/>
              </w:rPr>
              <w:t>为确保</w:t>
            </w:r>
            <w:r>
              <w:rPr>
                <w:rFonts w:hint="eastAsia" w:ascii="宋体" w:hAnsi="宋体" w:cs="宋体"/>
                <w:kern w:val="0"/>
                <w:szCs w:val="21"/>
                <w:lang w:eastAsia="zh-CN"/>
              </w:rPr>
              <w:t>行政复议</w:t>
            </w:r>
            <w:r>
              <w:rPr>
                <w:rFonts w:hint="eastAsia" w:ascii="宋体" w:hAnsi="宋体" w:cs="宋体"/>
                <w:kern w:val="0"/>
                <w:szCs w:val="21"/>
              </w:rPr>
              <w:t>文书及时、准确送达</w:t>
            </w:r>
            <w:r>
              <w:rPr>
                <w:rFonts w:hint="eastAsia" w:ascii="宋体" w:hAnsi="宋体" w:cs="宋体"/>
                <w:kern w:val="0"/>
                <w:szCs w:val="21"/>
                <w:lang w:eastAsia="zh-CN"/>
              </w:rPr>
              <w:t>申请人</w:t>
            </w:r>
            <w:r>
              <w:rPr>
                <w:rFonts w:hint="eastAsia" w:ascii="宋体" w:hAnsi="宋体" w:cs="宋体"/>
                <w:kern w:val="0"/>
                <w:szCs w:val="21"/>
              </w:rPr>
              <w:t>，保障</w:t>
            </w:r>
            <w:r>
              <w:rPr>
                <w:rFonts w:hint="eastAsia" w:ascii="宋体" w:hAnsi="宋体" w:cs="宋体"/>
                <w:kern w:val="0"/>
                <w:szCs w:val="21"/>
                <w:lang w:eastAsia="zh-CN"/>
              </w:rPr>
              <w:t>行政复议</w:t>
            </w:r>
            <w:r>
              <w:rPr>
                <w:rFonts w:hint="eastAsia" w:ascii="宋体" w:hAnsi="宋体" w:cs="宋体"/>
                <w:kern w:val="0"/>
                <w:szCs w:val="21"/>
              </w:rPr>
              <w:t>程序顺利进行，</w:t>
            </w:r>
            <w:r>
              <w:rPr>
                <w:rFonts w:hint="eastAsia" w:ascii="宋体" w:hAnsi="宋体" w:cs="宋体"/>
                <w:kern w:val="0"/>
                <w:szCs w:val="21"/>
                <w:lang w:eastAsia="zh-CN"/>
              </w:rPr>
              <w:t>申请人</w:t>
            </w:r>
            <w:r>
              <w:rPr>
                <w:rFonts w:hint="eastAsia" w:ascii="宋体" w:hAnsi="宋体" w:cs="宋体"/>
                <w:kern w:val="0"/>
                <w:szCs w:val="21"/>
              </w:rPr>
              <w:t>或者其代理人应当如实填写本确认书的有关事项；</w:t>
            </w:r>
            <w:r>
              <w:rPr>
                <w:rFonts w:hint="eastAsia" w:ascii="宋体" w:hAnsi="宋体" w:cs="宋体"/>
                <w:b/>
                <w:kern w:val="0"/>
                <w:szCs w:val="21"/>
              </w:rPr>
              <w:t>填写的事项如有变更，应当及时告知</w:t>
            </w:r>
            <w:r>
              <w:rPr>
                <w:rFonts w:hint="eastAsia" w:ascii="宋体" w:hAnsi="宋体" w:cs="宋体"/>
                <w:b/>
                <w:kern w:val="0"/>
                <w:szCs w:val="21"/>
                <w:lang w:eastAsia="zh-CN"/>
              </w:rPr>
              <w:t>复议机关</w:t>
            </w:r>
            <w:r>
              <w:rPr>
                <w:rFonts w:hint="eastAsia" w:ascii="宋体" w:hAnsi="宋体" w:cs="宋体"/>
                <w:b/>
                <w:kern w:val="0"/>
                <w:szCs w:val="21"/>
              </w:rPr>
              <w:t>；不及时告知变更事项或者填写的内容不准确，导致</w:t>
            </w:r>
            <w:r>
              <w:rPr>
                <w:rFonts w:hint="eastAsia" w:ascii="宋体" w:hAnsi="宋体" w:cs="宋体"/>
                <w:b/>
                <w:kern w:val="0"/>
                <w:szCs w:val="21"/>
                <w:lang w:eastAsia="zh-CN"/>
              </w:rPr>
              <w:t>行政复议</w:t>
            </w:r>
            <w:r>
              <w:rPr>
                <w:rFonts w:hint="eastAsia" w:ascii="宋体" w:hAnsi="宋体" w:cs="宋体"/>
                <w:b/>
                <w:kern w:val="0"/>
                <w:szCs w:val="21"/>
              </w:rPr>
              <w:t>文书无法送达或者未能及时送达的，当事人自行承担由此可能产生的法律后果。</w:t>
            </w:r>
          </w:p>
          <w:p>
            <w:pPr>
              <w:widowControl/>
              <w:spacing w:line="315" w:lineRule="atLeast"/>
              <w:ind w:firstLine="420" w:firstLineChars="200"/>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lang w:eastAsia="zh-CN"/>
              </w:rPr>
              <w:t>申请人或者其代理人</w:t>
            </w:r>
            <w:r>
              <w:rPr>
                <w:rFonts w:hint="eastAsia" w:ascii="宋体" w:hAnsi="宋体" w:cs="宋体"/>
                <w:kern w:val="0"/>
                <w:szCs w:val="21"/>
              </w:rPr>
              <w:t>拒不填写</w:t>
            </w:r>
            <w:r>
              <w:rPr>
                <w:rFonts w:hint="eastAsia" w:ascii="宋体" w:hAnsi="宋体" w:cs="宋体"/>
                <w:kern w:val="0"/>
                <w:szCs w:val="21"/>
                <w:lang w:eastAsia="zh-CN"/>
              </w:rPr>
              <w:t>本确认书的</w:t>
            </w:r>
            <w:r>
              <w:rPr>
                <w:rFonts w:hint="eastAsia" w:ascii="宋体" w:hAnsi="宋体" w:cs="宋体"/>
                <w:kern w:val="0"/>
                <w:szCs w:val="21"/>
              </w:rPr>
              <w:t>，</w:t>
            </w:r>
            <w:r>
              <w:rPr>
                <w:rFonts w:hint="eastAsia" w:ascii="宋体" w:hAnsi="宋体" w:cs="宋体"/>
                <w:kern w:val="0"/>
                <w:szCs w:val="21"/>
                <w:lang w:eastAsia="zh-CN"/>
              </w:rPr>
              <w:t>复议机关将</w:t>
            </w:r>
            <w:r>
              <w:rPr>
                <w:rFonts w:hint="eastAsia" w:ascii="宋体" w:hAnsi="宋体" w:cs="宋体"/>
                <w:kern w:val="0"/>
                <w:szCs w:val="21"/>
              </w:rPr>
              <w:t>按法定地址为送达地址予以送达。</w:t>
            </w:r>
          </w:p>
          <w:p>
            <w:pPr>
              <w:widowControl/>
              <w:spacing w:line="315" w:lineRule="atLeast"/>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3.本确认书所确认的各类送达地址，适用本次行政复议全过程。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786" w:hRule="atLeast"/>
        </w:trPr>
        <w:tc>
          <w:tcPr>
            <w:tcW w:w="588" w:type="dxa"/>
            <w:noWrap w:val="0"/>
            <w:tcMar>
              <w:top w:w="0" w:type="dxa"/>
              <w:left w:w="108" w:type="dxa"/>
              <w:bottom w:w="0" w:type="dxa"/>
              <w:right w:w="108" w:type="dxa"/>
            </w:tcMar>
            <w:textDirection w:val="tbRlV"/>
            <w:vAlign w:val="center"/>
          </w:tcPr>
          <w:p>
            <w:pPr>
              <w:widowControl/>
              <w:ind w:left="113" w:right="113"/>
              <w:jc w:val="center"/>
              <w:rPr>
                <w:rFonts w:hint="eastAsia" w:ascii="宋体" w:hAnsi="宋体" w:cs="宋体"/>
                <w:kern w:val="0"/>
                <w:szCs w:val="21"/>
              </w:rPr>
            </w:pPr>
            <w:r>
              <w:rPr>
                <w:rFonts w:hint="eastAsia" w:ascii="宋体" w:hAnsi="宋体" w:cs="宋体"/>
                <w:kern w:val="0"/>
                <w:szCs w:val="21"/>
              </w:rPr>
              <w:t>代理人</w:t>
            </w:r>
            <w:r>
              <w:rPr>
                <w:rFonts w:ascii="宋体" w:hAnsi="宋体" w:cs="宋体"/>
                <w:kern w:val="0"/>
                <w:szCs w:val="21"/>
              </w:rPr>
              <w:t>确认</w:t>
            </w:r>
          </w:p>
          <w:p>
            <w:pPr>
              <w:widowControl/>
              <w:ind w:left="113" w:right="113"/>
              <w:jc w:val="center"/>
              <w:rPr>
                <w:rFonts w:hint="eastAsia" w:ascii="宋体" w:hAnsi="宋体" w:eastAsia="宋体" w:cs="宋体"/>
                <w:kern w:val="0"/>
                <w:szCs w:val="21"/>
                <w:lang w:eastAsia="zh-CN"/>
              </w:rPr>
            </w:pPr>
            <w:r>
              <w:rPr>
                <w:rFonts w:hint="eastAsia" w:ascii="宋体" w:hAnsi="宋体" w:cs="宋体"/>
                <w:kern w:val="0"/>
                <w:szCs w:val="21"/>
                <w:lang w:eastAsia="zh-CN"/>
              </w:rPr>
              <w:t>申请</w:t>
            </w:r>
            <w:r>
              <w:rPr>
                <w:rFonts w:ascii="宋体" w:hAnsi="宋体" w:cs="宋体"/>
                <w:kern w:val="0"/>
                <w:szCs w:val="21"/>
              </w:rPr>
              <w:t>人</w:t>
            </w:r>
            <w:r>
              <w:rPr>
                <w:rFonts w:hint="eastAsia" w:ascii="宋体" w:hAnsi="宋体" w:cs="宋体"/>
                <w:kern w:val="0"/>
                <w:szCs w:val="21"/>
              </w:rPr>
              <w:t>／</w:t>
            </w:r>
            <w:r>
              <w:rPr>
                <w:rFonts w:hint="eastAsia" w:ascii="宋体" w:hAnsi="宋体" w:cs="宋体"/>
                <w:kern w:val="0"/>
                <w:szCs w:val="21"/>
                <w:lang w:eastAsia="zh-CN"/>
              </w:rPr>
              <w:t>复议</w:t>
            </w:r>
          </w:p>
        </w:tc>
        <w:tc>
          <w:tcPr>
            <w:tcW w:w="9444" w:type="dxa"/>
            <w:gridSpan w:val="4"/>
            <w:noWrap w:val="0"/>
            <w:tcMar>
              <w:top w:w="0" w:type="dxa"/>
              <w:left w:w="108" w:type="dxa"/>
              <w:bottom w:w="0" w:type="dxa"/>
              <w:right w:w="108" w:type="dxa"/>
            </w:tcMar>
            <w:vAlign w:val="top"/>
          </w:tcPr>
          <w:p>
            <w:pPr>
              <w:adjustRightInd w:val="0"/>
              <w:snapToGrid w:val="0"/>
              <w:ind w:firstLine="420" w:firstLineChars="200"/>
              <w:rPr>
                <w:rFonts w:hint="eastAsia" w:ascii="宋体" w:hAnsi="宋体" w:cs="Calibri"/>
                <w:szCs w:val="21"/>
              </w:rPr>
            </w:pPr>
          </w:p>
          <w:p>
            <w:pPr>
              <w:adjustRightInd w:val="0"/>
              <w:snapToGrid w:val="0"/>
              <w:ind w:firstLine="420" w:firstLineChars="200"/>
              <w:rPr>
                <w:rFonts w:hint="eastAsia" w:ascii="宋体" w:hAnsi="宋体" w:cs="Calibri"/>
                <w:szCs w:val="21"/>
              </w:rPr>
            </w:pPr>
          </w:p>
          <w:p>
            <w:pPr>
              <w:adjustRightInd w:val="0"/>
              <w:snapToGrid w:val="0"/>
              <w:ind w:firstLine="420" w:firstLineChars="200"/>
              <w:rPr>
                <w:rFonts w:hint="eastAsia" w:ascii="宋体" w:hAnsi="宋体" w:cs="Calibri"/>
                <w:sz w:val="13"/>
                <w:szCs w:val="13"/>
              </w:rPr>
            </w:pPr>
            <w:r>
              <w:rPr>
                <w:rFonts w:hint="eastAsia" w:ascii="宋体" w:hAnsi="宋体" w:cs="Calibri"/>
                <w:szCs w:val="21"/>
              </w:rPr>
              <w:t>我已经阅读了本《确认书》的告知事项，</w:t>
            </w:r>
            <w:r>
              <w:rPr>
                <w:rFonts w:hint="eastAsia" w:ascii="宋体" w:hAnsi="宋体" w:cs="宋体"/>
                <w:kern w:val="0"/>
                <w:szCs w:val="21"/>
                <w:lang w:eastAsia="zh-CN"/>
              </w:rPr>
              <w:t>保证所提供的证件号码、电话号码及送达地址等信息是正确的、有效的，</w:t>
            </w:r>
            <w:r>
              <w:rPr>
                <w:rFonts w:hint="eastAsia" w:ascii="宋体" w:hAnsi="宋体" w:cs="Calibri"/>
                <w:szCs w:val="21"/>
              </w:rPr>
              <w:t>同意以</w:t>
            </w:r>
            <w:r>
              <w:rPr>
                <w:rFonts w:hint="eastAsia" w:ascii="宋体" w:hAnsi="宋体" w:cs="Calibri"/>
                <w:szCs w:val="21"/>
                <w:u w:val="single"/>
                <w:lang w:val="en-US" w:eastAsia="zh-CN"/>
              </w:rPr>
              <w:t xml:space="preserve">          </w:t>
            </w:r>
            <w:r>
              <w:rPr>
                <w:rFonts w:hint="eastAsia" w:ascii="宋体" w:hAnsi="宋体" w:cs="Calibri"/>
                <w:b/>
                <w:bCs/>
                <w:szCs w:val="21"/>
                <w:lang w:eastAsia="zh-CN"/>
              </w:rPr>
              <w:t>（邮寄送达</w:t>
            </w:r>
            <w:r>
              <w:rPr>
                <w:rFonts w:hint="eastAsia" w:ascii="宋体" w:hAnsi="宋体" w:cs="Calibri"/>
                <w:b/>
                <w:bCs/>
                <w:szCs w:val="21"/>
                <w:lang w:val="en-US" w:eastAsia="zh-CN"/>
              </w:rPr>
              <w:t>/电子送达）</w:t>
            </w:r>
            <w:r>
              <w:rPr>
                <w:rFonts w:hint="eastAsia" w:ascii="宋体" w:hAnsi="宋体" w:cs="Calibri"/>
                <w:szCs w:val="21"/>
              </w:rPr>
              <w:t>送达地址作为接收</w:t>
            </w:r>
            <w:r>
              <w:rPr>
                <w:rFonts w:hint="eastAsia" w:ascii="宋体" w:hAnsi="宋体" w:cs="Calibri"/>
                <w:szCs w:val="21"/>
                <w:lang w:eastAsia="zh-CN"/>
              </w:rPr>
              <w:t>行政复议文书</w:t>
            </w:r>
            <w:r>
              <w:rPr>
                <w:rFonts w:hint="eastAsia" w:ascii="宋体" w:hAnsi="宋体" w:cs="Calibri"/>
                <w:szCs w:val="21"/>
              </w:rPr>
              <w:t>的送达地址。</w:t>
            </w:r>
          </w:p>
          <w:p>
            <w:pPr>
              <w:adjustRightInd w:val="0"/>
              <w:snapToGrid w:val="0"/>
              <w:rPr>
                <w:rFonts w:hint="eastAsia" w:ascii="宋体" w:hAnsi="宋体" w:cs="Calibri"/>
                <w:szCs w:val="21"/>
              </w:rPr>
            </w:pPr>
          </w:p>
          <w:p>
            <w:pPr>
              <w:adjustRightInd w:val="0"/>
              <w:snapToGrid w:val="0"/>
              <w:ind w:firstLine="5040" w:firstLineChars="2400"/>
              <w:rPr>
                <w:rFonts w:hint="eastAsia" w:ascii="宋体" w:hAnsi="宋体" w:cs="Calibri"/>
                <w:sz w:val="13"/>
                <w:szCs w:val="13"/>
              </w:rPr>
            </w:pPr>
            <w:r>
              <w:rPr>
                <w:rFonts w:hint="eastAsia" w:ascii="宋体" w:hAnsi="宋体" w:cs="Calibri"/>
                <w:szCs w:val="21"/>
              </w:rPr>
              <w:t>（签 章）</w:t>
            </w:r>
          </w:p>
          <w:p>
            <w:pPr>
              <w:adjustRightInd w:val="0"/>
              <w:snapToGrid w:val="0"/>
              <w:ind w:firstLine="3250" w:firstLineChars="2500"/>
              <w:rPr>
                <w:rFonts w:hint="eastAsia" w:ascii="宋体" w:hAnsi="宋体" w:cs="Calibri"/>
                <w:sz w:val="13"/>
                <w:szCs w:val="13"/>
                <w:u w:val="single"/>
              </w:rPr>
            </w:pPr>
          </w:p>
          <w:p>
            <w:pPr>
              <w:widowControl/>
              <w:jc w:val="left"/>
              <w:rPr>
                <w:rFonts w:ascii="宋体" w:hAnsi="宋体" w:cs="宋体"/>
                <w:kern w:val="0"/>
                <w:szCs w:val="21"/>
              </w:rPr>
            </w:pPr>
            <w:r>
              <w:rPr>
                <w:rFonts w:hint="eastAsia" w:ascii="宋体" w:hAnsi="宋体" w:cs="Calibri"/>
                <w:szCs w:val="21"/>
              </w:rPr>
              <w:t xml:space="preserve">                                                                 年  </w:t>
            </w:r>
            <w:r>
              <w:rPr>
                <w:rFonts w:hint="eastAsia" w:ascii="宋体" w:hAnsi="宋体" w:cs="Calibri"/>
                <w:szCs w:val="21"/>
                <w:lang w:val="en-US" w:eastAsia="zh-CN"/>
              </w:rPr>
              <w:t xml:space="preserve"> </w:t>
            </w:r>
            <w:r>
              <w:rPr>
                <w:rFonts w:hint="eastAsia" w:ascii="宋体" w:hAnsi="宋体" w:cs="Calibri"/>
                <w:szCs w:val="21"/>
              </w:rPr>
              <w:t xml:space="preserve"> 月    日</w:t>
            </w:r>
          </w:p>
        </w:tc>
      </w:tr>
    </w:tbl>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1.示范文本1-2根据《中华人民共和国行政复议法》第十一条、第十四条、第十七条、第十九条、第二十二条第一款制定，供申请人提出行政复议申请使用。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2.申请人应当在行政复议申请书中列明本人或本单位的基本信息，明确可以接收行政复议法律文书的送达地址以及联系方式，可参考《行政复议文书送达地址确认书》。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79EA7F-13AA-49D2-A679-D873ECEF11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D2013EF-41D9-45B9-BEAC-DD14BC6213CE}"/>
  </w:font>
  <w:font w:name="微软雅黑">
    <w:panose1 w:val="020B0503020204020204"/>
    <w:charset w:val="86"/>
    <w:family w:val="auto"/>
    <w:pitch w:val="default"/>
    <w:sig w:usb0="80000287" w:usb1="280F3C52" w:usb2="00000016" w:usb3="00000000" w:csb0="0004001F" w:csb1="00000000"/>
    <w:embedRegular r:id="rId3" w:fontKey="{B99AD320-E8AF-4B31-B6C8-EE16F7C893B7}"/>
  </w:font>
  <w:font w:name="方正小标宋简体">
    <w:panose1 w:val="03000509000000000000"/>
    <w:charset w:val="86"/>
    <w:family w:val="auto"/>
    <w:pitch w:val="default"/>
    <w:sig w:usb0="00000001" w:usb1="080E0000" w:usb2="00000000" w:usb3="00000000" w:csb0="00040000" w:csb1="00000000"/>
    <w:embedRegular r:id="rId4" w:fontKey="{FACA7456-8309-44CB-8C98-8CDAE04D85A9}"/>
  </w:font>
  <w:font w:name="仿宋_GB2312">
    <w:panose1 w:val="02010609030101010101"/>
    <w:charset w:val="86"/>
    <w:family w:val="modern"/>
    <w:pitch w:val="default"/>
    <w:sig w:usb0="00000001" w:usb1="080E0000" w:usb2="00000000" w:usb3="00000000" w:csb0="00040000" w:csb1="00000000"/>
    <w:embedRegular r:id="rId5" w:fontKey="{E2DCE57F-BC8B-4371-BF69-33199B297262}"/>
  </w:font>
  <w:font w:name="楷体_GB2312">
    <w:panose1 w:val="02010609030101010101"/>
    <w:charset w:val="86"/>
    <w:family w:val="auto"/>
    <w:pitch w:val="default"/>
    <w:sig w:usb0="00000001" w:usb1="080E0000" w:usb2="00000000" w:usb3="00000000" w:csb0="00040000" w:csb1="00000000"/>
    <w:embedRegular r:id="rId6" w:fontKey="{E1661AF6-580C-483F-9F65-ED4151A8FA98}"/>
  </w:font>
  <w:font w:name="方正小标宋_GBK">
    <w:panose1 w:val="02000000000000000000"/>
    <w:charset w:val="86"/>
    <w:family w:val="auto"/>
    <w:pitch w:val="default"/>
    <w:sig w:usb0="00000000" w:usb1="00000000" w:usb2="00000000" w:usb3="00000000" w:csb0="00000000" w:csb1="00000000"/>
    <w:embedRegular r:id="rId7" w:fontKey="{3CA73FA6-2442-4FB7-9508-C32F3923AA04}"/>
  </w:font>
  <w:font w:name="方正楷体_GBK">
    <w:panose1 w:val="02000000000000000000"/>
    <w:charset w:val="86"/>
    <w:family w:val="auto"/>
    <w:pitch w:val="default"/>
    <w:sig w:usb0="00000000" w:usb1="00000000" w:usb2="00000000" w:usb3="00000000" w:csb0="00000000" w:csb1="00000000"/>
    <w:embedRegular r:id="rId8" w:fontKey="{EC5519EE-1706-4836-9DA9-037C20F6C8E0}"/>
  </w:font>
  <w:font w:name="方正黑体_GBK">
    <w:panose1 w:val="03000509000000000000"/>
    <w:charset w:val="86"/>
    <w:family w:val="script"/>
    <w:pitch w:val="default"/>
    <w:sig w:usb0="00000000" w:usb1="00000000" w:usb2="00000000" w:usb3="00000000" w:csb0="00000000" w:csb1="00000000"/>
    <w:embedRegular r:id="rId9" w:fontKey="{071A2FA3-12F8-495E-9A15-C6131355A1BE}"/>
  </w:font>
  <w:font w:name="仿宋">
    <w:panose1 w:val="02010609060101010101"/>
    <w:charset w:val="86"/>
    <w:family w:val="auto"/>
    <w:pitch w:val="default"/>
    <w:sig w:usb0="800002BF" w:usb1="38CF7CFA" w:usb2="00000016" w:usb3="00000000" w:csb0="00040001" w:csb1="00000000"/>
    <w:embedRegular r:id="rId10" w:fontKey="{D1A56F0E-BA9D-46A9-ABAD-4DDC0E13338A}"/>
  </w:font>
  <w:font w:name="长城小标宋体">
    <w:altName w:val="方正小标宋_GBK"/>
    <w:panose1 w:val="00000000000000000000"/>
    <w:charset w:val="86"/>
    <w:family w:val="auto"/>
    <w:pitch w:val="default"/>
    <w:sig w:usb0="00000000" w:usb1="00000000" w:usb2="00000010" w:usb3="00000000" w:csb0="00040000" w:csb1="00000000"/>
    <w:embedRegular r:id="rId11" w:fontKey="{632727C0-EBBF-401E-88FA-6042DF8C44E0}"/>
  </w:font>
  <w:font w:name="华文中宋">
    <w:panose1 w:val="02010600040101010101"/>
    <w:charset w:val="86"/>
    <w:family w:val="auto"/>
    <w:pitch w:val="default"/>
    <w:sig w:usb0="00000287" w:usb1="080F0000" w:usb2="00000000" w:usb3="00000000" w:csb0="0004009F" w:csb1="DFD70000"/>
    <w:embedRegular r:id="rId12" w:fontKey="{C1867969-097E-4650-9D10-3F48DF1891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06BB1"/>
    <w:rsid w:val="02DD3BC6"/>
    <w:rsid w:val="0534377C"/>
    <w:rsid w:val="054816DD"/>
    <w:rsid w:val="08EE57D4"/>
    <w:rsid w:val="08F8B6E0"/>
    <w:rsid w:val="099E6983"/>
    <w:rsid w:val="0B945BA5"/>
    <w:rsid w:val="0DBA0280"/>
    <w:rsid w:val="10253855"/>
    <w:rsid w:val="156A8D9C"/>
    <w:rsid w:val="185A054A"/>
    <w:rsid w:val="19FE4750"/>
    <w:rsid w:val="1AFFF7AB"/>
    <w:rsid w:val="1C430204"/>
    <w:rsid w:val="1FB6BD0D"/>
    <w:rsid w:val="1FDD5D27"/>
    <w:rsid w:val="21DC7452"/>
    <w:rsid w:val="2DEB7DF6"/>
    <w:rsid w:val="2E779384"/>
    <w:rsid w:val="2FE12F36"/>
    <w:rsid w:val="2FFE201B"/>
    <w:rsid w:val="32ED7165"/>
    <w:rsid w:val="33BD7993"/>
    <w:rsid w:val="34741AEC"/>
    <w:rsid w:val="356E8344"/>
    <w:rsid w:val="379C0131"/>
    <w:rsid w:val="3AF73F04"/>
    <w:rsid w:val="3B3A6608"/>
    <w:rsid w:val="3B5C7DE7"/>
    <w:rsid w:val="3B7ED054"/>
    <w:rsid w:val="3DF53C0B"/>
    <w:rsid w:val="3DFDE981"/>
    <w:rsid w:val="3E5FBB9C"/>
    <w:rsid w:val="3EAB0813"/>
    <w:rsid w:val="3F5FEE22"/>
    <w:rsid w:val="3F7ECEC7"/>
    <w:rsid w:val="3FAD5D8A"/>
    <w:rsid w:val="3FB560FD"/>
    <w:rsid w:val="42272005"/>
    <w:rsid w:val="473F09E1"/>
    <w:rsid w:val="47AF661E"/>
    <w:rsid w:val="47F9D15C"/>
    <w:rsid w:val="4DBD1AE3"/>
    <w:rsid w:val="4DFD8960"/>
    <w:rsid w:val="4EEAF497"/>
    <w:rsid w:val="4F572B64"/>
    <w:rsid w:val="4FFCB1F0"/>
    <w:rsid w:val="517801E1"/>
    <w:rsid w:val="51E920D9"/>
    <w:rsid w:val="522C23A4"/>
    <w:rsid w:val="56067F2A"/>
    <w:rsid w:val="5757D714"/>
    <w:rsid w:val="57BE320E"/>
    <w:rsid w:val="57CFEF7D"/>
    <w:rsid w:val="57DF05BC"/>
    <w:rsid w:val="57DF8A27"/>
    <w:rsid w:val="59FF2C9E"/>
    <w:rsid w:val="5C930001"/>
    <w:rsid w:val="5CF63981"/>
    <w:rsid w:val="5CFEC2BB"/>
    <w:rsid w:val="5DEDEFE9"/>
    <w:rsid w:val="5DF6BE00"/>
    <w:rsid w:val="5E5F8BA4"/>
    <w:rsid w:val="5EB27887"/>
    <w:rsid w:val="5EB7E816"/>
    <w:rsid w:val="5EFB0F8A"/>
    <w:rsid w:val="5EFFB620"/>
    <w:rsid w:val="5EFFC5AE"/>
    <w:rsid w:val="5F28166D"/>
    <w:rsid w:val="5FAF50D9"/>
    <w:rsid w:val="5FB92087"/>
    <w:rsid w:val="5FDD4606"/>
    <w:rsid w:val="5FEDB829"/>
    <w:rsid w:val="5FF6743B"/>
    <w:rsid w:val="5FF7BE1A"/>
    <w:rsid w:val="5FFF0BC6"/>
    <w:rsid w:val="62896305"/>
    <w:rsid w:val="62BFDA17"/>
    <w:rsid w:val="62E73536"/>
    <w:rsid w:val="62FB2707"/>
    <w:rsid w:val="65BFC7F4"/>
    <w:rsid w:val="67FF99EF"/>
    <w:rsid w:val="69DF2204"/>
    <w:rsid w:val="6BBF6CF6"/>
    <w:rsid w:val="6BEFF8E6"/>
    <w:rsid w:val="6D8245F5"/>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104FB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6620</Words>
  <Characters>7114</Characters>
  <Lines>0</Lines>
  <Paragraphs>0</Paragraphs>
  <TotalTime>1</TotalTime>
  <ScaleCrop>false</ScaleCrop>
  <LinksUpToDate>false</LinksUpToDate>
  <CharactersWithSpaces>8270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黄韬澍</cp:lastModifiedBy>
  <cp:lastPrinted>2025-06-01T09:30:00Z</cp:lastPrinted>
  <dcterms:modified xsi:type="dcterms:W3CDTF">2026-05-15T02:56:53Z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45E79A415DF2453296C57F673196696A_13</vt:lpwstr>
  </property>
  <property fmtid="{D5CDD505-2E9C-101B-9397-08002B2CF9AE}" pid="4" name="KSOTemplateDocerSaveRecord">
    <vt:lpwstr>eyJoZGlkIjoiODViY2JkMjU3NGYzZTEwMzZmMGFkZWViYmNkYWU3NDIifQ==</vt:lpwstr>
  </property>
</Properties>
</file>