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0" w:beforeAutospacing="0" w:after="300" w:afterAutospacing="0" w:line="540" w:lineRule="atLeast"/>
        <w:ind w:left="0" w:right="0"/>
        <w:jc w:val="center"/>
        <w:textAlignment w:val="baseline"/>
        <w:rPr>
          <w:b/>
          <w:bCs/>
          <w:color w:val="383940"/>
          <w:sz w:val="39"/>
          <w:szCs w:val="39"/>
        </w:rPr>
      </w:pPr>
      <w:bookmarkStart w:id="0" w:name="_GoBack"/>
      <w:r>
        <w:rPr>
          <w:b/>
          <w:bCs/>
          <w:i w:val="0"/>
          <w:iCs w:val="0"/>
          <w:caps w:val="0"/>
          <w:color w:val="383940"/>
          <w:spacing w:val="0"/>
          <w:sz w:val="39"/>
          <w:szCs w:val="39"/>
          <w:shd w:val="clear" w:fill="FFFFFF"/>
          <w:vertAlign w:val="baseline"/>
        </w:rPr>
        <w:t>国家税务总局东源县税务局2026年1至3月政府采购意向-国家税务总局东源县税务局2026-2027年物业管理服务采购项目 详细情况</w:t>
      </w:r>
    </w:p>
    <w:bookmarkEnd w:id="0"/>
    <w:tbl>
      <w:tblPr>
        <w:tblStyle w:val="5"/>
        <w:tblpPr w:leftFromText="180" w:rightFromText="180" w:vertAnchor="text" w:horzAnchor="page" w:tblpX="1280" w:tblpY="1604"/>
        <w:tblOverlap w:val="never"/>
        <w:tblW w:w="9522" w:type="dxa"/>
        <w:tblInd w:w="0" w:type="dxa"/>
        <w:tblBorders>
          <w:top w:val="none" w:color="auto" w:sz="0" w:space="0"/>
          <w:left w:val="none" w:color="auto" w:sz="0" w:space="0"/>
          <w:bottom w:val="single" w:color="BFBFBF" w:sz="6" w:space="0"/>
          <w:right w:val="single" w:color="BFBFBF" w:sz="6" w:space="0"/>
          <w:insideH w:val="none" w:color="auto" w:sz="0" w:space="0"/>
          <w:insideV w:val="none" w:color="auto" w:sz="0" w:space="0"/>
        </w:tblBorders>
        <w:shd w:val="clear" w:color="auto" w:fill="BFBFB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0"/>
        <w:gridCol w:w="7572"/>
      </w:tblGrid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shd w:val="clear" w:color="auto" w:fill="BFBFB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22" w:type="dxa"/>
            <w:gridSpan w:val="2"/>
            <w:tcBorders>
              <w:top w:val="single" w:color="BFBFBF" w:sz="6" w:space="0"/>
              <w:left w:val="single" w:color="BFBFBF" w:sz="6" w:space="0"/>
            </w:tcBorders>
            <w:shd w:val="clear" w:color="auto" w:fill="D5D5F7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国家税务总局东源县税务局2026-2027年物业管理服务采购项目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项目所在采购意向：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instrText xml:space="preserve"> HYPERLINK "http://cgyx.ccgp.gov.cn/cgyx/details?groupId=a5fe8ba1-72fe-4f31-8bb9-69e154e37043" \t "http://cgyx.ccgp.gov.cn/cgyx/proJ/_blank" </w:instrTex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微软雅黑" w:hAnsi="微软雅黑" w:eastAsia="微软雅黑" w:cs="微软雅黑"/>
                <w:b/>
                <w:bCs/>
                <w:color w:val="02396F"/>
                <w:sz w:val="21"/>
                <w:szCs w:val="21"/>
                <w:vertAlign w:val="baseline"/>
              </w:rPr>
              <w:t>国家税务总局东源县税务局2026年1至3月政府采购意向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2396F"/>
                <w:kern w:val="0"/>
                <w:sz w:val="21"/>
                <w:szCs w:val="21"/>
                <w:vertAlign w:val="baseli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采购单位：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国家税务总局东源县税务局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采购项目名称：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国家税务总局东源县税务局2026-2027年物业管理服务采购项目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预算金额：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551.000000万元(人民币)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采购品目：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C21040000物业管理服务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采购需求概况 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为切实提高工作效能，控制行政运行成本，规范物业管理所需的辅助性事务的服务管理，确保各项工作顺利开展，结合实际需求，拟采购物业管理服务。服务期为21个月，即自2026年4月1日起至2027年12月31日。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预计采购时间：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aseline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  <w:t>2026-01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single" w:color="BFBFBF" w:sz="6" w:space="0"/>
            <w:right w:val="single" w:color="BFBFBF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50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aseline"/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备注：</w:t>
            </w:r>
          </w:p>
        </w:tc>
        <w:tc>
          <w:tcPr>
            <w:tcW w:w="7572" w:type="dxa"/>
            <w:tcBorders>
              <w:top w:val="single" w:color="BFBFBF" w:sz="6" w:space="0"/>
              <w:left w:val="single" w:color="BFBFBF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jc w:val="left"/>
              <w:rPr>
                <w:rFonts w:hint="eastAsia" w:ascii="宋体"/>
                <w:b/>
                <w:bCs/>
                <w:sz w:val="21"/>
                <w:szCs w:val="21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75467"/>
    <w:rsid w:val="3F184A4C"/>
    <w:rsid w:val="450A191A"/>
    <w:rsid w:val="522851CA"/>
    <w:rsid w:val="6A7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672</Characters>
  <Lines>0</Lines>
  <Paragraphs>0</Paragraphs>
  <TotalTime>0</TotalTime>
  <ScaleCrop>false</ScaleCrop>
  <LinksUpToDate>false</LinksUpToDate>
  <CharactersWithSpaces>682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2025-12-05T07:05:00Z</dcterms:created>
  <dc:creator>D1</dc:creator>
  <cp:lastModifiedBy>郭政</cp:lastModifiedBy>
  <dcterms:modified xsi:type="dcterms:W3CDTF">2025-12-05T07:35:24Z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KSOTemplateDocerSaveRecord">
    <vt:lpwstr>eyJoZGlkIjoiNDRmN2U5YzcxZmM5YjJlMGMxY2E5MzhjNjk4ZDI3N2QifQ==</vt:lpwstr>
  </property>
  <property fmtid="{D5CDD505-2E9C-101B-9397-08002B2CF9AE}" pid="4" name="ICV">
    <vt:lpwstr>9003CFECC52449A892D40C046677B0DC_12</vt:lpwstr>
  </property>
</Properties>
</file>