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  <w:lang w:eastAsia="zh-CN"/>
        </w:rPr>
        <w:t>韶关市曲江区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税务局政府信息公开申请表</w:t>
      </w:r>
      <w:bookmarkStart w:id="0" w:name="_GoBack"/>
      <w:bookmarkEnd w:id="0"/>
    </w:p>
    <w:tbl>
      <w:tblPr>
        <w:tblStyle w:val="11"/>
        <w:tblpPr w:leftFromText="180" w:rightFromText="180" w:vertAnchor="page" w:horzAnchor="page" w:tblpX="1647" w:tblpY="1743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rPr>
          <w:rFonts w:ascii="宋体"/>
          <w:color w:val="000000"/>
          <w:sz w:val="24"/>
          <w:szCs w:val="24"/>
        </w:rPr>
      </w:pPr>
    </w:p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B4C11E6"/>
    <w:rsid w:val="30CB20D9"/>
    <w:rsid w:val="35A919DA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巫纪云</cp:lastModifiedBy>
  <cp:lastPrinted>2020-03-10T04:33:00Z</cp:lastPrinted>
  <dcterms:modified xsi:type="dcterms:W3CDTF">2020-03-12T07:04:43Z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