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0" w:lineRule="exact"/>
        <w:rPr>
          <w:rFonts w:hint="default" w:ascii="Times New Roman" w:hAnsi="Times New Roman" w:eastAsia="黑体" w:cs="Times New Roman"/>
          <w:lang w:eastAsia="zh-CN"/>
        </w:rPr>
      </w:pPr>
      <w:r>
        <w:rPr>
          <w:rFonts w:hint="eastAsia" w:ascii="黑体" w:hAnsi="黑体" w:eastAsia="黑体" w:cs="黑体"/>
          <w:b w:val="0"/>
          <w:bCs w:val="0"/>
          <w:lang w:eastAsia="zh-CN"/>
        </w:rPr>
        <w:t>附件</w:t>
      </w:r>
    </w:p>
    <w:p>
      <w:pPr>
        <w:pageBreakBefore w:val="0"/>
        <w:widowControl w:val="0"/>
        <w:kinsoku/>
        <w:wordWrap/>
        <w:overflowPunct/>
        <w:topLinePunct w:val="0"/>
        <w:autoSpaceDE/>
        <w:autoSpaceDN/>
        <w:bidi w:val="0"/>
        <w:adjustRightInd w:val="0"/>
        <w:snapToGrid w:val="0"/>
        <w:spacing w:line="570" w:lineRule="exact"/>
        <w:jc w:val="both"/>
        <w:textAlignment w:val="auto"/>
        <w:rPr>
          <w:rFonts w:hint="default" w:ascii="Times New Roman" w:hAnsi="Times New Roman" w:eastAsia="仿宋_GB2312" w:cs="Times New Roman"/>
          <w:sz w:val="40"/>
          <w:szCs w:val="40"/>
        </w:rPr>
      </w:pPr>
    </w:p>
    <w:p>
      <w:pPr>
        <w:pageBreakBefore w:val="0"/>
        <w:widowControl w:val="0"/>
        <w:kinsoku/>
        <w:wordWrap/>
        <w:overflowPunct/>
        <w:topLinePunct w:val="0"/>
        <w:autoSpaceDE/>
        <w:autoSpaceDN/>
        <w:bidi w:val="0"/>
        <w:adjustRightInd w:val="0"/>
        <w:snapToGrid w:val="0"/>
        <w:spacing w:line="570" w:lineRule="exact"/>
        <w:jc w:val="center"/>
        <w:textAlignment w:val="auto"/>
        <w:rPr>
          <w:rFonts w:hint="default" w:ascii="Times New Roman" w:hAnsi="Times New Roman" w:eastAsia="方正小标宋简体" w:cs="Times New Roman"/>
          <w:b/>
          <w:bCs/>
          <w:sz w:val="40"/>
          <w:szCs w:val="40"/>
          <w:lang w:eastAsia="zh-CN"/>
        </w:rPr>
      </w:pPr>
      <w:bookmarkStart w:id="0" w:name="_GoBack"/>
      <w:r>
        <w:rPr>
          <w:rFonts w:hint="default" w:ascii="Times New Roman" w:hAnsi="Times New Roman" w:eastAsia="方正小标宋简体" w:cs="Times New Roman"/>
          <w:sz w:val="40"/>
          <w:szCs w:val="40"/>
        </w:rPr>
        <w:t>关于发放一次性留工培训补助的</w:t>
      </w:r>
      <w:r>
        <w:rPr>
          <w:rFonts w:hint="default" w:ascii="Times New Roman" w:hAnsi="Times New Roman" w:eastAsia="方正小标宋简体" w:cs="Times New Roman"/>
          <w:sz w:val="40"/>
          <w:szCs w:val="40"/>
          <w:lang w:eastAsia="zh-CN"/>
        </w:rPr>
        <w:t>操作指引</w:t>
      </w:r>
      <w:bookmarkEnd w:id="0"/>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outlineLvl w:val="9"/>
        <w:rPr>
          <w:rFonts w:hint="default" w:ascii="Times New Roman" w:hAnsi="Times New Roman" w:eastAsia="仿宋_GB2312" w:cs="Times New Roman"/>
          <w:b/>
          <w:bCs/>
          <w:spacing w:val="0"/>
          <w:kern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9"/>
        <w:rPr>
          <w:rFonts w:hint="default" w:ascii="Times New Roman" w:hAnsi="Times New Roman" w:cs="Times New Roman"/>
          <w:spacing w:val="0"/>
          <w:kern w:val="0"/>
          <w:sz w:val="32"/>
          <w:szCs w:val="32"/>
          <w:lang w:val="en-US" w:eastAsia="zh-CN" w:bidi="ar-SA"/>
        </w:rPr>
      </w:pPr>
      <w:r>
        <w:rPr>
          <w:rFonts w:hint="default" w:ascii="Times New Roman" w:hAnsi="Times New Roman" w:cs="Times New Roman"/>
          <w:spacing w:val="0"/>
          <w:kern w:val="0"/>
          <w:sz w:val="32"/>
          <w:szCs w:val="32"/>
          <w:lang w:val="en-US" w:eastAsia="zh-CN" w:bidi="ar-SA"/>
        </w:rPr>
        <w:t>根据</w:t>
      </w:r>
      <w:r>
        <w:rPr>
          <w:rFonts w:hint="default" w:ascii="Times New Roman" w:hAnsi="Times New Roman" w:eastAsia="仿宋_GB2312" w:cs="Times New Roman"/>
          <w:spacing w:val="0"/>
          <w:kern w:val="0"/>
          <w:sz w:val="32"/>
          <w:szCs w:val="32"/>
          <w:lang w:eastAsia="zh-CN"/>
        </w:rPr>
        <w:t>《人力资源社会保障部 财政部 国家税务总局关于做好失业保险稳岗位提技能防失业工作的通知》</w:t>
      </w:r>
      <w:r>
        <w:rPr>
          <w:rFonts w:hint="default" w:ascii="Times New Roman" w:hAnsi="Times New Roman" w:eastAsia="仿宋_GB2312" w:cs="Times New Roman"/>
          <w:color w:val="000000"/>
          <w:spacing w:val="0"/>
          <w:kern w:val="0"/>
          <w:sz w:val="32"/>
          <w:szCs w:val="32"/>
          <w:lang w:val="en-US" w:eastAsia="zh-CN"/>
        </w:rPr>
        <w:t>（人社部发〔2022〕23号</w:t>
      </w:r>
      <w:r>
        <w:rPr>
          <w:rFonts w:hint="default" w:ascii="Times New Roman" w:hAnsi="Times New Roman" w:cs="Times New Roman"/>
          <w:color w:val="000000"/>
          <w:spacing w:val="0"/>
          <w:kern w:val="0"/>
          <w:sz w:val="32"/>
          <w:szCs w:val="32"/>
          <w:lang w:val="en-US" w:eastAsia="zh-CN"/>
        </w:rPr>
        <w:t>）文</w:t>
      </w:r>
      <w:r>
        <w:rPr>
          <w:rFonts w:hint="default" w:ascii="Times New Roman" w:hAnsi="Times New Roman" w:cs="Times New Roman"/>
          <w:spacing w:val="0"/>
          <w:kern w:val="0"/>
          <w:sz w:val="32"/>
          <w:szCs w:val="32"/>
          <w:lang w:val="en-US" w:eastAsia="zh-CN" w:bidi="ar-SA"/>
        </w:rPr>
        <w:t>授权，结合我省实际，现将</w:t>
      </w:r>
      <w:r>
        <w:rPr>
          <w:rFonts w:hint="default" w:ascii="Times New Roman" w:hAnsi="Times New Roman" w:cs="Times New Roman"/>
          <w:spacing w:val="0"/>
          <w:kern w:val="0"/>
          <w:sz w:val="32"/>
          <w:szCs w:val="32"/>
          <w:lang w:eastAsia="zh-CN" w:bidi="ar-SA"/>
        </w:rPr>
        <w:t>发放一次性留工培训补助指引如下：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9"/>
        <w:rPr>
          <w:rFonts w:hint="default" w:ascii="Times New Roman" w:hAnsi="Times New Roman" w:eastAsia="黑体" w:cs="Times New Roman"/>
          <w:spacing w:val="0"/>
          <w:kern w:val="0"/>
          <w:sz w:val="32"/>
          <w:szCs w:val="32"/>
          <w:lang w:eastAsia="zh-CN"/>
        </w:rPr>
      </w:pPr>
      <w:r>
        <w:rPr>
          <w:rFonts w:hint="default" w:ascii="Times New Roman" w:hAnsi="Times New Roman" w:eastAsia="黑体" w:cs="Times New Roman"/>
          <w:spacing w:val="0"/>
          <w:kern w:val="0"/>
          <w:sz w:val="32"/>
          <w:szCs w:val="32"/>
          <w:lang w:eastAsia="zh-CN"/>
        </w:rPr>
        <w:t>一、补助启动条件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9"/>
        <w:rPr>
          <w:rFonts w:hint="default" w:ascii="Times New Roman" w:hAnsi="Times New Roman" w:eastAsia="仿宋_GB2312" w:cs="Times New Roman"/>
          <w:spacing w:val="0"/>
          <w:kern w:val="0"/>
          <w:sz w:val="32"/>
          <w:szCs w:val="32"/>
          <w:lang w:val="en-US" w:eastAsia="zh-CN" w:bidi="ar-SA"/>
        </w:rPr>
      </w:pPr>
      <w:r>
        <w:rPr>
          <w:rFonts w:hint="default" w:ascii="Times New Roman" w:hAnsi="Times New Roman" w:eastAsia="仿宋_GB2312" w:cs="Times New Roman"/>
          <w:spacing w:val="0"/>
          <w:kern w:val="0"/>
          <w:sz w:val="32"/>
          <w:szCs w:val="32"/>
          <w:lang w:eastAsia="zh-CN"/>
        </w:rPr>
        <w:t>2</w:t>
      </w:r>
      <w:r>
        <w:rPr>
          <w:rFonts w:hint="default" w:ascii="Times New Roman" w:hAnsi="Times New Roman" w:eastAsia="仿宋_GB2312" w:cs="Times New Roman"/>
          <w:spacing w:val="0"/>
          <w:kern w:val="0"/>
          <w:sz w:val="32"/>
          <w:szCs w:val="32"/>
          <w:lang w:val="en-US" w:eastAsia="zh-CN"/>
        </w:rPr>
        <w:t>022</w:t>
      </w:r>
      <w:r>
        <w:rPr>
          <w:rFonts w:hint="default" w:ascii="Times New Roman" w:hAnsi="Times New Roman" w:eastAsia="仿宋_GB2312" w:cs="Times New Roman"/>
          <w:spacing w:val="0"/>
          <w:kern w:val="0"/>
          <w:sz w:val="32"/>
          <w:szCs w:val="32"/>
          <w:lang w:eastAsia="zh-CN"/>
        </w:rPr>
        <w:t>年1月1日至12月31日，</w:t>
      </w:r>
      <w:r>
        <w:rPr>
          <w:rFonts w:hint="default" w:ascii="Times New Roman" w:hAnsi="Times New Roman" w:cs="Times New Roman"/>
          <w:spacing w:val="0"/>
          <w:kern w:val="0"/>
          <w:sz w:val="32"/>
          <w:szCs w:val="32"/>
          <w:lang w:eastAsia="zh-CN"/>
        </w:rPr>
        <w:t>累计</w:t>
      </w:r>
      <w:r>
        <w:rPr>
          <w:rFonts w:hint="default" w:ascii="Times New Roman" w:hAnsi="Times New Roman" w:eastAsia="仿宋_GB2312" w:cs="Times New Roman"/>
          <w:spacing w:val="0"/>
          <w:kern w:val="0"/>
          <w:sz w:val="32"/>
          <w:szCs w:val="32"/>
          <w:lang w:eastAsia="zh-CN" w:bidi="ar-SA"/>
        </w:rPr>
        <w:t>出现</w:t>
      </w:r>
      <w:r>
        <w:rPr>
          <w:rFonts w:hint="default" w:ascii="Times New Roman" w:hAnsi="Times New Roman" w:eastAsia="仿宋_GB2312" w:cs="Times New Roman"/>
          <w:spacing w:val="0"/>
          <w:kern w:val="0"/>
          <w:sz w:val="32"/>
          <w:szCs w:val="32"/>
          <w:lang w:val="en-US" w:eastAsia="zh-CN" w:bidi="ar-SA"/>
        </w:rPr>
        <w:t>1个（含）以上中高风险</w:t>
      </w:r>
      <w:r>
        <w:rPr>
          <w:rFonts w:hint="default" w:ascii="Times New Roman" w:hAnsi="Times New Roman" w:eastAsia="仿宋_GB2312" w:cs="Times New Roman"/>
          <w:spacing w:val="0"/>
          <w:kern w:val="0"/>
          <w:sz w:val="32"/>
          <w:szCs w:val="32"/>
          <w:lang w:eastAsia="zh-CN" w:bidi="ar-SA"/>
        </w:rPr>
        <w:t>疫情</w:t>
      </w:r>
      <w:r>
        <w:rPr>
          <w:rFonts w:hint="default" w:ascii="Times New Roman" w:hAnsi="Times New Roman" w:eastAsia="仿宋_GB2312" w:cs="Times New Roman"/>
          <w:spacing w:val="0"/>
          <w:kern w:val="0"/>
          <w:sz w:val="32"/>
          <w:szCs w:val="32"/>
          <w:lang w:val="en-US" w:eastAsia="zh-CN" w:bidi="ar-SA"/>
        </w:rPr>
        <w:t>地区</w:t>
      </w:r>
      <w:r>
        <w:rPr>
          <w:rFonts w:hint="default" w:ascii="Times New Roman" w:hAnsi="Times New Roman" w:eastAsia="仿宋_GB2312" w:cs="Times New Roman"/>
          <w:spacing w:val="0"/>
          <w:kern w:val="0"/>
          <w:sz w:val="32"/>
          <w:szCs w:val="32"/>
          <w:lang w:eastAsia="zh-CN" w:bidi="ar-SA"/>
        </w:rPr>
        <w:t>的地</w:t>
      </w:r>
      <w:r>
        <w:rPr>
          <w:rFonts w:hint="default" w:ascii="Times New Roman" w:hAnsi="Times New Roman" w:cs="Times New Roman"/>
          <w:spacing w:val="0"/>
          <w:kern w:val="0"/>
          <w:sz w:val="32"/>
          <w:szCs w:val="32"/>
          <w:lang w:eastAsia="zh-CN" w:bidi="ar-SA"/>
        </w:rPr>
        <w:t>级以上</w:t>
      </w:r>
      <w:r>
        <w:rPr>
          <w:rFonts w:hint="default" w:ascii="Times New Roman" w:hAnsi="Times New Roman" w:eastAsia="仿宋_GB2312" w:cs="Times New Roman"/>
          <w:spacing w:val="0"/>
          <w:kern w:val="0"/>
          <w:sz w:val="32"/>
          <w:szCs w:val="32"/>
          <w:lang w:eastAsia="zh-CN" w:bidi="ar-SA"/>
        </w:rPr>
        <w:t>市，可</w:t>
      </w:r>
      <w:r>
        <w:rPr>
          <w:rFonts w:hint="default" w:ascii="Times New Roman" w:hAnsi="Times New Roman" w:eastAsia="仿宋_GB2312" w:cs="Times New Roman"/>
          <w:spacing w:val="0"/>
          <w:kern w:val="0"/>
          <w:sz w:val="32"/>
          <w:szCs w:val="32"/>
          <w:lang w:val="en-US" w:eastAsia="zh-CN" w:bidi="ar-SA"/>
        </w:rPr>
        <w:t>对因</w:t>
      </w:r>
      <w:r>
        <w:rPr>
          <w:rFonts w:hint="default" w:ascii="Times New Roman" w:hAnsi="Times New Roman" w:eastAsia="仿宋_GB2312" w:cs="Times New Roman"/>
          <w:spacing w:val="0"/>
          <w:kern w:val="0"/>
          <w:sz w:val="32"/>
          <w:szCs w:val="32"/>
          <w:lang w:eastAsia="zh-CN" w:bidi="ar-SA"/>
        </w:rPr>
        <w:t>新冠肺炎</w:t>
      </w:r>
      <w:r>
        <w:rPr>
          <w:rFonts w:hint="default" w:ascii="Times New Roman" w:hAnsi="Times New Roman" w:eastAsia="仿宋_GB2312" w:cs="Times New Roman"/>
          <w:spacing w:val="0"/>
          <w:kern w:val="0"/>
          <w:sz w:val="32"/>
          <w:szCs w:val="32"/>
          <w:lang w:val="en-US" w:eastAsia="zh-CN" w:bidi="ar-SA"/>
        </w:rPr>
        <w:t>疫情严重影响暂时无法正常生产经营的中小微企业发放一次性留工培训补助</w:t>
      </w:r>
      <w:r>
        <w:rPr>
          <w:rFonts w:hint="default" w:ascii="Times New Roman" w:hAnsi="Times New Roman" w:eastAsia="仿宋_GB2312" w:cs="Times New Roman"/>
          <w:spacing w:val="0"/>
          <w:kern w:val="0"/>
          <w:sz w:val="32"/>
          <w:szCs w:val="32"/>
          <w:lang w:eastAsia="zh-CN" w:bidi="ar-SA"/>
        </w:rPr>
        <w:t>，支持企业</w:t>
      </w:r>
      <w:r>
        <w:rPr>
          <w:rFonts w:hint="default" w:ascii="Times New Roman" w:hAnsi="Times New Roman" w:eastAsia="仿宋_GB2312" w:cs="Times New Roman"/>
          <w:spacing w:val="0"/>
          <w:kern w:val="0"/>
          <w:sz w:val="32"/>
          <w:szCs w:val="32"/>
          <w:lang w:val="en-US" w:eastAsia="zh-CN" w:bidi="ar-SA"/>
        </w:rPr>
        <w:t>组织职工</w:t>
      </w:r>
      <w:r>
        <w:rPr>
          <w:rFonts w:hint="default" w:ascii="Times New Roman" w:hAnsi="Times New Roman" w:eastAsia="仿宋_GB2312" w:cs="Times New Roman"/>
          <w:spacing w:val="0"/>
          <w:kern w:val="0"/>
          <w:sz w:val="32"/>
          <w:szCs w:val="32"/>
          <w:lang w:eastAsia="zh-CN" w:bidi="ar-SA"/>
        </w:rPr>
        <w:t>以工作代替培训</w:t>
      </w:r>
      <w:r>
        <w:rPr>
          <w:rFonts w:hint="default" w:ascii="Times New Roman" w:hAnsi="Times New Roman" w:eastAsia="仿宋_GB2312" w:cs="Times New Roman"/>
          <w:spacing w:val="0"/>
          <w:kern w:val="0"/>
          <w:sz w:val="32"/>
          <w:szCs w:val="32"/>
          <w:lang w:val="en-US" w:eastAsia="zh-CN" w:bidi="ar-SA"/>
        </w:rPr>
        <w:t>。中高风险</w:t>
      </w:r>
      <w:r>
        <w:rPr>
          <w:rFonts w:hint="default" w:ascii="Times New Roman" w:hAnsi="Times New Roman" w:eastAsia="仿宋_GB2312" w:cs="Times New Roman"/>
          <w:spacing w:val="0"/>
          <w:kern w:val="0"/>
          <w:sz w:val="32"/>
          <w:szCs w:val="32"/>
          <w:lang w:eastAsia="zh-CN" w:bidi="ar-SA"/>
        </w:rPr>
        <w:t>疫情</w:t>
      </w:r>
      <w:r>
        <w:rPr>
          <w:rFonts w:hint="default" w:ascii="Times New Roman" w:hAnsi="Times New Roman" w:eastAsia="仿宋_GB2312" w:cs="Times New Roman"/>
          <w:spacing w:val="0"/>
          <w:kern w:val="0"/>
          <w:sz w:val="32"/>
          <w:szCs w:val="32"/>
          <w:lang w:val="en-US" w:eastAsia="zh-CN" w:bidi="ar-SA"/>
        </w:rPr>
        <w:t>地区的确定，以地</w:t>
      </w:r>
      <w:r>
        <w:rPr>
          <w:rFonts w:hint="default" w:ascii="Times New Roman" w:hAnsi="Times New Roman" w:cs="Times New Roman"/>
          <w:spacing w:val="0"/>
          <w:kern w:val="0"/>
          <w:sz w:val="32"/>
          <w:szCs w:val="32"/>
          <w:lang w:val="en-US" w:eastAsia="zh-CN" w:bidi="ar-SA"/>
        </w:rPr>
        <w:t>级以上</w:t>
      </w:r>
      <w:r>
        <w:rPr>
          <w:rFonts w:hint="default" w:ascii="Times New Roman" w:hAnsi="Times New Roman" w:eastAsia="仿宋_GB2312" w:cs="Times New Roman"/>
          <w:spacing w:val="0"/>
          <w:kern w:val="0"/>
          <w:sz w:val="32"/>
          <w:szCs w:val="32"/>
          <w:lang w:val="en-US" w:eastAsia="zh-CN" w:bidi="ar-SA"/>
        </w:rPr>
        <w:t>市疫情防控指挥部或卫生健康部门发布通告为准。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9"/>
        <w:rPr>
          <w:rFonts w:hint="default" w:ascii="Times New Roman" w:hAnsi="Times New Roman" w:eastAsia="楷体_GB2312" w:cs="Times New Roman"/>
          <w:b/>
          <w:bCs/>
          <w:spacing w:val="0"/>
          <w:kern w:val="0"/>
          <w:sz w:val="32"/>
          <w:szCs w:val="32"/>
          <w:lang w:eastAsia="zh-CN"/>
        </w:rPr>
      </w:pPr>
      <w:r>
        <w:rPr>
          <w:rFonts w:hint="default" w:ascii="Times New Roman" w:hAnsi="Times New Roman" w:eastAsia="黑体" w:cs="Times New Roman"/>
          <w:spacing w:val="0"/>
          <w:kern w:val="0"/>
          <w:sz w:val="32"/>
          <w:szCs w:val="32"/>
          <w:lang w:eastAsia="zh-CN"/>
        </w:rPr>
        <w:t>二、补助对象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9"/>
        <w:rPr>
          <w:rFonts w:hint="default" w:ascii="Times New Roman" w:hAnsi="Times New Roman" w:cs="Times New Roman"/>
          <w:b w:val="0"/>
          <w:bCs w:val="0"/>
          <w:spacing w:val="0"/>
          <w:kern w:val="0"/>
          <w:sz w:val="32"/>
          <w:szCs w:val="32"/>
          <w:lang w:val="en-US" w:eastAsia="zh-CN"/>
        </w:rPr>
      </w:pPr>
      <w:r>
        <w:rPr>
          <w:rFonts w:hint="default" w:ascii="Times New Roman" w:hAnsi="Times New Roman" w:cs="Times New Roman"/>
          <w:spacing w:val="0"/>
          <w:kern w:val="0"/>
          <w:sz w:val="32"/>
          <w:szCs w:val="32"/>
          <w:lang w:val="en-US" w:eastAsia="zh-CN" w:bidi="ar-SA"/>
        </w:rPr>
        <w:t>补助对象为</w:t>
      </w:r>
      <w:r>
        <w:rPr>
          <w:rFonts w:hint="default" w:ascii="Times New Roman" w:hAnsi="Times New Roman" w:eastAsia="仿宋_GB2312" w:cs="Times New Roman"/>
          <w:spacing w:val="0"/>
          <w:kern w:val="0"/>
          <w:sz w:val="32"/>
          <w:szCs w:val="32"/>
          <w:lang w:val="en-US" w:eastAsia="zh-CN" w:bidi="ar-SA"/>
        </w:rPr>
        <w:t>本市辖区内因</w:t>
      </w:r>
      <w:r>
        <w:rPr>
          <w:rFonts w:hint="default" w:ascii="Times New Roman" w:hAnsi="Times New Roman" w:eastAsia="仿宋_GB2312" w:cs="Times New Roman"/>
          <w:spacing w:val="0"/>
          <w:kern w:val="0"/>
          <w:sz w:val="32"/>
          <w:szCs w:val="32"/>
          <w:lang w:eastAsia="zh-CN" w:bidi="ar-SA"/>
        </w:rPr>
        <w:t>新冠肺炎</w:t>
      </w:r>
      <w:r>
        <w:rPr>
          <w:rFonts w:hint="default" w:ascii="Times New Roman" w:hAnsi="Times New Roman" w:eastAsia="仿宋_GB2312" w:cs="Times New Roman"/>
          <w:spacing w:val="0"/>
          <w:kern w:val="0"/>
          <w:sz w:val="32"/>
          <w:szCs w:val="32"/>
          <w:lang w:val="en-US" w:eastAsia="zh-CN" w:bidi="ar-SA"/>
        </w:rPr>
        <w:t>疫情严重影响暂时无法正常生产经营的中小微企业</w:t>
      </w:r>
      <w:r>
        <w:rPr>
          <w:rFonts w:hint="default" w:ascii="Times New Roman" w:hAnsi="Times New Roman" w:cs="Times New Roman"/>
          <w:spacing w:val="0"/>
          <w:kern w:val="0"/>
          <w:sz w:val="32"/>
          <w:szCs w:val="32"/>
          <w:lang w:val="en-US" w:eastAsia="zh-CN" w:bidi="ar-SA"/>
        </w:rPr>
        <w:t>，</w:t>
      </w:r>
      <w:r>
        <w:rPr>
          <w:rFonts w:hint="default" w:ascii="Times New Roman" w:hAnsi="Times New Roman" w:eastAsia="仿宋_GB2312" w:cs="Times New Roman"/>
          <w:b w:val="0"/>
          <w:bCs w:val="0"/>
          <w:spacing w:val="0"/>
          <w:kern w:val="0"/>
          <w:sz w:val="32"/>
          <w:szCs w:val="32"/>
          <w:lang w:eastAsia="zh-CN"/>
        </w:rPr>
        <w:t>社会团体、基金会、社会服务机构、律师事务所、会计师事务所、以单位形式参保的个体工商户</w:t>
      </w:r>
      <w:r>
        <w:rPr>
          <w:rFonts w:hint="default" w:ascii="Times New Roman" w:hAnsi="Times New Roman" w:cs="Times New Roman"/>
          <w:spacing w:val="0"/>
          <w:kern w:val="0"/>
          <w:sz w:val="32"/>
          <w:szCs w:val="32"/>
          <w:lang w:val="en-US" w:eastAsia="zh-CN" w:bidi="ar-SA"/>
        </w:rPr>
        <w:t>（以下简称单位）</w:t>
      </w:r>
      <w:r>
        <w:rPr>
          <w:rFonts w:hint="default" w:ascii="Times New Roman" w:hAnsi="Times New Roman" w:eastAsia="仿宋_GB2312" w:cs="Times New Roman"/>
          <w:b w:val="0"/>
          <w:bCs w:val="0"/>
          <w:spacing w:val="0"/>
          <w:kern w:val="0"/>
          <w:sz w:val="32"/>
          <w:szCs w:val="32"/>
          <w:lang w:eastAsia="zh-CN"/>
        </w:rPr>
        <w:t>参照实施。</w:t>
      </w:r>
      <w:r>
        <w:rPr>
          <w:rFonts w:hint="default" w:ascii="Times New Roman" w:hAnsi="Times New Roman" w:cs="Times New Roman"/>
          <w:b w:val="0"/>
          <w:bCs w:val="0"/>
          <w:spacing w:val="0"/>
          <w:kern w:val="0"/>
          <w:sz w:val="32"/>
          <w:szCs w:val="32"/>
          <w:lang w:eastAsia="zh-CN"/>
        </w:rPr>
        <w:t>其中，</w:t>
      </w:r>
      <w:r>
        <w:rPr>
          <w:rFonts w:hint="default" w:ascii="Times New Roman" w:hAnsi="Times New Roman" w:eastAsia="仿宋_GB2312" w:cs="Times New Roman"/>
          <w:spacing w:val="0"/>
          <w:kern w:val="0"/>
          <w:sz w:val="32"/>
          <w:szCs w:val="32"/>
          <w:lang w:val="en-US" w:eastAsia="zh-CN"/>
        </w:rPr>
        <w:t>经营性人力资源服务机构</w:t>
      </w:r>
      <w:r>
        <w:rPr>
          <w:rFonts w:hint="default" w:ascii="Times New Roman" w:hAnsi="Times New Roman" w:cs="Times New Roman"/>
          <w:spacing w:val="0"/>
          <w:kern w:val="0"/>
          <w:sz w:val="32"/>
          <w:szCs w:val="32"/>
          <w:lang w:val="en-US" w:eastAsia="zh-CN"/>
        </w:rPr>
        <w:t>、</w:t>
      </w:r>
      <w:r>
        <w:rPr>
          <w:rFonts w:hint="default" w:ascii="Times New Roman" w:hAnsi="Times New Roman" w:eastAsia="仿宋_GB2312" w:cs="Times New Roman"/>
          <w:spacing w:val="0"/>
          <w:kern w:val="0"/>
          <w:sz w:val="32"/>
          <w:szCs w:val="32"/>
          <w:lang w:val="en-US" w:eastAsia="zh-CN"/>
        </w:rPr>
        <w:t>劳务派遣机构</w:t>
      </w:r>
      <w:r>
        <w:rPr>
          <w:rFonts w:hint="default" w:ascii="Times New Roman" w:hAnsi="Times New Roman" w:cs="Times New Roman"/>
          <w:spacing w:val="0"/>
          <w:kern w:val="0"/>
          <w:sz w:val="32"/>
          <w:szCs w:val="32"/>
          <w:lang w:val="en-US" w:eastAsia="zh-CN"/>
        </w:rPr>
        <w:t>按其实际用工人数发放补助（必要时需配合提供经办机构要求的相关材料），僵尸企业不在补助对象之列。</w:t>
      </w:r>
      <w:r>
        <w:rPr>
          <w:rFonts w:hint="default" w:ascii="Times New Roman" w:hAnsi="Times New Roman" w:eastAsia="仿宋_GB2312" w:cs="Times New Roman"/>
          <w:b w:val="0"/>
          <w:bCs w:val="0"/>
          <w:spacing w:val="0"/>
          <w:kern w:val="0"/>
          <w:sz w:val="32"/>
          <w:szCs w:val="32"/>
          <w:lang w:eastAsia="zh-CN"/>
        </w:rPr>
        <w:t>企业类型按照《国家统计局关于印发统计上大中小微</w:t>
      </w:r>
      <w:r>
        <w:rPr>
          <w:rFonts w:hint="default" w:ascii="Times New Roman" w:hAnsi="Times New Roman" w:cs="Times New Roman"/>
          <w:b w:val="0"/>
          <w:bCs w:val="0"/>
          <w:spacing w:val="0"/>
          <w:kern w:val="0"/>
          <w:sz w:val="32"/>
          <w:szCs w:val="32"/>
          <w:lang w:eastAsia="zh-CN"/>
        </w:rPr>
        <w:t>型</w:t>
      </w:r>
      <w:r>
        <w:rPr>
          <w:rFonts w:hint="default" w:ascii="Times New Roman" w:hAnsi="Times New Roman" w:eastAsia="仿宋_GB2312" w:cs="Times New Roman"/>
          <w:b w:val="0"/>
          <w:bCs w:val="0"/>
          <w:spacing w:val="0"/>
          <w:kern w:val="0"/>
          <w:sz w:val="32"/>
          <w:szCs w:val="32"/>
          <w:lang w:eastAsia="zh-CN"/>
        </w:rPr>
        <w:t>企业划分办法（2017）的通知》（国统字〔2017〕213号</w:t>
      </w:r>
      <w:r>
        <w:rPr>
          <w:rFonts w:hint="default" w:ascii="Times New Roman" w:hAnsi="Times New Roman" w:cs="Times New Roman"/>
          <w:b w:val="0"/>
          <w:bCs w:val="0"/>
          <w:spacing w:val="0"/>
          <w:kern w:val="0"/>
          <w:sz w:val="32"/>
          <w:szCs w:val="32"/>
          <w:lang w:eastAsia="zh-CN"/>
        </w:rPr>
        <w:t>，以下简称</w:t>
      </w:r>
      <w:r>
        <w:rPr>
          <w:rFonts w:hint="default" w:ascii="Times New Roman" w:hAnsi="Times New Roman" w:cs="Times New Roman"/>
          <w:b w:val="0"/>
          <w:bCs w:val="0"/>
          <w:spacing w:val="0"/>
          <w:kern w:val="0"/>
          <w:sz w:val="32"/>
          <w:szCs w:val="32"/>
          <w:lang w:val="en-US" w:eastAsia="zh-CN"/>
        </w:rPr>
        <w:t>213号文</w:t>
      </w:r>
      <w:r>
        <w:rPr>
          <w:rFonts w:hint="default" w:ascii="Times New Roman" w:hAnsi="Times New Roman" w:eastAsia="仿宋_GB2312" w:cs="Times New Roman"/>
          <w:b w:val="0"/>
          <w:bCs w:val="0"/>
          <w:spacing w:val="0"/>
          <w:kern w:val="0"/>
          <w:sz w:val="32"/>
          <w:szCs w:val="32"/>
          <w:lang w:eastAsia="zh-CN"/>
        </w:rPr>
        <w:t>）进行划分</w:t>
      </w:r>
      <w:r>
        <w:rPr>
          <w:rFonts w:hint="default" w:ascii="Times New Roman" w:hAnsi="Times New Roman" w:cs="Times New Roman"/>
          <w:b w:val="0"/>
          <w:bCs w:val="0"/>
          <w:spacing w:val="0"/>
          <w:kern w:val="0"/>
          <w:sz w:val="32"/>
          <w:szCs w:val="32"/>
          <w:lang w:eastAsia="zh-CN"/>
        </w:rPr>
        <w:t>；单位类型参照213号文中其他未列明行业标准划分（平均参保人数</w:t>
      </w:r>
      <w:r>
        <w:rPr>
          <w:rFonts w:hint="default" w:ascii="Times New Roman" w:hAnsi="Times New Roman" w:cs="Times New Roman"/>
          <w:b w:val="0"/>
          <w:bCs w:val="0"/>
          <w:spacing w:val="0"/>
          <w:kern w:val="0"/>
          <w:sz w:val="32"/>
          <w:szCs w:val="32"/>
          <w:lang w:val="en-US" w:eastAsia="zh-CN"/>
        </w:rPr>
        <w:t>300人及以上为大型，其他为中小微型）。</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outlineLvl w:val="9"/>
        <w:rPr>
          <w:rFonts w:hint="default" w:ascii="Times New Roman" w:hAnsi="Times New Roman" w:cs="Times New Roman"/>
          <w:spacing w:val="0"/>
          <w:kern w:val="0"/>
          <w:sz w:val="32"/>
          <w:szCs w:val="32"/>
          <w:lang w:val="en-US" w:eastAsia="zh-CN"/>
        </w:rPr>
      </w:pPr>
      <w:r>
        <w:rPr>
          <w:rFonts w:hint="default" w:ascii="Times New Roman" w:hAnsi="Times New Roman" w:cs="Times New Roman"/>
          <w:spacing w:val="0"/>
          <w:kern w:val="0"/>
          <w:sz w:val="32"/>
          <w:szCs w:val="32"/>
          <w:lang w:val="en-US" w:eastAsia="zh-CN"/>
        </w:rPr>
        <w:t>各地经办机构可对本市辖区内</w:t>
      </w:r>
      <w:r>
        <w:rPr>
          <w:rFonts w:hint="default" w:cs="Times New Roman"/>
          <w:spacing w:val="0"/>
          <w:kern w:val="0"/>
          <w:sz w:val="32"/>
          <w:szCs w:val="32"/>
          <w:lang w:val="en-US" w:eastAsia="zh-CN" w:bidi="ar-SA"/>
        </w:rPr>
        <w:t>受</w:t>
      </w:r>
      <w:r>
        <w:rPr>
          <w:rFonts w:hint="default" w:ascii="Times New Roman" w:hAnsi="Times New Roman" w:eastAsia="仿宋_GB2312" w:cs="Times New Roman"/>
          <w:spacing w:val="0"/>
          <w:kern w:val="0"/>
          <w:sz w:val="32"/>
          <w:szCs w:val="32"/>
          <w:lang w:eastAsia="zh-CN" w:bidi="ar-SA"/>
        </w:rPr>
        <w:t>新冠肺炎</w:t>
      </w:r>
      <w:r>
        <w:rPr>
          <w:rFonts w:hint="default" w:ascii="Times New Roman" w:hAnsi="Times New Roman" w:eastAsia="仿宋_GB2312" w:cs="Times New Roman"/>
          <w:spacing w:val="0"/>
          <w:kern w:val="0"/>
          <w:sz w:val="32"/>
          <w:szCs w:val="32"/>
          <w:lang w:val="en-US" w:eastAsia="zh-CN" w:bidi="ar-SA"/>
        </w:rPr>
        <w:t>疫情严重影响</w:t>
      </w:r>
      <w:r>
        <w:rPr>
          <w:rFonts w:hint="default" w:ascii="Times New Roman" w:hAnsi="Times New Roman" w:cs="Times New Roman"/>
          <w:spacing w:val="0"/>
          <w:kern w:val="0"/>
          <w:sz w:val="32"/>
          <w:szCs w:val="32"/>
          <w:lang w:val="en-US" w:eastAsia="zh-CN"/>
        </w:rPr>
        <w:t>的中小微企业、单位发放一次性留工培训补助</w:t>
      </w:r>
      <w:r>
        <w:rPr>
          <w:rFonts w:hint="default" w:cs="Times New Roman"/>
          <w:spacing w:val="0"/>
          <w:kern w:val="0"/>
          <w:sz w:val="32"/>
          <w:szCs w:val="32"/>
          <w:lang w:val="en-US" w:eastAsia="zh-CN"/>
        </w:rPr>
        <w:t>，</w:t>
      </w:r>
      <w:r>
        <w:rPr>
          <w:rFonts w:hint="default" w:ascii="Times New Roman" w:hAnsi="Times New Roman" w:cs="Times New Roman"/>
          <w:spacing w:val="0"/>
          <w:kern w:val="0"/>
          <w:sz w:val="32"/>
          <w:szCs w:val="32"/>
          <w:lang w:val="en-US" w:eastAsia="zh-CN"/>
        </w:rPr>
        <w:t>并在发放时通过适当方式向中小微企业、单位告知一次性留工培训补助的享受条件</w:t>
      </w:r>
      <w:r>
        <w:rPr>
          <w:rFonts w:hint="default" w:cs="Times New Roman"/>
          <w:spacing w:val="0"/>
          <w:kern w:val="0"/>
          <w:sz w:val="32"/>
          <w:szCs w:val="32"/>
          <w:lang w:val="en-US" w:eastAsia="zh-CN"/>
        </w:rPr>
        <w:t>。</w:t>
      </w:r>
      <w:r>
        <w:rPr>
          <w:rFonts w:hint="default" w:ascii="Times New Roman" w:hAnsi="Times New Roman" w:cs="Times New Roman"/>
          <w:spacing w:val="0"/>
          <w:kern w:val="0"/>
          <w:sz w:val="32"/>
          <w:szCs w:val="32"/>
          <w:lang w:val="en-US" w:eastAsia="zh-CN"/>
        </w:rPr>
        <w:t>中小微企业、单位认为自身不符合条件的，可向社保经办机构退回收到的补助资金。经社保经办机构比对，属于向不符合条件的企业、单位发放补助的，企业、单位有义务配合社保经办机构追回上述补助资金。</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9"/>
        <w:rPr>
          <w:rFonts w:hint="default" w:ascii="Times New Roman" w:hAnsi="Times New Roman" w:eastAsia="楷体_GB2312" w:cs="Times New Roman"/>
          <w:b/>
          <w:bCs/>
          <w:spacing w:val="0"/>
          <w:kern w:val="0"/>
          <w:sz w:val="32"/>
          <w:szCs w:val="32"/>
          <w:lang w:eastAsia="zh-CN"/>
        </w:rPr>
      </w:pPr>
      <w:r>
        <w:rPr>
          <w:rFonts w:hint="default" w:ascii="Times New Roman" w:hAnsi="Times New Roman" w:eastAsia="黑体" w:cs="Times New Roman"/>
          <w:spacing w:val="0"/>
          <w:kern w:val="0"/>
          <w:sz w:val="32"/>
          <w:szCs w:val="32"/>
          <w:lang w:eastAsia="zh-CN"/>
        </w:rPr>
        <w:t>三、补助标准及参保人数计算方法</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outlineLvl w:val="9"/>
        <w:rPr>
          <w:rFonts w:hint="default" w:ascii="Times New Roman" w:hAnsi="Times New Roman" w:eastAsia="仿宋_GB2312" w:cs="Times New Roman"/>
          <w:spacing w:val="0"/>
          <w:kern w:val="0"/>
          <w:sz w:val="32"/>
          <w:szCs w:val="32"/>
          <w:lang w:val="en-US" w:eastAsia="zh-CN" w:bidi="ar-SA"/>
        </w:rPr>
      </w:pPr>
      <w:r>
        <w:rPr>
          <w:rFonts w:hint="default" w:ascii="Times New Roman" w:hAnsi="Times New Roman" w:eastAsia="仿宋_GB2312" w:cs="Times New Roman"/>
          <w:spacing w:val="0"/>
          <w:kern w:val="0"/>
          <w:sz w:val="32"/>
          <w:szCs w:val="32"/>
          <w:lang w:val="en-US" w:eastAsia="zh-CN" w:bidi="ar-SA"/>
        </w:rPr>
        <w:t>按每名参保职工500元的标准向上述企业</w:t>
      </w:r>
      <w:r>
        <w:rPr>
          <w:rFonts w:hint="default" w:ascii="Times New Roman" w:hAnsi="Times New Roman" w:cs="Times New Roman"/>
          <w:spacing w:val="0"/>
          <w:kern w:val="0"/>
          <w:sz w:val="32"/>
          <w:szCs w:val="32"/>
          <w:lang w:val="en-US" w:eastAsia="zh-CN" w:bidi="ar-SA"/>
        </w:rPr>
        <w:t>、单位</w:t>
      </w:r>
      <w:r>
        <w:rPr>
          <w:rFonts w:hint="default" w:ascii="Times New Roman" w:hAnsi="Times New Roman" w:eastAsia="仿宋_GB2312" w:cs="Times New Roman"/>
          <w:spacing w:val="0"/>
          <w:kern w:val="0"/>
          <w:sz w:val="32"/>
          <w:szCs w:val="32"/>
          <w:lang w:val="en-US" w:eastAsia="zh-CN" w:bidi="ar-SA"/>
        </w:rPr>
        <w:t>发放一次性留工培训补助</w:t>
      </w:r>
      <w:r>
        <w:rPr>
          <w:rFonts w:hint="default" w:ascii="Times New Roman" w:hAnsi="Times New Roman" w:cs="Times New Roman"/>
          <w:spacing w:val="0"/>
          <w:kern w:val="0"/>
          <w:sz w:val="32"/>
          <w:szCs w:val="32"/>
          <w:lang w:val="en-US" w:eastAsia="zh-CN" w:bidi="ar-SA"/>
        </w:rPr>
        <w:t>，</w:t>
      </w:r>
      <w:r>
        <w:rPr>
          <w:rFonts w:hint="default" w:ascii="Times New Roman" w:hAnsi="Times New Roman" w:eastAsia="仿宋_GB2312" w:cs="Times New Roman"/>
          <w:spacing w:val="0"/>
          <w:kern w:val="0"/>
          <w:sz w:val="32"/>
          <w:szCs w:val="32"/>
          <w:lang w:val="en-US" w:eastAsia="zh-CN" w:bidi="ar-SA"/>
        </w:rPr>
        <w:t>即补助金额</w:t>
      </w:r>
      <w:r>
        <w:rPr>
          <w:rFonts w:hint="default" w:ascii="Times New Roman" w:hAnsi="Times New Roman" w:cs="Times New Roman"/>
          <w:spacing w:val="0"/>
          <w:kern w:val="0"/>
          <w:sz w:val="32"/>
          <w:szCs w:val="32"/>
          <w:lang w:val="en-US" w:eastAsia="zh-CN" w:bidi="ar-SA"/>
        </w:rPr>
        <w:t>等于</w:t>
      </w:r>
      <w:r>
        <w:rPr>
          <w:rFonts w:hint="default" w:ascii="Times New Roman" w:hAnsi="Times New Roman" w:eastAsia="仿宋_GB2312" w:cs="Times New Roman"/>
          <w:spacing w:val="0"/>
          <w:kern w:val="0"/>
          <w:sz w:val="32"/>
          <w:szCs w:val="32"/>
          <w:lang w:val="en-US" w:eastAsia="zh-CN" w:bidi="ar-SA"/>
        </w:rPr>
        <w:t>参保人数</w:t>
      </w:r>
      <w:r>
        <w:rPr>
          <w:rFonts w:hint="default" w:ascii="Times New Roman" w:hAnsi="Times New Roman" w:cs="Times New Roman"/>
          <w:spacing w:val="0"/>
          <w:kern w:val="0"/>
          <w:sz w:val="32"/>
          <w:szCs w:val="32"/>
          <w:lang w:val="en-US" w:eastAsia="zh-CN" w:bidi="ar-SA"/>
        </w:rPr>
        <w:t>乘以</w:t>
      </w:r>
      <w:r>
        <w:rPr>
          <w:rFonts w:hint="default" w:ascii="Times New Roman" w:hAnsi="Times New Roman" w:eastAsia="仿宋_GB2312" w:cs="Times New Roman"/>
          <w:spacing w:val="0"/>
          <w:kern w:val="0"/>
          <w:sz w:val="32"/>
          <w:szCs w:val="32"/>
          <w:lang w:val="en-US" w:eastAsia="zh-CN" w:bidi="ar-SA"/>
        </w:rPr>
        <w:t>500</w:t>
      </w:r>
      <w:r>
        <w:rPr>
          <w:rFonts w:hint="default" w:ascii="Times New Roman" w:hAnsi="Times New Roman" w:cs="Times New Roman"/>
          <w:spacing w:val="0"/>
          <w:kern w:val="0"/>
          <w:sz w:val="32"/>
          <w:szCs w:val="32"/>
          <w:lang w:val="en-US" w:eastAsia="zh-CN" w:bidi="ar-SA"/>
        </w:rPr>
        <w:t>元</w:t>
      </w:r>
      <w:r>
        <w:rPr>
          <w:rFonts w:hint="default" w:ascii="Times New Roman" w:hAnsi="Times New Roman" w:eastAsia="仿宋_GB2312" w:cs="Times New Roman"/>
          <w:spacing w:val="0"/>
          <w:kern w:val="0"/>
          <w:sz w:val="32"/>
          <w:szCs w:val="32"/>
          <w:lang w:val="en-US" w:eastAsia="zh-CN" w:bidi="ar-SA"/>
        </w:rPr>
        <w:t>。</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outlineLvl w:val="9"/>
        <w:rPr>
          <w:rFonts w:hint="default" w:ascii="Times New Roman" w:hAnsi="Times New Roman" w:eastAsia="仿宋_GB2312" w:cs="Times New Roman"/>
          <w:spacing w:val="0"/>
          <w:kern w:val="0"/>
          <w:sz w:val="32"/>
          <w:szCs w:val="32"/>
          <w:lang w:val="en-US" w:eastAsia="zh-CN" w:bidi="ar-SA"/>
        </w:rPr>
      </w:pPr>
      <w:r>
        <w:rPr>
          <w:rFonts w:hint="default" w:ascii="Times New Roman" w:hAnsi="Times New Roman" w:eastAsia="仿宋_GB2312" w:cs="Times New Roman"/>
          <w:spacing w:val="0"/>
          <w:kern w:val="0"/>
          <w:sz w:val="32"/>
          <w:szCs w:val="32"/>
          <w:lang w:val="en-US" w:eastAsia="zh-CN" w:bidi="ar-SA"/>
        </w:rPr>
        <w:t>上述参保职工是指参加失业保险的职工。参保职工人数计算方法如下：</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outlineLvl w:val="9"/>
        <w:rPr>
          <w:rFonts w:hint="default" w:ascii="Times New Roman" w:hAnsi="Times New Roman" w:eastAsia="仿宋_GB2312" w:cs="Times New Roman"/>
          <w:spacing w:val="0"/>
          <w:kern w:val="0"/>
          <w:sz w:val="32"/>
          <w:szCs w:val="32"/>
          <w:lang w:val="en-US" w:eastAsia="zh-CN" w:bidi="ar-SA"/>
        </w:rPr>
      </w:pPr>
      <w:r>
        <w:rPr>
          <w:rFonts w:hint="default" w:ascii="Times New Roman" w:hAnsi="Times New Roman" w:eastAsia="仿宋_GB2312" w:cs="Times New Roman"/>
          <w:b w:val="0"/>
          <w:bCs w:val="0"/>
          <w:spacing w:val="0"/>
          <w:kern w:val="0"/>
          <w:sz w:val="32"/>
          <w:szCs w:val="32"/>
          <w:lang w:val="en-US" w:eastAsia="zh-CN" w:bidi="ar-SA"/>
        </w:rPr>
        <w:t>（一）</w:t>
      </w:r>
      <w:r>
        <w:rPr>
          <w:rFonts w:hint="default" w:ascii="Times New Roman" w:hAnsi="Times New Roman" w:eastAsia="仿宋_GB2312" w:cs="Times New Roman"/>
          <w:spacing w:val="0"/>
          <w:kern w:val="0"/>
          <w:sz w:val="32"/>
          <w:szCs w:val="32"/>
          <w:lang w:val="en-US" w:eastAsia="zh-CN" w:bidi="ar-SA"/>
        </w:rPr>
        <w:t>2022年1至4月已出现1个（含）以上中高风险</w:t>
      </w:r>
      <w:r>
        <w:rPr>
          <w:rFonts w:hint="default" w:ascii="Times New Roman" w:hAnsi="Times New Roman" w:eastAsia="仿宋_GB2312" w:cs="Times New Roman"/>
          <w:spacing w:val="0"/>
          <w:kern w:val="0"/>
          <w:sz w:val="32"/>
          <w:szCs w:val="32"/>
          <w:lang w:eastAsia="zh-CN" w:bidi="ar-SA"/>
        </w:rPr>
        <w:t>疫情</w:t>
      </w:r>
      <w:r>
        <w:rPr>
          <w:rFonts w:hint="default" w:ascii="Times New Roman" w:hAnsi="Times New Roman" w:eastAsia="仿宋_GB2312" w:cs="Times New Roman"/>
          <w:spacing w:val="0"/>
          <w:kern w:val="0"/>
          <w:sz w:val="32"/>
          <w:szCs w:val="32"/>
          <w:lang w:val="en-US" w:eastAsia="zh-CN" w:bidi="ar-SA"/>
        </w:rPr>
        <w:t>地区</w:t>
      </w:r>
      <w:r>
        <w:rPr>
          <w:rFonts w:hint="default" w:ascii="Times New Roman" w:hAnsi="Times New Roman" w:eastAsia="仿宋_GB2312" w:cs="Times New Roman"/>
          <w:spacing w:val="0"/>
          <w:kern w:val="0"/>
          <w:sz w:val="32"/>
          <w:szCs w:val="32"/>
          <w:lang w:eastAsia="zh-CN" w:bidi="ar-SA"/>
        </w:rPr>
        <w:t>的</w:t>
      </w:r>
      <w:r>
        <w:rPr>
          <w:rFonts w:hint="default" w:ascii="Times New Roman" w:hAnsi="Times New Roman" w:cs="Times New Roman"/>
          <w:spacing w:val="0"/>
          <w:kern w:val="0"/>
          <w:sz w:val="32"/>
          <w:szCs w:val="32"/>
          <w:lang w:eastAsia="zh-CN" w:bidi="ar-SA"/>
        </w:rPr>
        <w:t>地级以上市</w:t>
      </w:r>
      <w:r>
        <w:rPr>
          <w:rFonts w:hint="default" w:ascii="Times New Roman" w:hAnsi="Times New Roman" w:eastAsia="仿宋_GB2312" w:cs="Times New Roman"/>
          <w:spacing w:val="0"/>
          <w:kern w:val="0"/>
          <w:sz w:val="32"/>
          <w:szCs w:val="32"/>
          <w:lang w:eastAsia="zh-CN" w:bidi="ar-SA"/>
        </w:rPr>
        <w:t>，参保职工人数为该企业</w:t>
      </w:r>
      <w:r>
        <w:rPr>
          <w:rFonts w:hint="default" w:ascii="Times New Roman" w:hAnsi="Times New Roman" w:cs="Times New Roman"/>
          <w:spacing w:val="0"/>
          <w:kern w:val="0"/>
          <w:sz w:val="32"/>
          <w:szCs w:val="32"/>
          <w:lang w:eastAsia="zh-CN" w:bidi="ar-SA"/>
        </w:rPr>
        <w:t>、单位</w:t>
      </w:r>
      <w:r>
        <w:rPr>
          <w:rFonts w:hint="default" w:ascii="Times New Roman" w:hAnsi="Times New Roman" w:eastAsia="仿宋_GB2312" w:cs="Times New Roman"/>
          <w:spacing w:val="0"/>
          <w:kern w:val="0"/>
          <w:sz w:val="32"/>
          <w:szCs w:val="32"/>
          <w:lang w:val="en-US" w:eastAsia="zh-CN" w:bidi="ar-SA"/>
        </w:rPr>
        <w:t>2022年1月至4月的平均参保人数。</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outlineLvl w:val="9"/>
        <w:rPr>
          <w:rFonts w:hint="default" w:ascii="Times New Roman" w:hAnsi="Times New Roman" w:eastAsia="仿宋_GB2312" w:cs="Times New Roman"/>
          <w:spacing w:val="0"/>
          <w:kern w:val="0"/>
          <w:sz w:val="32"/>
          <w:szCs w:val="32"/>
          <w:lang w:val="en-US" w:eastAsia="zh-CN" w:bidi="ar-SA"/>
        </w:rPr>
      </w:pPr>
      <w:r>
        <w:rPr>
          <w:rFonts w:hint="default" w:ascii="Times New Roman" w:hAnsi="Times New Roman" w:eastAsia="仿宋_GB2312" w:cs="Times New Roman"/>
          <w:b w:val="0"/>
          <w:bCs w:val="0"/>
          <w:spacing w:val="0"/>
          <w:kern w:val="0"/>
          <w:sz w:val="32"/>
          <w:szCs w:val="32"/>
          <w:lang w:val="en-US" w:eastAsia="zh-CN" w:bidi="ar-SA"/>
        </w:rPr>
        <w:t>（二）</w:t>
      </w:r>
      <w:r>
        <w:rPr>
          <w:rFonts w:hint="default" w:ascii="Times New Roman" w:hAnsi="Times New Roman" w:eastAsia="仿宋_GB2312" w:cs="Times New Roman"/>
          <w:spacing w:val="0"/>
          <w:kern w:val="0"/>
          <w:sz w:val="32"/>
          <w:szCs w:val="32"/>
          <w:lang w:val="en-US" w:eastAsia="zh-CN" w:bidi="ar-SA"/>
        </w:rPr>
        <w:t>2022年5月及之后出现1个（含）以上中高风险</w:t>
      </w:r>
      <w:r>
        <w:rPr>
          <w:rFonts w:hint="default" w:ascii="Times New Roman" w:hAnsi="Times New Roman" w:eastAsia="仿宋_GB2312" w:cs="Times New Roman"/>
          <w:spacing w:val="0"/>
          <w:kern w:val="0"/>
          <w:sz w:val="32"/>
          <w:szCs w:val="32"/>
          <w:lang w:eastAsia="zh-CN" w:bidi="ar-SA"/>
        </w:rPr>
        <w:t>疫情</w:t>
      </w:r>
      <w:r>
        <w:rPr>
          <w:rFonts w:hint="default" w:ascii="Times New Roman" w:hAnsi="Times New Roman" w:eastAsia="仿宋_GB2312" w:cs="Times New Roman"/>
          <w:spacing w:val="0"/>
          <w:kern w:val="0"/>
          <w:sz w:val="32"/>
          <w:szCs w:val="32"/>
          <w:lang w:val="en-US" w:eastAsia="zh-CN" w:bidi="ar-SA"/>
        </w:rPr>
        <w:t>地区</w:t>
      </w:r>
      <w:r>
        <w:rPr>
          <w:rFonts w:hint="default" w:ascii="Times New Roman" w:hAnsi="Times New Roman" w:eastAsia="仿宋_GB2312" w:cs="Times New Roman"/>
          <w:spacing w:val="0"/>
          <w:kern w:val="0"/>
          <w:sz w:val="32"/>
          <w:szCs w:val="32"/>
          <w:lang w:eastAsia="zh-CN" w:bidi="ar-SA"/>
        </w:rPr>
        <w:t>的</w:t>
      </w:r>
      <w:r>
        <w:rPr>
          <w:rFonts w:hint="default" w:ascii="Times New Roman" w:hAnsi="Times New Roman" w:cs="Times New Roman"/>
          <w:spacing w:val="0"/>
          <w:kern w:val="0"/>
          <w:sz w:val="32"/>
          <w:szCs w:val="32"/>
          <w:lang w:eastAsia="zh-CN" w:bidi="ar-SA"/>
        </w:rPr>
        <w:t>地级以上市</w:t>
      </w:r>
      <w:r>
        <w:rPr>
          <w:rFonts w:hint="default" w:ascii="Times New Roman" w:hAnsi="Times New Roman" w:eastAsia="仿宋_GB2312" w:cs="Times New Roman"/>
          <w:spacing w:val="0"/>
          <w:kern w:val="0"/>
          <w:sz w:val="32"/>
          <w:szCs w:val="32"/>
          <w:lang w:eastAsia="zh-CN" w:bidi="ar-SA"/>
        </w:rPr>
        <w:t>，参保职工人数为该企业</w:t>
      </w:r>
      <w:r>
        <w:rPr>
          <w:rFonts w:hint="default" w:ascii="Times New Roman" w:hAnsi="Times New Roman" w:cs="Times New Roman"/>
          <w:spacing w:val="0"/>
          <w:kern w:val="0"/>
          <w:sz w:val="32"/>
          <w:szCs w:val="32"/>
          <w:lang w:eastAsia="zh-CN" w:bidi="ar-SA"/>
        </w:rPr>
        <w:t>、单位</w:t>
      </w:r>
      <w:r>
        <w:rPr>
          <w:rFonts w:hint="default" w:ascii="Times New Roman" w:hAnsi="Times New Roman" w:eastAsia="仿宋_GB2312" w:cs="Times New Roman"/>
          <w:spacing w:val="0"/>
          <w:kern w:val="0"/>
          <w:sz w:val="32"/>
          <w:szCs w:val="32"/>
          <w:lang w:val="en-US" w:eastAsia="zh-CN" w:bidi="ar-SA"/>
        </w:rPr>
        <w:t>2022年1月至出现中高风险地区当月的平均参保人数。</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spacing w:val="0"/>
          <w:kern w:val="0"/>
          <w:sz w:val="32"/>
          <w:szCs w:val="32"/>
          <w:lang w:val="en-US" w:eastAsia="zh-CN" w:bidi="ar-SA"/>
        </w:rPr>
      </w:pPr>
      <w:r>
        <w:rPr>
          <w:rFonts w:hint="default" w:ascii="Times New Roman" w:hAnsi="Times New Roman" w:eastAsia="仿宋_GB2312" w:cs="Times New Roman"/>
          <w:b w:val="0"/>
          <w:bCs w:val="0"/>
          <w:spacing w:val="0"/>
          <w:kern w:val="0"/>
          <w:sz w:val="32"/>
          <w:szCs w:val="32"/>
          <w:lang w:val="en-US" w:eastAsia="zh-CN" w:bidi="ar-SA"/>
        </w:rPr>
        <w:t>（三）</w:t>
      </w:r>
      <w:r>
        <w:rPr>
          <w:rFonts w:hint="default" w:ascii="Times New Roman" w:hAnsi="Times New Roman" w:eastAsia="仿宋_GB2312" w:cs="Times New Roman"/>
          <w:spacing w:val="0"/>
          <w:kern w:val="0"/>
          <w:sz w:val="32"/>
          <w:szCs w:val="32"/>
          <w:lang w:val="en-US" w:eastAsia="zh-CN" w:bidi="ar-SA"/>
        </w:rPr>
        <w:t>2022年新成立的企业</w:t>
      </w:r>
      <w:r>
        <w:rPr>
          <w:rFonts w:hint="default" w:ascii="Times New Roman" w:hAnsi="Times New Roman" w:cs="Times New Roman"/>
          <w:spacing w:val="0"/>
          <w:kern w:val="0"/>
          <w:sz w:val="32"/>
          <w:szCs w:val="32"/>
          <w:lang w:val="en-US" w:eastAsia="zh-CN" w:bidi="ar-SA"/>
        </w:rPr>
        <w:t>、单位</w:t>
      </w:r>
      <w:r>
        <w:rPr>
          <w:rFonts w:hint="default" w:ascii="Times New Roman" w:hAnsi="Times New Roman" w:eastAsia="仿宋_GB2312" w:cs="Times New Roman"/>
          <w:spacing w:val="0"/>
          <w:kern w:val="0"/>
          <w:sz w:val="32"/>
          <w:szCs w:val="32"/>
          <w:lang w:val="en-US" w:eastAsia="zh-CN" w:bidi="ar-SA"/>
        </w:rPr>
        <w:t>，参保人数为其成立月份至出现中高风险地区当月的平均参保人数</w:t>
      </w:r>
      <w:r>
        <w:rPr>
          <w:rFonts w:hint="default" w:ascii="Times New Roman" w:hAnsi="Times New Roman" w:cs="Times New Roman"/>
          <w:spacing w:val="0"/>
          <w:kern w:val="0"/>
          <w:sz w:val="32"/>
          <w:szCs w:val="32"/>
          <w:lang w:val="en-US" w:eastAsia="zh-CN" w:bidi="ar-SA"/>
        </w:rPr>
        <w:t>（</w:t>
      </w:r>
      <w:r>
        <w:rPr>
          <w:rFonts w:hint="default" w:ascii="Times New Roman" w:hAnsi="Times New Roman" w:eastAsia="仿宋_GB2312" w:cs="Times New Roman"/>
          <w:spacing w:val="0"/>
          <w:kern w:val="0"/>
          <w:sz w:val="32"/>
          <w:szCs w:val="32"/>
          <w:lang w:val="en-US" w:eastAsia="zh-CN" w:bidi="ar-SA"/>
        </w:rPr>
        <w:t>在中高风险</w:t>
      </w:r>
      <w:r>
        <w:rPr>
          <w:rFonts w:hint="default" w:ascii="Times New Roman" w:hAnsi="Times New Roman" w:cs="Times New Roman"/>
          <w:spacing w:val="0"/>
          <w:kern w:val="0"/>
          <w:sz w:val="32"/>
          <w:szCs w:val="32"/>
          <w:lang w:val="en-US" w:eastAsia="zh-CN" w:bidi="ar-SA"/>
        </w:rPr>
        <w:t>疫情</w:t>
      </w:r>
      <w:r>
        <w:rPr>
          <w:rFonts w:hint="default" w:ascii="Times New Roman" w:hAnsi="Times New Roman" w:eastAsia="仿宋_GB2312" w:cs="Times New Roman"/>
          <w:spacing w:val="0"/>
          <w:kern w:val="0"/>
          <w:sz w:val="32"/>
          <w:szCs w:val="32"/>
          <w:lang w:val="en-US" w:eastAsia="zh-CN" w:bidi="ar-SA"/>
        </w:rPr>
        <w:t>地区</w:t>
      </w:r>
      <w:r>
        <w:rPr>
          <w:rFonts w:hint="default" w:ascii="Times New Roman" w:hAnsi="Times New Roman" w:cs="Times New Roman"/>
          <w:spacing w:val="0"/>
          <w:kern w:val="0"/>
          <w:sz w:val="32"/>
          <w:szCs w:val="32"/>
          <w:lang w:val="en-US" w:eastAsia="zh-CN" w:bidi="ar-SA"/>
        </w:rPr>
        <w:t>状况消除</w:t>
      </w:r>
      <w:r>
        <w:rPr>
          <w:rFonts w:hint="default" w:ascii="Times New Roman" w:hAnsi="Times New Roman" w:eastAsia="仿宋_GB2312" w:cs="Times New Roman"/>
          <w:spacing w:val="0"/>
          <w:kern w:val="0"/>
          <w:sz w:val="32"/>
          <w:szCs w:val="32"/>
          <w:lang w:val="en-US" w:eastAsia="zh-CN" w:bidi="ar-SA"/>
        </w:rPr>
        <w:t>后成立的企业</w:t>
      </w:r>
      <w:r>
        <w:rPr>
          <w:rFonts w:hint="default" w:ascii="Times New Roman" w:hAnsi="Times New Roman" w:cs="Times New Roman"/>
          <w:spacing w:val="0"/>
          <w:kern w:val="0"/>
          <w:sz w:val="32"/>
          <w:szCs w:val="32"/>
          <w:lang w:val="en-US" w:eastAsia="zh-CN" w:bidi="ar-SA"/>
        </w:rPr>
        <w:t>、单位</w:t>
      </w:r>
      <w:r>
        <w:rPr>
          <w:rFonts w:hint="default" w:ascii="Times New Roman" w:hAnsi="Times New Roman" w:eastAsia="仿宋_GB2312" w:cs="Times New Roman"/>
          <w:spacing w:val="0"/>
          <w:kern w:val="0"/>
          <w:sz w:val="32"/>
          <w:szCs w:val="32"/>
          <w:lang w:val="en-US" w:eastAsia="zh-CN" w:bidi="ar-SA"/>
        </w:rPr>
        <w:t>，不享受一次性留工培训补助</w:t>
      </w:r>
      <w:r>
        <w:rPr>
          <w:rFonts w:hint="default" w:ascii="Times New Roman" w:hAnsi="Times New Roman" w:cs="Times New Roman"/>
          <w:spacing w:val="0"/>
          <w:kern w:val="0"/>
          <w:sz w:val="32"/>
          <w:szCs w:val="32"/>
          <w:lang w:val="en-US" w:eastAsia="zh-CN" w:bidi="ar-SA"/>
        </w:rPr>
        <w:t>）</w:t>
      </w:r>
      <w:r>
        <w:rPr>
          <w:rFonts w:hint="default" w:ascii="Times New Roman" w:hAnsi="Times New Roman" w:eastAsia="仿宋_GB2312" w:cs="Times New Roman"/>
          <w:spacing w:val="0"/>
          <w:kern w:val="0"/>
          <w:sz w:val="32"/>
          <w:szCs w:val="32"/>
          <w:lang w:val="en-US" w:eastAsia="zh-CN" w:bidi="ar-SA"/>
        </w:rPr>
        <w:t>。</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leftChars="0" w:right="0" w:firstLine="694" w:firstLineChars="217"/>
        <w:jc w:val="both"/>
        <w:textAlignment w:val="auto"/>
        <w:rPr>
          <w:rFonts w:hint="default" w:ascii="Times New Roman" w:hAnsi="Times New Roman" w:eastAsia="仿宋_GB2312" w:cs="Times New Roman"/>
          <w:spacing w:val="0"/>
          <w:kern w:val="0"/>
          <w:sz w:val="32"/>
          <w:szCs w:val="32"/>
          <w:lang w:val="en-US" w:eastAsia="zh-CN" w:bidi="ar-SA"/>
        </w:rPr>
      </w:pPr>
      <w:r>
        <w:rPr>
          <w:rFonts w:hint="default" w:ascii="Times New Roman" w:hAnsi="Times New Roman" w:eastAsia="仿宋_GB2312" w:cs="Times New Roman"/>
          <w:spacing w:val="0"/>
          <w:kern w:val="0"/>
          <w:sz w:val="32"/>
          <w:szCs w:val="32"/>
          <w:lang w:val="en-US" w:eastAsia="zh-CN" w:bidi="ar-SA"/>
        </w:rPr>
        <w:t>参保职工人数根据上述计算方法四舍五入保留至小数点后2位。</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黑体" w:cs="Times New Roman"/>
          <w:b w:val="0"/>
          <w:bCs w:val="0"/>
          <w:spacing w:val="0"/>
          <w:kern w:val="0"/>
          <w:sz w:val="32"/>
          <w:szCs w:val="32"/>
          <w:lang w:val="en-US" w:eastAsia="zh-CN" w:bidi="ar-SA"/>
        </w:rPr>
      </w:pPr>
      <w:r>
        <w:rPr>
          <w:rFonts w:hint="default" w:ascii="Times New Roman" w:hAnsi="Times New Roman" w:eastAsia="黑体" w:cs="Times New Roman"/>
          <w:b w:val="0"/>
          <w:bCs w:val="0"/>
          <w:spacing w:val="0"/>
          <w:kern w:val="0"/>
          <w:sz w:val="32"/>
          <w:szCs w:val="32"/>
          <w:lang w:val="en-US" w:eastAsia="zh-CN" w:bidi="ar-SA"/>
        </w:rPr>
        <w:t>四、其他事项</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仿宋_GB2312" w:cs="Times New Roman"/>
          <w:color w:val="auto"/>
          <w:spacing w:val="0"/>
          <w:kern w:val="0"/>
          <w:sz w:val="32"/>
          <w:szCs w:val="32"/>
          <w:lang w:val="en-US" w:eastAsia="zh-CN"/>
        </w:rPr>
      </w:pPr>
      <w:r>
        <w:rPr>
          <w:rFonts w:hint="default" w:ascii="Times New Roman" w:hAnsi="Times New Roman" w:cs="Times New Roman"/>
          <w:b/>
          <w:bCs/>
          <w:spacing w:val="0"/>
          <w:kern w:val="0"/>
          <w:sz w:val="32"/>
          <w:szCs w:val="32"/>
          <w:lang w:eastAsia="zh-CN" w:bidi="ar-SA"/>
        </w:rPr>
        <w:t>（一）</w:t>
      </w:r>
      <w:r>
        <w:rPr>
          <w:rFonts w:hint="default" w:ascii="Times New Roman" w:hAnsi="Times New Roman" w:eastAsia="仿宋_GB2312" w:cs="Times New Roman"/>
          <w:b/>
          <w:bCs/>
          <w:spacing w:val="0"/>
          <w:kern w:val="0"/>
          <w:sz w:val="32"/>
          <w:szCs w:val="32"/>
          <w:lang w:eastAsia="zh-CN" w:bidi="ar-SA"/>
        </w:rPr>
        <w:t>免申请发放。</w:t>
      </w:r>
      <w:r>
        <w:rPr>
          <w:rFonts w:hint="default" w:ascii="Times New Roman" w:hAnsi="Times New Roman" w:eastAsia="仿宋_GB2312" w:cs="Times New Roman"/>
          <w:spacing w:val="0"/>
          <w:kern w:val="0"/>
          <w:sz w:val="32"/>
          <w:szCs w:val="32"/>
          <w:lang w:eastAsia="zh-CN" w:bidi="ar-SA"/>
        </w:rPr>
        <w:t>一次性留工培训补助</w:t>
      </w:r>
      <w:r>
        <w:rPr>
          <w:rFonts w:hint="eastAsia" w:ascii="仿宋_GB2312" w:hAnsi="仿宋_GB2312" w:eastAsia="仿宋_GB2312" w:cs="仿宋_GB2312"/>
          <w:spacing w:val="0"/>
          <w:kern w:val="0"/>
          <w:sz w:val="32"/>
          <w:szCs w:val="32"/>
          <w:lang w:eastAsia="zh-CN" w:bidi="ar-SA"/>
        </w:rPr>
        <w:t>实行“免申即享”，无需企业、单位申请，由各地社会保险经办机构通过大数据比对等方式将补助发放至企业、单位对公账户，</w:t>
      </w:r>
      <w:r>
        <w:rPr>
          <w:rFonts w:hint="eastAsia" w:ascii="仿宋_GB2312" w:hAnsi="仿宋_GB2312" w:eastAsia="仿宋_GB2312" w:cs="仿宋_GB2312"/>
          <w:color w:val="auto"/>
          <w:spacing w:val="0"/>
          <w:kern w:val="0"/>
          <w:sz w:val="32"/>
          <w:szCs w:val="32"/>
          <w:lang w:eastAsia="zh-CN"/>
        </w:rPr>
        <w:t>没有对</w:t>
      </w:r>
      <w:r>
        <w:rPr>
          <w:rFonts w:hint="default" w:ascii="Times New Roman" w:hAnsi="Times New Roman" w:eastAsia="仿宋_GB2312" w:cs="Times New Roman"/>
          <w:color w:val="auto"/>
          <w:spacing w:val="0"/>
          <w:kern w:val="0"/>
          <w:sz w:val="32"/>
          <w:szCs w:val="32"/>
          <w:lang w:eastAsia="zh-CN"/>
        </w:rPr>
        <w:t>公账户的，发放至</w:t>
      </w:r>
      <w:r>
        <w:rPr>
          <w:rFonts w:hint="default" w:ascii="Times New Roman" w:hAnsi="Times New Roman" w:eastAsia="仿宋_GB2312" w:cs="Times New Roman"/>
          <w:b w:val="0"/>
          <w:bCs w:val="0"/>
          <w:spacing w:val="0"/>
          <w:kern w:val="0"/>
          <w:sz w:val="32"/>
          <w:szCs w:val="32"/>
          <w:lang w:eastAsia="zh-CN"/>
        </w:rPr>
        <w:t>税务部门提供的与其签订《委托银行（金融机构）划缴税费款三方协议书》的账户</w:t>
      </w:r>
      <w:r>
        <w:rPr>
          <w:rFonts w:hint="default" w:ascii="Times New Roman" w:hAnsi="Times New Roman" w:eastAsia="仿宋_GB2312" w:cs="Times New Roman"/>
          <w:color w:val="auto"/>
          <w:spacing w:val="0"/>
          <w:kern w:val="0"/>
          <w:sz w:val="32"/>
          <w:szCs w:val="32"/>
          <w:lang w:eastAsia="zh-CN"/>
        </w:rPr>
        <w:t>。在本文印发之前已有中高风险</w:t>
      </w:r>
      <w:r>
        <w:rPr>
          <w:rFonts w:hint="default" w:ascii="Times New Roman" w:hAnsi="Times New Roman" w:cs="Times New Roman"/>
          <w:color w:val="auto"/>
          <w:spacing w:val="0"/>
          <w:kern w:val="0"/>
          <w:sz w:val="32"/>
          <w:szCs w:val="32"/>
          <w:lang w:eastAsia="zh-CN"/>
        </w:rPr>
        <w:t>疫情</w:t>
      </w:r>
      <w:r>
        <w:rPr>
          <w:rFonts w:hint="default" w:ascii="Times New Roman" w:hAnsi="Times New Roman" w:eastAsia="仿宋_GB2312" w:cs="Times New Roman"/>
          <w:color w:val="auto"/>
          <w:spacing w:val="0"/>
          <w:kern w:val="0"/>
          <w:sz w:val="32"/>
          <w:szCs w:val="32"/>
          <w:lang w:eastAsia="zh-CN"/>
        </w:rPr>
        <w:t>地区的</w:t>
      </w:r>
      <w:r>
        <w:rPr>
          <w:rFonts w:hint="default" w:ascii="Times New Roman" w:hAnsi="Times New Roman" w:cs="Times New Roman"/>
          <w:color w:val="auto"/>
          <w:spacing w:val="0"/>
          <w:kern w:val="0"/>
          <w:sz w:val="32"/>
          <w:szCs w:val="32"/>
          <w:lang w:eastAsia="zh-CN"/>
        </w:rPr>
        <w:t>地级以上市</w:t>
      </w:r>
      <w:r>
        <w:rPr>
          <w:rFonts w:hint="default" w:ascii="Times New Roman" w:hAnsi="Times New Roman" w:eastAsia="仿宋_GB2312" w:cs="Times New Roman"/>
          <w:color w:val="auto"/>
          <w:spacing w:val="0"/>
          <w:kern w:val="0"/>
          <w:sz w:val="32"/>
          <w:szCs w:val="32"/>
          <w:lang w:eastAsia="zh-CN"/>
        </w:rPr>
        <w:t>，</w:t>
      </w:r>
      <w:r>
        <w:rPr>
          <w:rFonts w:hint="default" w:ascii="Times New Roman" w:hAnsi="Times New Roman" w:cs="Times New Roman"/>
          <w:color w:val="auto"/>
          <w:spacing w:val="0"/>
          <w:kern w:val="0"/>
          <w:sz w:val="32"/>
          <w:szCs w:val="32"/>
          <w:lang w:eastAsia="zh-CN"/>
        </w:rPr>
        <w:t>原则上</w:t>
      </w:r>
      <w:r>
        <w:rPr>
          <w:rFonts w:hint="default" w:ascii="Times New Roman" w:hAnsi="Times New Roman" w:eastAsia="仿宋_GB2312" w:cs="Times New Roman"/>
          <w:color w:val="auto"/>
          <w:spacing w:val="0"/>
          <w:kern w:val="0"/>
          <w:sz w:val="32"/>
          <w:szCs w:val="32"/>
          <w:lang w:eastAsia="zh-CN"/>
        </w:rPr>
        <w:t>需在本文印发之后</w:t>
      </w:r>
      <w:r>
        <w:rPr>
          <w:rFonts w:hint="default" w:ascii="Times New Roman" w:hAnsi="Times New Roman" w:cs="Times New Roman"/>
          <w:color w:val="auto"/>
          <w:spacing w:val="0"/>
          <w:kern w:val="0"/>
          <w:sz w:val="32"/>
          <w:szCs w:val="32"/>
          <w:lang w:val="en-US" w:eastAsia="zh-CN"/>
        </w:rPr>
        <w:t>1</w:t>
      </w:r>
      <w:r>
        <w:rPr>
          <w:rFonts w:hint="default" w:ascii="Times New Roman" w:hAnsi="Times New Roman" w:eastAsia="仿宋_GB2312" w:cs="Times New Roman"/>
          <w:spacing w:val="0"/>
          <w:kern w:val="0"/>
          <w:sz w:val="32"/>
          <w:szCs w:val="32"/>
          <w:lang w:val="en-US" w:eastAsia="zh-CN" w:bidi="ar-SA"/>
        </w:rPr>
        <w:t>个月内将补助发放到位</w:t>
      </w:r>
      <w:r>
        <w:rPr>
          <w:rFonts w:hint="default" w:ascii="Times New Roman" w:hAnsi="Times New Roman" w:cs="Times New Roman"/>
          <w:spacing w:val="0"/>
          <w:kern w:val="0"/>
          <w:sz w:val="32"/>
          <w:szCs w:val="32"/>
          <w:lang w:val="en-US" w:eastAsia="zh-CN" w:bidi="ar-SA"/>
        </w:rPr>
        <w:t>；</w:t>
      </w:r>
      <w:r>
        <w:rPr>
          <w:rFonts w:hint="default" w:ascii="Times New Roman" w:hAnsi="Times New Roman" w:eastAsia="仿宋_GB2312" w:cs="Times New Roman"/>
          <w:spacing w:val="0"/>
          <w:kern w:val="0"/>
          <w:sz w:val="32"/>
          <w:szCs w:val="32"/>
          <w:lang w:eastAsia="zh-CN" w:bidi="ar-SA"/>
        </w:rPr>
        <w:t>在本文印发后出现中高风险</w:t>
      </w:r>
      <w:r>
        <w:rPr>
          <w:rFonts w:hint="default" w:ascii="Times New Roman" w:hAnsi="Times New Roman" w:cs="Times New Roman"/>
          <w:spacing w:val="0"/>
          <w:kern w:val="0"/>
          <w:sz w:val="32"/>
          <w:szCs w:val="32"/>
          <w:lang w:eastAsia="zh-CN" w:bidi="ar-SA"/>
        </w:rPr>
        <w:t>疫情</w:t>
      </w:r>
      <w:r>
        <w:rPr>
          <w:rFonts w:hint="default" w:ascii="Times New Roman" w:hAnsi="Times New Roman" w:eastAsia="仿宋_GB2312" w:cs="Times New Roman"/>
          <w:spacing w:val="0"/>
          <w:kern w:val="0"/>
          <w:sz w:val="32"/>
          <w:szCs w:val="32"/>
          <w:lang w:eastAsia="zh-CN" w:bidi="ar-SA"/>
        </w:rPr>
        <w:t>地区的市，</w:t>
      </w:r>
      <w:r>
        <w:rPr>
          <w:rFonts w:hint="default" w:ascii="Times New Roman" w:hAnsi="Times New Roman" w:cs="Times New Roman"/>
          <w:spacing w:val="0"/>
          <w:kern w:val="0"/>
          <w:sz w:val="32"/>
          <w:szCs w:val="32"/>
          <w:lang w:eastAsia="zh-CN" w:bidi="ar-SA"/>
        </w:rPr>
        <w:t>原则上需</w:t>
      </w:r>
      <w:r>
        <w:rPr>
          <w:rFonts w:hint="default" w:ascii="Times New Roman" w:hAnsi="Times New Roman" w:eastAsia="仿宋_GB2312" w:cs="Times New Roman"/>
          <w:spacing w:val="0"/>
          <w:kern w:val="0"/>
          <w:sz w:val="32"/>
          <w:szCs w:val="32"/>
          <w:lang w:eastAsia="zh-CN" w:bidi="ar-SA"/>
        </w:rPr>
        <w:t>在确定中高风险</w:t>
      </w:r>
      <w:r>
        <w:rPr>
          <w:rFonts w:hint="default" w:ascii="Times New Roman" w:hAnsi="Times New Roman" w:cs="Times New Roman"/>
          <w:spacing w:val="0"/>
          <w:kern w:val="0"/>
          <w:sz w:val="32"/>
          <w:szCs w:val="32"/>
          <w:lang w:eastAsia="zh-CN" w:bidi="ar-SA"/>
        </w:rPr>
        <w:t>疫情</w:t>
      </w:r>
      <w:r>
        <w:rPr>
          <w:rFonts w:hint="default" w:ascii="Times New Roman" w:hAnsi="Times New Roman" w:eastAsia="仿宋_GB2312" w:cs="Times New Roman"/>
          <w:spacing w:val="0"/>
          <w:kern w:val="0"/>
          <w:sz w:val="32"/>
          <w:szCs w:val="32"/>
          <w:lang w:eastAsia="zh-CN" w:bidi="ar-SA"/>
        </w:rPr>
        <w:t>地区</w:t>
      </w:r>
      <w:r>
        <w:rPr>
          <w:rFonts w:hint="default" w:ascii="Times New Roman" w:hAnsi="Times New Roman" w:cs="Times New Roman"/>
          <w:spacing w:val="0"/>
          <w:kern w:val="0"/>
          <w:sz w:val="32"/>
          <w:szCs w:val="32"/>
          <w:lang w:val="en-US" w:eastAsia="zh-CN" w:bidi="ar-SA"/>
        </w:rPr>
        <w:t>1</w:t>
      </w:r>
      <w:r>
        <w:rPr>
          <w:rFonts w:hint="default" w:ascii="Times New Roman" w:hAnsi="Times New Roman" w:eastAsia="仿宋_GB2312" w:cs="Times New Roman"/>
          <w:spacing w:val="0"/>
          <w:kern w:val="0"/>
          <w:sz w:val="32"/>
          <w:szCs w:val="32"/>
          <w:lang w:val="en-US" w:eastAsia="zh-CN" w:bidi="ar-SA"/>
        </w:rPr>
        <w:t>个月内将补助发放到位</w:t>
      </w:r>
      <w:r>
        <w:rPr>
          <w:rFonts w:hint="default" w:ascii="Times New Roman" w:hAnsi="Times New Roman" w:cs="Times New Roman"/>
          <w:spacing w:val="0"/>
          <w:kern w:val="0"/>
          <w:sz w:val="32"/>
          <w:szCs w:val="32"/>
          <w:lang w:val="en-US" w:eastAsia="zh-CN" w:bidi="ar-SA"/>
        </w:rPr>
        <w:t>，其中2022年12月出现</w:t>
      </w:r>
      <w:r>
        <w:rPr>
          <w:rFonts w:hint="default" w:ascii="Times New Roman" w:hAnsi="Times New Roman" w:eastAsia="仿宋_GB2312" w:cs="Times New Roman"/>
          <w:spacing w:val="0"/>
          <w:kern w:val="0"/>
          <w:sz w:val="32"/>
          <w:szCs w:val="32"/>
          <w:lang w:eastAsia="zh-CN" w:bidi="ar-SA"/>
        </w:rPr>
        <w:t>中高风险</w:t>
      </w:r>
      <w:r>
        <w:rPr>
          <w:rFonts w:hint="default" w:ascii="Times New Roman" w:hAnsi="Times New Roman" w:cs="Times New Roman"/>
          <w:spacing w:val="0"/>
          <w:kern w:val="0"/>
          <w:sz w:val="32"/>
          <w:szCs w:val="32"/>
          <w:lang w:eastAsia="zh-CN" w:bidi="ar-SA"/>
        </w:rPr>
        <w:t>疫情</w:t>
      </w:r>
      <w:r>
        <w:rPr>
          <w:rFonts w:hint="default" w:ascii="Times New Roman" w:hAnsi="Times New Roman" w:eastAsia="仿宋_GB2312" w:cs="Times New Roman"/>
          <w:spacing w:val="0"/>
          <w:kern w:val="0"/>
          <w:sz w:val="32"/>
          <w:szCs w:val="32"/>
          <w:lang w:eastAsia="zh-CN" w:bidi="ar-SA"/>
        </w:rPr>
        <w:t>地区</w:t>
      </w:r>
      <w:r>
        <w:rPr>
          <w:rFonts w:hint="default" w:ascii="Times New Roman" w:hAnsi="Times New Roman" w:cs="Times New Roman"/>
          <w:spacing w:val="0"/>
          <w:kern w:val="0"/>
          <w:sz w:val="32"/>
          <w:szCs w:val="32"/>
          <w:lang w:eastAsia="zh-CN" w:bidi="ar-SA"/>
        </w:rPr>
        <w:t>的地级以上市，须在</w:t>
      </w:r>
      <w:r>
        <w:rPr>
          <w:rFonts w:hint="default" w:ascii="Times New Roman" w:hAnsi="Times New Roman" w:cs="Times New Roman"/>
          <w:spacing w:val="0"/>
          <w:kern w:val="0"/>
          <w:sz w:val="32"/>
          <w:szCs w:val="32"/>
          <w:lang w:val="en-US" w:eastAsia="zh-CN" w:bidi="ar-SA"/>
        </w:rPr>
        <w:t>2023年1月底前发放到位。</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仿宋_GB2312" w:cs="Times New Roman"/>
          <w:spacing w:val="0"/>
          <w:kern w:val="0"/>
          <w:sz w:val="32"/>
          <w:szCs w:val="32"/>
          <w:lang w:val="en-US" w:eastAsia="zh-CN" w:bidi="ar-SA"/>
        </w:rPr>
      </w:pPr>
      <w:r>
        <w:rPr>
          <w:rFonts w:hint="default" w:ascii="Times New Roman" w:hAnsi="Times New Roman" w:eastAsia="楷体_GB2312" w:cs="Times New Roman"/>
          <w:b/>
          <w:bCs/>
          <w:color w:val="auto"/>
          <w:spacing w:val="0"/>
          <w:kern w:val="0"/>
          <w:sz w:val="32"/>
          <w:szCs w:val="32"/>
          <w:lang w:eastAsia="zh-CN"/>
        </w:rPr>
        <w:t>（二）无需提供证明材料。</w:t>
      </w:r>
      <w:r>
        <w:rPr>
          <w:rFonts w:hint="default" w:ascii="Times New Roman" w:hAnsi="Times New Roman" w:eastAsia="仿宋_GB2312" w:cs="Times New Roman"/>
          <w:color w:val="auto"/>
          <w:spacing w:val="0"/>
          <w:kern w:val="0"/>
          <w:sz w:val="32"/>
          <w:szCs w:val="32"/>
          <w:lang w:eastAsia="zh-CN"/>
        </w:rPr>
        <w:t>发放补助</w:t>
      </w:r>
      <w:r>
        <w:rPr>
          <w:rFonts w:hint="default" w:ascii="Times New Roman" w:hAnsi="Times New Roman" w:eastAsia="仿宋_GB2312" w:cs="Times New Roman"/>
          <w:spacing w:val="0"/>
          <w:kern w:val="0"/>
          <w:sz w:val="32"/>
          <w:szCs w:val="32"/>
          <w:lang w:val="en-US" w:eastAsia="zh-CN" w:bidi="ar-SA"/>
        </w:rPr>
        <w:t>无需企业</w:t>
      </w:r>
      <w:r>
        <w:rPr>
          <w:rFonts w:hint="default" w:ascii="Times New Roman" w:hAnsi="Times New Roman" w:cs="Times New Roman"/>
          <w:spacing w:val="0"/>
          <w:kern w:val="0"/>
          <w:sz w:val="32"/>
          <w:szCs w:val="32"/>
          <w:lang w:val="en-US" w:eastAsia="zh-CN" w:bidi="ar-SA"/>
        </w:rPr>
        <w:t>、单位</w:t>
      </w:r>
      <w:r>
        <w:rPr>
          <w:rFonts w:hint="default" w:ascii="Times New Roman" w:hAnsi="Times New Roman" w:eastAsia="仿宋_GB2312" w:cs="Times New Roman"/>
          <w:spacing w:val="0"/>
          <w:kern w:val="0"/>
          <w:sz w:val="32"/>
          <w:szCs w:val="32"/>
          <w:lang w:val="en-US" w:eastAsia="zh-CN" w:bidi="ar-SA"/>
        </w:rPr>
        <w:t>提供培训计划、培训合格证书、职工花名册</w:t>
      </w:r>
      <w:r>
        <w:rPr>
          <w:rFonts w:hint="default" w:ascii="Times New Roman" w:hAnsi="Times New Roman" w:eastAsia="仿宋_GB2312" w:cs="Times New Roman"/>
          <w:spacing w:val="0"/>
          <w:kern w:val="0"/>
          <w:sz w:val="32"/>
          <w:szCs w:val="32"/>
          <w:lang w:eastAsia="zh-CN" w:bidi="ar-SA"/>
        </w:rPr>
        <w:t>以及</w:t>
      </w:r>
      <w:r>
        <w:rPr>
          <w:rFonts w:hint="default" w:ascii="Times New Roman" w:hAnsi="Times New Roman" w:eastAsia="仿宋_GB2312" w:cs="Times New Roman"/>
          <w:spacing w:val="0"/>
          <w:kern w:val="0"/>
          <w:sz w:val="32"/>
          <w:szCs w:val="32"/>
          <w:lang w:val="en-US" w:eastAsia="zh-CN" w:bidi="ar-SA"/>
        </w:rPr>
        <w:t>生产经营情况等证明材料。</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仿宋_GB2312" w:cs="Times New Roman"/>
          <w:spacing w:val="0"/>
          <w:kern w:val="0"/>
          <w:sz w:val="32"/>
          <w:szCs w:val="32"/>
          <w:lang w:val="en-US" w:eastAsia="zh-CN" w:bidi="ar-SA"/>
        </w:rPr>
      </w:pPr>
      <w:r>
        <w:rPr>
          <w:rFonts w:hint="default" w:ascii="Times New Roman" w:hAnsi="Times New Roman" w:eastAsia="楷体_GB2312" w:cs="Times New Roman"/>
          <w:b/>
          <w:bCs/>
          <w:color w:val="auto"/>
          <w:spacing w:val="0"/>
          <w:kern w:val="0"/>
          <w:sz w:val="32"/>
          <w:szCs w:val="32"/>
          <w:lang w:val="en-US" w:eastAsia="zh-CN"/>
        </w:rPr>
        <w:t>（三）提供主动申领渠道。</w:t>
      </w:r>
      <w:r>
        <w:rPr>
          <w:rFonts w:hint="default" w:ascii="Times New Roman" w:hAnsi="Times New Roman" w:eastAsia="仿宋_GB2312" w:cs="Times New Roman"/>
          <w:spacing w:val="0"/>
          <w:kern w:val="0"/>
          <w:sz w:val="32"/>
          <w:szCs w:val="32"/>
          <w:lang w:val="en-US" w:eastAsia="zh-CN" w:bidi="ar-SA"/>
        </w:rPr>
        <w:t>属于补助对象的企业</w:t>
      </w:r>
      <w:r>
        <w:rPr>
          <w:rFonts w:hint="default" w:ascii="Times New Roman" w:hAnsi="Times New Roman" w:cs="Times New Roman"/>
          <w:spacing w:val="0"/>
          <w:kern w:val="0"/>
          <w:sz w:val="32"/>
          <w:szCs w:val="32"/>
          <w:lang w:val="en-US" w:eastAsia="zh-CN" w:bidi="ar-SA"/>
        </w:rPr>
        <w:t>、单位</w:t>
      </w:r>
      <w:r>
        <w:rPr>
          <w:rFonts w:hint="default" w:ascii="Times New Roman" w:hAnsi="Times New Roman" w:eastAsia="仿宋_GB2312" w:cs="Times New Roman"/>
          <w:spacing w:val="0"/>
          <w:kern w:val="0"/>
          <w:sz w:val="32"/>
          <w:szCs w:val="32"/>
          <w:lang w:val="en-US" w:eastAsia="zh-CN" w:bidi="ar-SA"/>
        </w:rPr>
        <w:t>在本地</w:t>
      </w:r>
      <w:r>
        <w:rPr>
          <w:rFonts w:hint="default" w:ascii="Times New Roman" w:hAnsi="Times New Roman" w:cs="Times New Roman"/>
          <w:spacing w:val="0"/>
          <w:kern w:val="0"/>
          <w:sz w:val="32"/>
          <w:szCs w:val="32"/>
          <w:lang w:val="en-US" w:eastAsia="zh-CN" w:bidi="ar-SA"/>
        </w:rPr>
        <w:t>发放</w:t>
      </w:r>
      <w:r>
        <w:rPr>
          <w:rFonts w:hint="default" w:ascii="Times New Roman" w:hAnsi="Times New Roman" w:eastAsia="仿宋_GB2312" w:cs="Times New Roman"/>
          <w:spacing w:val="0"/>
          <w:kern w:val="0"/>
          <w:sz w:val="32"/>
          <w:szCs w:val="32"/>
          <w:lang w:val="en-US" w:eastAsia="zh-CN" w:bidi="ar-SA"/>
        </w:rPr>
        <w:t>一次性留工培训补助</w:t>
      </w:r>
      <w:r>
        <w:rPr>
          <w:rFonts w:hint="default" w:ascii="Times New Roman" w:hAnsi="Times New Roman" w:cs="Times New Roman"/>
          <w:spacing w:val="0"/>
          <w:kern w:val="0"/>
          <w:sz w:val="32"/>
          <w:szCs w:val="32"/>
          <w:lang w:val="en-US" w:eastAsia="zh-CN" w:bidi="ar-SA"/>
        </w:rPr>
        <w:t>1</w:t>
      </w:r>
      <w:r>
        <w:rPr>
          <w:rFonts w:hint="default" w:ascii="Times New Roman" w:hAnsi="Times New Roman" w:eastAsia="仿宋_GB2312" w:cs="Times New Roman"/>
          <w:spacing w:val="0"/>
          <w:kern w:val="0"/>
          <w:sz w:val="32"/>
          <w:szCs w:val="32"/>
          <w:lang w:val="en-US" w:eastAsia="zh-CN" w:bidi="ar-SA"/>
        </w:rPr>
        <w:t>个月后仍未收到补助的，可登陆省政务服务平台系统或到</w:t>
      </w:r>
      <w:r>
        <w:rPr>
          <w:rFonts w:hint="default" w:ascii="Times New Roman" w:hAnsi="Times New Roman" w:cs="Times New Roman"/>
          <w:spacing w:val="0"/>
          <w:kern w:val="0"/>
          <w:sz w:val="32"/>
          <w:szCs w:val="32"/>
          <w:lang w:val="en-US" w:eastAsia="zh-CN" w:bidi="ar-SA"/>
        </w:rPr>
        <w:t>当地</w:t>
      </w:r>
      <w:r>
        <w:rPr>
          <w:rFonts w:hint="default" w:ascii="Times New Roman" w:hAnsi="Times New Roman" w:eastAsia="仿宋_GB2312" w:cs="Times New Roman"/>
          <w:spacing w:val="0"/>
          <w:kern w:val="0"/>
          <w:sz w:val="32"/>
          <w:szCs w:val="32"/>
          <w:lang w:val="en-US" w:eastAsia="zh-CN" w:bidi="ar-SA"/>
        </w:rPr>
        <w:t>社会保险经办机构、人力资源综合服务大厅填写相关信息提交补助申请，由</w:t>
      </w:r>
      <w:r>
        <w:rPr>
          <w:rFonts w:hint="default" w:ascii="Times New Roman" w:hAnsi="Times New Roman" w:cs="Times New Roman"/>
          <w:spacing w:val="0"/>
          <w:kern w:val="0"/>
          <w:sz w:val="32"/>
          <w:szCs w:val="32"/>
          <w:lang w:val="en-US" w:eastAsia="zh-CN" w:bidi="ar-SA"/>
        </w:rPr>
        <w:t>当</w:t>
      </w:r>
      <w:r>
        <w:rPr>
          <w:rFonts w:hint="default" w:ascii="Times New Roman" w:hAnsi="Times New Roman" w:eastAsia="仿宋_GB2312" w:cs="Times New Roman"/>
          <w:spacing w:val="0"/>
          <w:kern w:val="0"/>
          <w:sz w:val="32"/>
          <w:szCs w:val="32"/>
          <w:lang w:val="en-US" w:eastAsia="zh-CN" w:bidi="ar-SA"/>
        </w:rPr>
        <w:t>地社保经办机构</w:t>
      </w:r>
      <w:r>
        <w:rPr>
          <w:rFonts w:hint="default" w:ascii="Times New Roman" w:hAnsi="Times New Roman" w:cs="Times New Roman"/>
          <w:spacing w:val="0"/>
          <w:kern w:val="0"/>
          <w:sz w:val="32"/>
          <w:szCs w:val="32"/>
          <w:lang w:val="en-US" w:eastAsia="zh-CN" w:bidi="ar-SA"/>
        </w:rPr>
        <w:t>在1个月内审核、发放。</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仿宋_GB2312" w:cs="Times New Roman"/>
          <w:spacing w:val="0"/>
          <w:kern w:val="0"/>
          <w:sz w:val="32"/>
          <w:szCs w:val="32"/>
          <w:lang w:val="en-US" w:eastAsia="zh-CN" w:bidi="ar-SA"/>
        </w:rPr>
      </w:pPr>
      <w:r>
        <w:rPr>
          <w:rFonts w:hint="default" w:ascii="Times New Roman" w:hAnsi="Times New Roman" w:eastAsia="楷体_GB2312" w:cs="Times New Roman"/>
          <w:b/>
          <w:bCs/>
          <w:color w:val="auto"/>
          <w:spacing w:val="0"/>
          <w:kern w:val="0"/>
          <w:sz w:val="32"/>
          <w:szCs w:val="32"/>
          <w:lang w:val="en-US" w:eastAsia="zh-CN"/>
        </w:rPr>
        <w:t>（四）补助次数规定。</w:t>
      </w:r>
      <w:r>
        <w:rPr>
          <w:rFonts w:hint="default" w:ascii="Times New Roman" w:hAnsi="Times New Roman" w:eastAsia="仿宋_GB2312" w:cs="Times New Roman"/>
          <w:spacing w:val="0"/>
          <w:kern w:val="0"/>
          <w:sz w:val="32"/>
          <w:szCs w:val="32"/>
          <w:lang w:val="en-US" w:eastAsia="zh-CN" w:bidi="ar-SA"/>
        </w:rPr>
        <w:t>同一企业只能享受一次留工培训补助，以第一次出现中高风险</w:t>
      </w:r>
      <w:r>
        <w:rPr>
          <w:rFonts w:hint="default" w:ascii="Times New Roman" w:hAnsi="Times New Roman" w:cs="Times New Roman"/>
          <w:spacing w:val="0"/>
          <w:kern w:val="0"/>
          <w:sz w:val="32"/>
          <w:szCs w:val="32"/>
          <w:lang w:val="en-US" w:eastAsia="zh-CN" w:bidi="ar-SA"/>
        </w:rPr>
        <w:t>疫情地区</w:t>
      </w:r>
      <w:r>
        <w:rPr>
          <w:rFonts w:hint="default" w:ascii="Times New Roman" w:hAnsi="Times New Roman" w:eastAsia="仿宋_GB2312" w:cs="Times New Roman"/>
          <w:spacing w:val="0"/>
          <w:kern w:val="0"/>
          <w:sz w:val="32"/>
          <w:szCs w:val="32"/>
          <w:lang w:val="en-US" w:eastAsia="zh-CN" w:bidi="ar-SA"/>
        </w:rPr>
        <w:t>时</w:t>
      </w:r>
      <w:r>
        <w:rPr>
          <w:rFonts w:hint="default" w:ascii="Times New Roman" w:hAnsi="Times New Roman" w:cs="Times New Roman"/>
          <w:spacing w:val="0"/>
          <w:kern w:val="0"/>
          <w:sz w:val="32"/>
          <w:szCs w:val="32"/>
          <w:lang w:val="en-US" w:eastAsia="zh-CN" w:bidi="ar-SA"/>
        </w:rPr>
        <w:t>应</w:t>
      </w:r>
      <w:r>
        <w:rPr>
          <w:rFonts w:hint="default" w:ascii="Times New Roman" w:hAnsi="Times New Roman" w:eastAsia="仿宋_GB2312" w:cs="Times New Roman"/>
          <w:spacing w:val="0"/>
          <w:kern w:val="0"/>
          <w:sz w:val="32"/>
          <w:szCs w:val="32"/>
          <w:lang w:val="en-US" w:eastAsia="zh-CN" w:bidi="ar-SA"/>
        </w:rPr>
        <w:t>发放的补助</w:t>
      </w:r>
      <w:r>
        <w:rPr>
          <w:rFonts w:hint="default" w:ascii="Times New Roman" w:hAnsi="Times New Roman" w:cs="Times New Roman"/>
          <w:spacing w:val="0"/>
          <w:kern w:val="0"/>
          <w:sz w:val="32"/>
          <w:szCs w:val="32"/>
          <w:lang w:val="en-US" w:eastAsia="zh-CN" w:bidi="ar-SA"/>
        </w:rPr>
        <w:t>金额</w:t>
      </w:r>
      <w:r>
        <w:rPr>
          <w:rFonts w:hint="default" w:ascii="Times New Roman" w:hAnsi="Times New Roman" w:eastAsia="仿宋_GB2312" w:cs="Times New Roman"/>
          <w:spacing w:val="0"/>
          <w:kern w:val="0"/>
          <w:sz w:val="32"/>
          <w:szCs w:val="32"/>
          <w:lang w:val="en-US" w:eastAsia="zh-CN" w:bidi="ar-SA"/>
        </w:rPr>
        <w:t>为准。符合条件的，还可以</w:t>
      </w:r>
      <w:r>
        <w:rPr>
          <w:rFonts w:hint="default" w:ascii="Times New Roman" w:hAnsi="Times New Roman" w:eastAsia="仿宋_GB2312" w:cs="Times New Roman"/>
          <w:spacing w:val="0"/>
          <w:kern w:val="0"/>
          <w:sz w:val="32"/>
          <w:szCs w:val="32"/>
          <w:lang w:eastAsia="zh-CN" w:bidi="ar-SA"/>
        </w:rPr>
        <w:t>享受</w:t>
      </w:r>
      <w:r>
        <w:rPr>
          <w:rFonts w:hint="default" w:ascii="Times New Roman" w:hAnsi="Times New Roman" w:eastAsia="仿宋_GB2312" w:cs="Times New Roman"/>
          <w:spacing w:val="0"/>
          <w:kern w:val="0"/>
          <w:sz w:val="32"/>
          <w:szCs w:val="32"/>
          <w:lang w:val="en-US" w:eastAsia="zh-CN" w:bidi="ar-SA"/>
        </w:rPr>
        <w:t>失业保险稳岗返还和缓</w:t>
      </w:r>
      <w:r>
        <w:rPr>
          <w:rFonts w:hint="default" w:ascii="Times New Roman" w:hAnsi="Times New Roman" w:cs="Times New Roman"/>
          <w:spacing w:val="0"/>
          <w:kern w:val="0"/>
          <w:sz w:val="32"/>
          <w:szCs w:val="32"/>
          <w:lang w:val="en-US" w:eastAsia="zh-CN" w:bidi="ar-SA"/>
        </w:rPr>
        <w:t>缴</w:t>
      </w:r>
      <w:r>
        <w:rPr>
          <w:rFonts w:hint="default" w:ascii="Times New Roman" w:hAnsi="Times New Roman" w:eastAsia="仿宋_GB2312" w:cs="Times New Roman"/>
          <w:spacing w:val="0"/>
          <w:kern w:val="0"/>
          <w:sz w:val="32"/>
          <w:szCs w:val="32"/>
          <w:lang w:val="en-US" w:eastAsia="zh-CN" w:bidi="ar-SA"/>
        </w:rPr>
        <w:t>失业保险费政策。</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cs="Times New Roman"/>
          <w:spacing w:val="0"/>
          <w:kern w:val="0"/>
          <w:lang w:val="en-US" w:eastAsia="zh-CN"/>
        </w:rPr>
      </w:pPr>
      <w:r>
        <w:rPr>
          <w:rFonts w:hint="default" w:ascii="Times New Roman" w:hAnsi="Times New Roman" w:eastAsia="楷体_GB2312" w:cs="Times New Roman"/>
          <w:b/>
          <w:bCs/>
          <w:color w:val="auto"/>
          <w:spacing w:val="0"/>
          <w:kern w:val="0"/>
          <w:sz w:val="32"/>
          <w:szCs w:val="32"/>
          <w:lang w:val="en-US" w:eastAsia="zh-CN"/>
        </w:rPr>
        <w:t>（五）启动次数规定。</w:t>
      </w:r>
      <w:r>
        <w:rPr>
          <w:rFonts w:hint="default" w:ascii="Times New Roman" w:hAnsi="Times New Roman" w:eastAsia="仿宋_GB2312" w:cs="Times New Roman"/>
          <w:spacing w:val="0"/>
          <w:kern w:val="0"/>
          <w:sz w:val="32"/>
          <w:szCs w:val="32"/>
          <w:lang w:val="en-US" w:eastAsia="zh-CN" w:bidi="ar-SA"/>
        </w:rPr>
        <w:t>同一</w:t>
      </w:r>
      <w:r>
        <w:rPr>
          <w:rFonts w:hint="default" w:ascii="Times New Roman" w:hAnsi="Times New Roman" w:cs="Times New Roman"/>
          <w:spacing w:val="0"/>
          <w:kern w:val="0"/>
          <w:sz w:val="32"/>
          <w:szCs w:val="32"/>
          <w:lang w:val="en-US" w:eastAsia="zh-CN" w:bidi="ar-SA"/>
        </w:rPr>
        <w:t>地级以上市</w:t>
      </w:r>
      <w:r>
        <w:rPr>
          <w:rFonts w:hint="default" w:ascii="Times New Roman" w:hAnsi="Times New Roman" w:eastAsia="仿宋_GB2312" w:cs="Times New Roman"/>
          <w:spacing w:val="0"/>
          <w:kern w:val="0"/>
          <w:sz w:val="32"/>
          <w:szCs w:val="32"/>
          <w:lang w:val="en-US" w:eastAsia="zh-CN" w:bidi="ar-SA"/>
        </w:rPr>
        <w:t>出现</w:t>
      </w:r>
      <w:r>
        <w:rPr>
          <w:rFonts w:hint="default" w:ascii="Times New Roman" w:hAnsi="Times New Roman" w:cs="Times New Roman"/>
          <w:spacing w:val="0"/>
          <w:kern w:val="0"/>
          <w:sz w:val="32"/>
          <w:szCs w:val="32"/>
          <w:lang w:val="en-US" w:eastAsia="zh-CN" w:bidi="ar-SA"/>
        </w:rPr>
        <w:t>两次及以上</w:t>
      </w:r>
      <w:r>
        <w:rPr>
          <w:rFonts w:hint="default" w:ascii="Times New Roman" w:hAnsi="Times New Roman" w:eastAsia="仿宋_GB2312" w:cs="Times New Roman"/>
          <w:spacing w:val="0"/>
          <w:kern w:val="0"/>
          <w:sz w:val="32"/>
          <w:szCs w:val="32"/>
          <w:lang w:val="en-US" w:eastAsia="zh-CN" w:bidi="ar-SA"/>
        </w:rPr>
        <w:t>中高风险</w:t>
      </w:r>
      <w:r>
        <w:rPr>
          <w:rFonts w:hint="default" w:ascii="Times New Roman" w:hAnsi="Times New Roman" w:cs="Times New Roman"/>
          <w:spacing w:val="0"/>
          <w:kern w:val="0"/>
          <w:sz w:val="32"/>
          <w:szCs w:val="32"/>
          <w:lang w:val="en-US" w:eastAsia="zh-CN" w:bidi="ar-SA"/>
        </w:rPr>
        <w:t>疫情</w:t>
      </w:r>
      <w:r>
        <w:rPr>
          <w:rFonts w:hint="default" w:ascii="Times New Roman" w:hAnsi="Times New Roman" w:eastAsia="仿宋_GB2312" w:cs="Times New Roman"/>
          <w:spacing w:val="0"/>
          <w:kern w:val="0"/>
          <w:sz w:val="32"/>
          <w:szCs w:val="32"/>
          <w:lang w:val="en-US" w:eastAsia="zh-CN" w:bidi="ar-SA"/>
        </w:rPr>
        <w:t>地区的，可</w:t>
      </w:r>
      <w:r>
        <w:rPr>
          <w:rFonts w:hint="default" w:ascii="Times New Roman" w:hAnsi="Times New Roman" w:cs="Times New Roman"/>
          <w:spacing w:val="0"/>
          <w:kern w:val="0"/>
          <w:sz w:val="32"/>
          <w:szCs w:val="32"/>
          <w:lang w:val="en-US" w:eastAsia="zh-CN" w:bidi="ar-SA"/>
        </w:rPr>
        <w:t>相应</w:t>
      </w:r>
      <w:r>
        <w:rPr>
          <w:rFonts w:hint="default" w:ascii="Times New Roman" w:hAnsi="Times New Roman" w:eastAsia="仿宋_GB2312" w:cs="Times New Roman"/>
          <w:spacing w:val="0"/>
          <w:kern w:val="0"/>
          <w:sz w:val="32"/>
          <w:szCs w:val="32"/>
          <w:lang w:val="en-US" w:eastAsia="zh-CN" w:bidi="ar-SA"/>
        </w:rPr>
        <w:t>启动发放</w:t>
      </w:r>
      <w:r>
        <w:rPr>
          <w:rFonts w:hint="default" w:ascii="Times New Roman" w:hAnsi="Times New Roman" w:eastAsia="仿宋_GB2312" w:cs="Times New Roman"/>
          <w:spacing w:val="0"/>
          <w:kern w:val="0"/>
          <w:sz w:val="32"/>
          <w:szCs w:val="32"/>
          <w:lang w:eastAsia="zh-CN"/>
        </w:rPr>
        <w:t>一次性留工培训补助工作，</w:t>
      </w:r>
      <w:r>
        <w:rPr>
          <w:rFonts w:hint="default" w:ascii="Times New Roman" w:hAnsi="Times New Roman" w:cs="Times New Roman"/>
          <w:spacing w:val="0"/>
          <w:kern w:val="0"/>
          <w:sz w:val="32"/>
          <w:szCs w:val="32"/>
          <w:lang w:eastAsia="zh-CN"/>
        </w:rPr>
        <w:t>对上一次中高风险疫情地区状况消除后新成立的中小微</w:t>
      </w:r>
      <w:r>
        <w:rPr>
          <w:rFonts w:hint="default" w:ascii="Times New Roman" w:hAnsi="Times New Roman" w:cs="Times New Roman"/>
          <w:spacing w:val="0"/>
          <w:kern w:val="0"/>
          <w:sz w:val="32"/>
          <w:szCs w:val="32"/>
          <w:lang w:val="en-US" w:eastAsia="zh-CN" w:bidi="ar-SA"/>
        </w:rPr>
        <w:t>企业、单位</w:t>
      </w:r>
      <w:r>
        <w:rPr>
          <w:rFonts w:hint="default" w:ascii="Times New Roman" w:hAnsi="Times New Roman" w:eastAsia="仿宋_GB2312" w:cs="Times New Roman"/>
          <w:spacing w:val="0"/>
          <w:kern w:val="0"/>
          <w:sz w:val="32"/>
          <w:szCs w:val="32"/>
          <w:lang w:val="en-US" w:eastAsia="zh-CN" w:bidi="ar-SA"/>
        </w:rPr>
        <w:t>发放补助</w:t>
      </w:r>
      <w:r>
        <w:rPr>
          <w:rFonts w:hint="default" w:ascii="Times New Roman" w:hAnsi="Times New Roman" w:eastAsia="仿宋_GB2312" w:cs="Times New Roman"/>
          <w:spacing w:val="0"/>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cs="Times New Roman"/>
          <w:spacing w:val="0"/>
          <w:kern w:val="0"/>
          <w:lang w:eastAsia="zh-CN"/>
        </w:rPr>
      </w:pPr>
      <w:r>
        <w:rPr>
          <w:rFonts w:hint="default" w:ascii="Times New Roman" w:hAnsi="Times New Roman" w:eastAsia="楷体_GB2312" w:cs="Times New Roman"/>
          <w:b/>
          <w:bCs/>
          <w:color w:val="auto"/>
          <w:spacing w:val="0"/>
          <w:kern w:val="0"/>
          <w:sz w:val="32"/>
          <w:szCs w:val="32"/>
          <w:lang w:val="en-US" w:eastAsia="zh-CN"/>
        </w:rPr>
        <w:t>（六）其他要求。</w:t>
      </w:r>
      <w:r>
        <w:rPr>
          <w:rFonts w:hint="default" w:ascii="Times New Roman" w:hAnsi="Times New Roman" w:cs="Times New Roman"/>
          <w:spacing w:val="0"/>
          <w:kern w:val="0"/>
          <w:sz w:val="32"/>
          <w:szCs w:val="32"/>
          <w:lang w:val="en-US" w:eastAsia="zh-CN"/>
        </w:rPr>
        <w:t>实施一次性留工培训补助需满足基金备付期2年的要求，补助资金从失业保险基金列支。失业保险基金省级统筹前备付期不足2年的地级以上市，可在省级统筹满足备付期条件后发放一次性留工培训补助。统筹后地级以上市基金不足支付的，可按规定向省申请基金拨付。</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E05BA1"/>
    <w:rsid w:val="2FE05B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unhideWhenUsed/>
    <w:qFormat/>
    <w:uiPriority w:val="99"/>
    <w:pPr>
      <w:spacing w:before="100" w:beforeAutospacing="1" w:after="100" w:afterAutospacing="1"/>
      <w:ind w:left="0" w:right="0"/>
      <w:jc w:val="left"/>
    </w:pPr>
    <w:rPr>
      <w:rFonts w:ascii="Times New Roman" w:hAnsi="Times New Roman" w:cs="Times New Roman"/>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2022-05-26T08:01:00Z</dcterms:created>
  <dc:creator>黎妙娟</dc:creator>
  <cp:lastModifiedBy>黎妙娟</cp:lastModifiedBy>
  <dcterms:modified xsi:type="dcterms:W3CDTF">2022-05-26T08:02:01Z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