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A3" w:rsidRPr="00933FA3" w:rsidRDefault="00933FA3" w:rsidP="00933FA3">
      <w:pPr>
        <w:widowControl/>
        <w:shd w:val="clear" w:color="auto" w:fill="FFFFFF"/>
        <w:spacing w:line="384" w:lineRule="auto"/>
        <w:jc w:val="center"/>
        <w:rPr>
          <w:rFonts w:ascii="Microsoft Yahei" w:eastAsia="宋体" w:hAnsi="Microsoft Yahei" w:cs="宋体"/>
          <w:b/>
          <w:bCs/>
          <w:color w:val="333333"/>
          <w:kern w:val="0"/>
          <w:sz w:val="42"/>
          <w:szCs w:val="42"/>
        </w:rPr>
      </w:pPr>
      <w:r w:rsidRPr="00933FA3">
        <w:rPr>
          <w:rFonts w:ascii="Microsoft Yahei" w:eastAsia="宋体" w:hAnsi="Microsoft Yahei" w:cs="宋体"/>
          <w:b/>
          <w:bCs/>
          <w:color w:val="333333"/>
          <w:kern w:val="0"/>
          <w:sz w:val="42"/>
          <w:szCs w:val="42"/>
        </w:rPr>
        <w:t>国家税务总局广东省税务局关于开展</w:t>
      </w:r>
      <w:r w:rsidRPr="00933FA3">
        <w:rPr>
          <w:rFonts w:ascii="Microsoft Yahei" w:eastAsia="宋体" w:hAnsi="Microsoft Yahei" w:cs="宋体"/>
          <w:b/>
          <w:bCs/>
          <w:color w:val="333333"/>
          <w:kern w:val="0"/>
          <w:sz w:val="42"/>
          <w:szCs w:val="42"/>
        </w:rPr>
        <w:t>2021</w:t>
      </w:r>
      <w:r w:rsidRPr="00933FA3">
        <w:rPr>
          <w:rFonts w:ascii="Microsoft Yahei" w:eastAsia="宋体" w:hAnsi="Microsoft Yahei" w:cs="宋体"/>
          <w:b/>
          <w:bCs/>
          <w:color w:val="333333"/>
          <w:kern w:val="0"/>
          <w:sz w:val="42"/>
          <w:szCs w:val="42"/>
        </w:rPr>
        <w:t>年</w:t>
      </w:r>
      <w:r w:rsidRPr="00933FA3">
        <w:rPr>
          <w:rFonts w:ascii="Microsoft Yahei" w:eastAsia="宋体" w:hAnsi="Microsoft Yahei" w:cs="宋体"/>
          <w:b/>
          <w:bCs/>
          <w:color w:val="333333"/>
          <w:kern w:val="0"/>
          <w:sz w:val="42"/>
          <w:szCs w:val="42"/>
        </w:rPr>
        <w:t>“</w:t>
      </w:r>
      <w:r w:rsidRPr="00933FA3">
        <w:rPr>
          <w:rFonts w:ascii="Microsoft Yahei" w:eastAsia="宋体" w:hAnsi="Microsoft Yahei" w:cs="宋体"/>
          <w:b/>
          <w:bCs/>
          <w:color w:val="333333"/>
          <w:kern w:val="0"/>
          <w:sz w:val="42"/>
          <w:szCs w:val="42"/>
        </w:rPr>
        <w:t>我为纳税人缴费人办实事暨便民办税春风行动</w:t>
      </w:r>
      <w:r w:rsidRPr="00933FA3">
        <w:rPr>
          <w:rFonts w:ascii="Microsoft Yahei" w:eastAsia="宋体" w:hAnsi="Microsoft Yahei" w:cs="宋体"/>
          <w:b/>
          <w:bCs/>
          <w:color w:val="333333"/>
          <w:kern w:val="0"/>
          <w:sz w:val="42"/>
          <w:szCs w:val="42"/>
        </w:rPr>
        <w:t>”</w:t>
      </w:r>
      <w:r w:rsidRPr="00933FA3">
        <w:rPr>
          <w:rFonts w:ascii="Microsoft Yahei" w:eastAsia="宋体" w:hAnsi="Microsoft Yahei" w:cs="宋体"/>
          <w:b/>
          <w:bCs/>
          <w:color w:val="333333"/>
          <w:kern w:val="0"/>
          <w:sz w:val="42"/>
          <w:szCs w:val="42"/>
        </w:rPr>
        <w:t>的通知</w:t>
      </w:r>
      <w:r w:rsidRPr="00933FA3">
        <w:rPr>
          <w:rFonts w:ascii="Microsoft Yahei" w:eastAsia="宋体" w:hAnsi="Microsoft Yahei" w:cs="宋体"/>
          <w:b/>
          <w:bCs/>
          <w:color w:val="333333"/>
          <w:kern w:val="0"/>
          <w:sz w:val="42"/>
          <w:szCs w:val="42"/>
        </w:rPr>
        <w:t xml:space="preserve"> </w:t>
      </w:r>
    </w:p>
    <w:p w:rsidR="00933FA3" w:rsidRPr="00933FA3" w:rsidRDefault="00933FA3" w:rsidP="00933FA3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666666"/>
          <w:kern w:val="0"/>
          <w:sz w:val="30"/>
          <w:szCs w:val="30"/>
        </w:rPr>
      </w:pPr>
      <w:r w:rsidRPr="00933FA3">
        <w:rPr>
          <w:rFonts w:ascii="Microsoft Yahei" w:eastAsia="宋体" w:hAnsi="Microsoft Yahei" w:cs="宋体"/>
          <w:color w:val="666666"/>
          <w:kern w:val="0"/>
          <w:sz w:val="30"/>
          <w:szCs w:val="30"/>
        </w:rPr>
        <w:t>粤税发〔</w:t>
      </w:r>
      <w:r w:rsidRPr="00933FA3">
        <w:rPr>
          <w:rFonts w:ascii="Microsoft Yahei" w:eastAsia="宋体" w:hAnsi="Microsoft Yahei" w:cs="宋体"/>
          <w:color w:val="666666"/>
          <w:kern w:val="0"/>
          <w:sz w:val="30"/>
          <w:szCs w:val="30"/>
        </w:rPr>
        <w:t>2021</w:t>
      </w:r>
      <w:r w:rsidRPr="00933FA3">
        <w:rPr>
          <w:rFonts w:ascii="Microsoft Yahei" w:eastAsia="宋体" w:hAnsi="Microsoft Yahei" w:cs="宋体"/>
          <w:color w:val="666666"/>
          <w:kern w:val="0"/>
          <w:sz w:val="30"/>
          <w:szCs w:val="30"/>
        </w:rPr>
        <w:t>〕</w:t>
      </w:r>
      <w:r w:rsidRPr="00933FA3">
        <w:rPr>
          <w:rFonts w:ascii="Microsoft Yahei" w:eastAsia="宋体" w:hAnsi="Microsoft Yahei" w:cs="宋体"/>
          <w:color w:val="666666"/>
          <w:kern w:val="0"/>
          <w:sz w:val="30"/>
          <w:szCs w:val="30"/>
        </w:rPr>
        <w:t>33</w:t>
      </w:r>
      <w:r w:rsidRPr="00933FA3">
        <w:rPr>
          <w:rFonts w:ascii="Microsoft Yahei" w:eastAsia="宋体" w:hAnsi="Microsoft Yahei" w:cs="宋体"/>
          <w:color w:val="666666"/>
          <w:kern w:val="0"/>
          <w:sz w:val="30"/>
          <w:szCs w:val="30"/>
        </w:rPr>
        <w:t>号</w:t>
      </w:r>
      <w:r w:rsidRPr="00933FA3">
        <w:rPr>
          <w:rFonts w:ascii="Microsoft Yahei" w:eastAsia="宋体" w:hAnsi="Microsoft Yahei" w:cs="宋体"/>
          <w:color w:val="666666"/>
          <w:kern w:val="0"/>
          <w:sz w:val="30"/>
          <w:szCs w:val="30"/>
        </w:rPr>
        <w:t xml:space="preserve"> </w:t>
      </w:r>
    </w:p>
    <w:p w:rsidR="00933FA3" w:rsidRPr="00933FA3" w:rsidRDefault="00933FA3" w:rsidP="00933FA3">
      <w:pPr>
        <w:widowControl/>
        <w:shd w:val="clear" w:color="auto" w:fill="FFFFFF"/>
        <w:jc w:val="left"/>
        <w:rPr>
          <w:rFonts w:ascii="Microsoft Yahei" w:eastAsia="宋体" w:hAnsi="Microsoft Yahei" w:cs="宋体"/>
          <w:color w:val="333333"/>
          <w:kern w:val="0"/>
          <w:szCs w:val="21"/>
        </w:rPr>
      </w:pPr>
      <w:bookmarkStart w:id="0" w:name="_GoBack"/>
      <w:bookmarkEnd w:id="0"/>
      <w:r w:rsidRPr="00933FA3">
        <w:rPr>
          <w:rFonts w:ascii="Microsoft Yahei" w:eastAsia="宋体" w:hAnsi="Microsoft Yahei" w:cs="宋体"/>
          <w:vanish/>
          <w:color w:val="333333"/>
          <w:kern w:val="0"/>
          <w:szCs w:val="21"/>
        </w:rPr>
        <w:t>浏览次数：</w:t>
      </w:r>
      <w:r w:rsidRPr="00933FA3">
        <w:rPr>
          <w:rFonts w:ascii="Microsoft Yahei" w:eastAsia="宋体" w:hAnsi="Microsoft Yahei" w:cs="宋体"/>
          <w:vanish/>
          <w:color w:val="333333"/>
          <w:kern w:val="0"/>
          <w:szCs w:val="21"/>
        </w:rPr>
        <w:t>770</w:t>
      </w:r>
      <w:r w:rsidRPr="00933FA3">
        <w:rPr>
          <w:rFonts w:ascii="Microsoft Yahei" w:eastAsia="宋体" w:hAnsi="Microsoft Yahei" w:cs="宋体"/>
          <w:color w:val="333333"/>
          <w:kern w:val="0"/>
          <w:szCs w:val="21"/>
        </w:rPr>
        <w:t xml:space="preserve"> </w:t>
      </w:r>
    </w:p>
    <w:p w:rsidR="00933FA3" w:rsidRPr="00933FA3" w:rsidRDefault="00933FA3" w:rsidP="00933FA3">
      <w:pPr>
        <w:widowControl/>
        <w:shd w:val="clear" w:color="auto" w:fill="FFFFFF"/>
        <w:spacing w:before="100" w:beforeAutospacing="1" w:after="225" w:line="480" w:lineRule="auto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国家税务总局广州、各地级市、珠海市横琴新区税务局，国家税务总局广州市南沙区税务局，局内各单位：</w:t>
      </w:r>
    </w:p>
    <w:p w:rsidR="00933FA3" w:rsidRPr="00933FA3" w:rsidRDefault="00933FA3" w:rsidP="00933FA3">
      <w:pPr>
        <w:widowControl/>
        <w:shd w:val="clear" w:color="auto" w:fill="FFFFFF"/>
        <w:spacing w:before="100" w:beforeAutospacing="1" w:after="225" w:line="480" w:lineRule="auto"/>
        <w:ind w:firstLine="480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为深入贯彻党的十九届五中全会和中央经济工作会议精神，落实党中央、国务院关于深化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放管服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改革、优化营商环境的部署，按照在党史学习教育中要开展好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我为群众办实事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实践活动的要求，积极创建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让党中央放心、让人民群众满意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的模范机关，根据《国家税务总局关于开展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2021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年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我为纳税人缴费人办实事暨便民办税春风行动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的意见》（</w:t>
      </w:r>
      <w:proofErr w:type="gramStart"/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税总发</w:t>
      </w:r>
      <w:proofErr w:type="gramEnd"/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〔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2021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〕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14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号）要求，结合广东实际，省税务局制定了《国家税务总局广东省税务局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2021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年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我为纳税人缴费人办实事暨便民办税春风行动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工作任务安排表》（见附件），并提出以下意见，请各级税务机关认真贯彻落实。</w:t>
      </w:r>
    </w:p>
    <w:p w:rsidR="00933FA3" w:rsidRPr="00933FA3" w:rsidRDefault="00933FA3" w:rsidP="00933FA3">
      <w:pPr>
        <w:widowControl/>
        <w:shd w:val="clear" w:color="auto" w:fill="FFFFFF"/>
        <w:spacing w:before="100" w:beforeAutospacing="1" w:after="225" w:line="480" w:lineRule="auto"/>
        <w:ind w:firstLine="480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933FA3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一、坚持党建引领，</w:t>
      </w:r>
      <w:proofErr w:type="gramStart"/>
      <w:r w:rsidRPr="00933FA3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践</w:t>
      </w:r>
      <w:proofErr w:type="gramEnd"/>
      <w:r w:rsidRPr="00933FA3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初心惠民生</w:t>
      </w:r>
    </w:p>
    <w:p w:rsidR="00933FA3" w:rsidRPr="00933FA3" w:rsidRDefault="00933FA3" w:rsidP="00933FA3">
      <w:pPr>
        <w:widowControl/>
        <w:shd w:val="clear" w:color="auto" w:fill="FFFFFF"/>
        <w:spacing w:before="100" w:beforeAutospacing="1" w:after="225" w:line="480" w:lineRule="auto"/>
        <w:ind w:firstLine="480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各级税务机关要以习近平新时代中国特色社会主义思想为指导，深入贯彻党的十九大和十九届二中、三中、四中、五中全会精神，根据庆祝建党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100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周年活动安排，紧扣党史学习教育和模范机关创建，按照党的建设高质量发展要求，全面加强党的建设，推动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春风行动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深入开展。要</w:t>
      </w:r>
      <w:proofErr w:type="gramStart"/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践行</w:t>
      </w:r>
      <w:proofErr w:type="gramEnd"/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以人民为中心的发展思想，将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春风行动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开展情况作为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我为群众办实事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的生动实践，将其作为模范机关创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lastRenderedPageBreak/>
        <w:t>建的重要衡量标准，以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双百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为目标（即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推百项措施，换百分满意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），科学谋划，精心组织，推进党建与业务更好融合，着力解决纳税人缴费人的堵点、难点、痛点问题，进一步提升纳税人缴费人满意度和获得感，为实现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十四五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良好开局</w:t>
      </w:r>
      <w:proofErr w:type="gramStart"/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作出</w:t>
      </w:r>
      <w:proofErr w:type="gramEnd"/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税务新贡献。</w:t>
      </w:r>
    </w:p>
    <w:p w:rsidR="00933FA3" w:rsidRPr="00933FA3" w:rsidRDefault="00933FA3" w:rsidP="00933FA3">
      <w:pPr>
        <w:widowControl/>
        <w:shd w:val="clear" w:color="auto" w:fill="FFFFFF"/>
        <w:spacing w:before="100" w:beforeAutospacing="1" w:after="225" w:line="480" w:lineRule="auto"/>
        <w:ind w:firstLine="480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933FA3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二、狠抓细化落实，优服务办实事</w:t>
      </w:r>
    </w:p>
    <w:p w:rsidR="00933FA3" w:rsidRPr="00933FA3" w:rsidRDefault="00933FA3" w:rsidP="00933FA3">
      <w:pPr>
        <w:widowControl/>
        <w:shd w:val="clear" w:color="auto" w:fill="FFFFFF"/>
        <w:spacing w:before="100" w:beforeAutospacing="1" w:after="225" w:line="480" w:lineRule="auto"/>
        <w:ind w:firstLine="480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各级税务机关要根据上级各项工作部署，以纳税人缴费人需求为导向，围绕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优化执法服务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·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办好惠民实事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主题，结合当地实际和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春风行动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的总体安排，制定出台地方性行动方案，发掘具有地方特色的活动举措。同时，要根据当地政府深化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放管服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改革和优化营商环境新要求、纳税人缴费人新期盼，结合疫情防控形势，持续推出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春风行动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新举措，切实为群众办实事解难题，实现四季吹拂便民风。</w:t>
      </w:r>
    </w:p>
    <w:p w:rsidR="00933FA3" w:rsidRPr="00933FA3" w:rsidRDefault="00933FA3" w:rsidP="00933FA3">
      <w:pPr>
        <w:widowControl/>
        <w:shd w:val="clear" w:color="auto" w:fill="FFFFFF"/>
        <w:spacing w:before="100" w:beforeAutospacing="1" w:after="225" w:line="480" w:lineRule="auto"/>
        <w:ind w:firstLine="480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933FA3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三、统筹内外联动，</w:t>
      </w:r>
      <w:proofErr w:type="gramStart"/>
      <w:r w:rsidRPr="00933FA3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强宣传</w:t>
      </w:r>
      <w:proofErr w:type="gramEnd"/>
      <w:r w:rsidRPr="00933FA3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促共治</w:t>
      </w:r>
    </w:p>
    <w:p w:rsidR="00933FA3" w:rsidRPr="00933FA3" w:rsidRDefault="00933FA3" w:rsidP="00933FA3">
      <w:pPr>
        <w:widowControl/>
        <w:shd w:val="clear" w:color="auto" w:fill="FFFFFF"/>
        <w:spacing w:before="100" w:beforeAutospacing="1" w:after="225" w:line="480" w:lineRule="auto"/>
        <w:ind w:firstLine="480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各级税务机关要加强内部沟通协调、上下联动，注重与外部门联动配合、同频共振，强化督导落实和跟踪问效，扎实抓好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春风行动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各项举措落实落细。要充分借助各种媒体，整合各地宣传资源，广泛开展宣传活动，积极回应群众关切，擦亮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春风行动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服务品牌。要及时总结好的经验做法和收集实效性强的意见建议，按季度将阶段性工作进展情况报送至省税务局（纳税服务处）。</w:t>
      </w:r>
    </w:p>
    <w:p w:rsidR="00933FA3" w:rsidRPr="00933FA3" w:rsidRDefault="00933FA3" w:rsidP="00933FA3">
      <w:pPr>
        <w:widowControl/>
        <w:shd w:val="clear" w:color="auto" w:fill="FFFFFF"/>
        <w:spacing w:before="100" w:beforeAutospacing="1" w:after="225" w:line="480" w:lineRule="auto"/>
        <w:ind w:firstLine="480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</w:p>
    <w:p w:rsidR="00933FA3" w:rsidRPr="00933FA3" w:rsidRDefault="00933FA3" w:rsidP="00933FA3">
      <w:pPr>
        <w:widowControl/>
        <w:shd w:val="clear" w:color="auto" w:fill="FFFFFF"/>
        <w:spacing w:before="100" w:beforeAutospacing="1" w:after="225" w:line="480" w:lineRule="auto"/>
        <w:ind w:firstLine="480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lastRenderedPageBreak/>
        <w:t>附件：国家税务总局广东省税务局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2021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年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“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我为纳税人缴费人办实事暨便民办税春风行动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”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工作任务安排表</w:t>
      </w:r>
    </w:p>
    <w:p w:rsidR="00933FA3" w:rsidRPr="00933FA3" w:rsidRDefault="00933FA3" w:rsidP="00933FA3">
      <w:pPr>
        <w:widowControl/>
        <w:shd w:val="clear" w:color="auto" w:fill="FFFFFF"/>
        <w:spacing w:before="100" w:beforeAutospacing="1" w:after="225" w:line="480" w:lineRule="auto"/>
        <w:ind w:firstLine="480"/>
        <w:jc w:val="righ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国家税务总局广东省税务局</w:t>
      </w:r>
    </w:p>
    <w:p w:rsidR="00933FA3" w:rsidRPr="00933FA3" w:rsidRDefault="00933FA3" w:rsidP="00933FA3">
      <w:pPr>
        <w:widowControl/>
        <w:shd w:val="clear" w:color="auto" w:fill="FFFFFF"/>
        <w:spacing w:before="100" w:beforeAutospacing="1" w:after="225" w:line="480" w:lineRule="auto"/>
        <w:ind w:firstLine="480"/>
        <w:jc w:val="righ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2021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年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3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月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19</w:t>
      </w:r>
      <w:r w:rsidRPr="00933FA3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日</w:t>
      </w:r>
    </w:p>
    <w:p w:rsidR="000821E1" w:rsidRDefault="000821E1"/>
    <w:sectPr w:rsidR="00082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303" w:rsidRDefault="00980303" w:rsidP="00933FA3">
      <w:r>
        <w:separator/>
      </w:r>
    </w:p>
  </w:endnote>
  <w:endnote w:type="continuationSeparator" w:id="0">
    <w:p w:rsidR="00980303" w:rsidRDefault="00980303" w:rsidP="009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303" w:rsidRDefault="00980303" w:rsidP="00933FA3">
      <w:r>
        <w:separator/>
      </w:r>
    </w:p>
  </w:footnote>
  <w:footnote w:type="continuationSeparator" w:id="0">
    <w:p w:rsidR="00980303" w:rsidRDefault="00980303" w:rsidP="00933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15"/>
    <w:rsid w:val="00013615"/>
    <w:rsid w:val="000821E1"/>
    <w:rsid w:val="00933FA3"/>
    <w:rsid w:val="0098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F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F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F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F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50715">
                      <w:marLeft w:val="0"/>
                      <w:marRight w:val="0"/>
                      <w:marTop w:val="3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704">
                      <w:marLeft w:val="0"/>
                      <w:marRight w:val="0"/>
                      <w:marTop w:val="2"/>
                      <w:marBottom w:val="1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9169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</w:divsChild>
                    </w:div>
                    <w:div w:id="9964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986</Characters>
  <Application>Microsoft Office Word</Application>
  <DocSecurity>0</DocSecurity>
  <Lines>8</Lines>
  <Paragraphs>2</Paragraphs>
  <ScaleCrop>false</ScaleCrop>
  <Company>MS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办公室1</dc:creator>
  <cp:keywords/>
  <dc:description/>
  <cp:lastModifiedBy>办公室1</cp:lastModifiedBy>
  <cp:revision>2</cp:revision>
  <dcterms:created xsi:type="dcterms:W3CDTF">2021-04-09T01:59:00Z</dcterms:created>
  <dcterms:modified xsi:type="dcterms:W3CDTF">2021-04-09T01:59:00Z</dcterms:modified>
</cp:coreProperties>
</file>