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left="0" w:leftChars="0" w:right="0" w:rightChars="0" w:firstLine="0" w:firstLineChars="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  <w:bookmarkStart w:id="0" w:name="正文"/>
      <w:r>
        <w:rPr>
          <w:rFonts w:hint="eastAsia" w:ascii="仿宋_GB2312" w:hAnsi="仿宋_GB2312" w:eastAsia="仿宋_GB2312"/>
          <w:sz w:val="32"/>
          <w:lang w:val="en-US" w:eastAsia="zh-CN"/>
        </w:rPr>
        <w:t>附件：</w:t>
      </w:r>
    </w:p>
    <w:p>
      <w:pPr>
        <w:pStyle w:val="14"/>
        <w:ind w:left="0" w:leftChars="0" w:right="0" w:rightChars="0" w:firstLine="0" w:firstLineChars="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pStyle w:val="14"/>
        <w:ind w:left="0" w:leftChars="0" w:right="0" w:rightChars="0" w:firstLine="0" w:firstLineChars="0"/>
        <w:jc w:val="center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2020年度—2022年度符合</w:t>
      </w:r>
      <w:r>
        <w:rPr>
          <w:rFonts w:hint="eastAsia" w:ascii="仿宋_GB2312" w:hAnsi="仿宋_GB2312" w:eastAsia="仿宋_GB2312"/>
          <w:sz w:val="32"/>
          <w:lang w:eastAsia="zh-CN"/>
        </w:rPr>
        <w:t>公益性捐赠税前扣除资格的</w:t>
      </w:r>
    </w:p>
    <w:p>
      <w:pPr>
        <w:pStyle w:val="14"/>
        <w:ind w:left="0" w:leftChars="0" w:right="0" w:rightChars="0" w:firstLine="0" w:firstLineChars="0"/>
        <w:jc w:val="center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公益性社会组织名单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</w:rPr>
        <w:t>　　</w:t>
      </w:r>
    </w:p>
    <w:p>
      <w:pPr>
        <w:pStyle w:val="14"/>
        <w:ind w:left="0" w:leftChars="0" w:right="0" w:rightChars="0" w:firstLine="0" w:firstLineChars="0"/>
        <w:jc w:val="both"/>
        <w:rPr>
          <w:rFonts w:hint="eastAsia" w:ascii="仿宋_GB2312" w:hAnsi="仿宋_GB2312" w:eastAsia="仿宋_GB2312"/>
          <w:sz w:val="32"/>
          <w:vertAlign w:val="baseline"/>
        </w:rPr>
      </w:pPr>
      <w:r>
        <w:rPr>
          <w:rFonts w:hint="eastAsia" w:ascii="仿宋_GB2312" w:hAnsi="仿宋_GB2312" w:eastAsia="仿宋_GB2312"/>
          <w:sz w:val="32"/>
        </w:rPr>
        <w:t>　</w:t>
      </w:r>
    </w:p>
    <w:tbl>
      <w:tblPr>
        <w:tblStyle w:val="4"/>
        <w:tblW w:w="0" w:type="auto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5666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序号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社会组织名称</w:t>
            </w:r>
          </w:p>
        </w:tc>
        <w:tc>
          <w:tcPr>
            <w:tcW w:w="2578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84" w:type="dxa"/>
            <w:gridSpan w:val="3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一、公益性捐赠税前扣除资格于</w:t>
            </w: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2019年末到期的公益性社会组织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仿宋_GB2312" w:hAnsi="仿宋_GB2312" w:eastAsia="仿宋_GB2312"/>
                <w:sz w:val="32"/>
                <w:vertAlign w:val="baseline"/>
              </w:rPr>
            </w:pPr>
            <w:r>
              <w:rPr>
                <w:rFonts w:hint="eastAsia" w:ascii="方正仿宋_GBK" w:hAnsi="方正仿宋_GBK" w:eastAsia="方正仿宋_GBK"/>
                <w:sz w:val="32"/>
                <w:lang w:val="en-US" w:eastAsia="zh-CN"/>
              </w:rPr>
              <w:t>清远市慈善总会</w:t>
            </w:r>
          </w:p>
        </w:tc>
        <w:tc>
          <w:tcPr>
            <w:tcW w:w="2578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2020-2022年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pStyle w:val="14"/>
              <w:rPr>
                <w:rFonts w:hint="eastAsia" w:ascii="仿宋_GB2312" w:hAnsi="仿宋_GB2312" w:eastAsia="仿宋_GB2312"/>
                <w:sz w:val="32"/>
                <w:vertAlign w:val="baseline"/>
              </w:rPr>
            </w:pPr>
            <w:r>
              <w:rPr>
                <w:rFonts w:hint="eastAsia" w:ascii="方正仿宋_GBK" w:hAnsi="方正仿宋_GBK" w:eastAsia="方正仿宋_GBK"/>
                <w:sz w:val="32"/>
                <w:lang w:val="en-US" w:eastAsia="zh-CN"/>
              </w:rPr>
              <w:t>清远市农商银行公益基金会</w:t>
            </w:r>
          </w:p>
        </w:tc>
        <w:tc>
          <w:tcPr>
            <w:tcW w:w="2578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2020-2022年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仿宋_GB2312" w:hAnsi="仿宋_GB2312" w:eastAsia="仿宋_GB2312"/>
                <w:sz w:val="32"/>
                <w:vertAlign w:val="baseline"/>
              </w:rPr>
            </w:pPr>
            <w:r>
              <w:rPr>
                <w:rFonts w:hint="eastAsia" w:ascii="方正仿宋_GBK" w:hAnsi="方正仿宋_GBK" w:eastAsia="方正仿宋_GBK"/>
                <w:sz w:val="32"/>
                <w:lang w:val="en-US" w:eastAsia="zh-CN"/>
              </w:rPr>
              <w:t>清远市清新区慈善会</w:t>
            </w:r>
          </w:p>
        </w:tc>
        <w:tc>
          <w:tcPr>
            <w:tcW w:w="2578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2020-2022年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84" w:type="dxa"/>
            <w:gridSpan w:val="3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二、重新符合</w:t>
            </w: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公益性捐赠税前扣除资格条件的社会组织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66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32"/>
                <w:lang w:val="en-US" w:eastAsia="zh-CN"/>
              </w:rPr>
              <w:t>清远市清城区慈善会</w:t>
            </w:r>
          </w:p>
        </w:tc>
        <w:tc>
          <w:tcPr>
            <w:tcW w:w="2578" w:type="dxa"/>
            <w:noWrap w:val="0"/>
            <w:vAlign w:val="top"/>
          </w:tcPr>
          <w:p>
            <w:pPr>
              <w:pStyle w:val="1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2020-2022年</w:t>
            </w:r>
          </w:p>
        </w:tc>
      </w:tr>
    </w:tbl>
    <w:p>
      <w:pPr>
        <w:pStyle w:val="14"/>
        <w:ind w:left="0" w:leftChars="0" w:right="0" w:rightChars="0" w:firstLine="0" w:firstLineChars="0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　　　　　　　　　</w:t>
      </w:r>
    </w:p>
    <w:p>
      <w:pPr>
        <w:pStyle w:val="14"/>
        <w:rPr>
          <w:rFonts w:hint="eastAsia" w:eastAsia="宋体"/>
          <w:lang w:eastAsia="zh-CN"/>
        </w:rPr>
      </w:pPr>
    </w:p>
    <w:bookmarkEnd w:id="0"/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0425A0"/>
    <w:rsid w:val="204C0752"/>
    <w:rsid w:val="206663BC"/>
    <w:rsid w:val="3D995DD9"/>
    <w:rsid w:val="45C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页脚 Char Char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7">
    <w:name w:val="页脚 New"/>
    <w:basedOn w:val="8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8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 Char"/>
    <w:link w:val="10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页眉 New"/>
    <w:basedOn w:val="8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11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页眉 New New"/>
    <w:basedOn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13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14">
    <w:name w:val="正文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5">
    <w:name w:val="页脚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2021-11-30T00:44:00Z</dcterms:created>
  <dc:creator>周纬</dc:creator>
  <cp:lastModifiedBy>周纬</cp:lastModifiedBy>
  <dcterms:modified xsi:type="dcterms:W3CDTF">2021-11-30T00:50:44Z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