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附件：</w:t>
      </w:r>
    </w:p>
    <w:p>
      <w:pPr>
        <w:jc w:val="left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 w:cs="Arial"/>
          <w:b/>
          <w:kern w:val="36"/>
          <w:sz w:val="44"/>
          <w:szCs w:val="44"/>
        </w:rPr>
      </w:pPr>
      <w:r>
        <w:rPr>
          <w:rFonts w:hint="eastAsia" w:ascii="宋体" w:hAnsi="宋体" w:eastAsia="宋体" w:cs="Arial"/>
          <w:b/>
          <w:kern w:val="36"/>
          <w:sz w:val="44"/>
          <w:szCs w:val="44"/>
        </w:rPr>
        <w:t>江门市2021年度-2023年度和2022年度-</w:t>
      </w:r>
    </w:p>
    <w:p>
      <w:pPr>
        <w:jc w:val="center"/>
        <w:rPr>
          <w:rFonts w:ascii="宋体" w:hAnsi="宋体" w:eastAsia="宋体" w:cs="Arial"/>
          <w:b/>
          <w:kern w:val="36"/>
          <w:sz w:val="44"/>
          <w:szCs w:val="44"/>
        </w:rPr>
      </w:pPr>
      <w:r>
        <w:rPr>
          <w:rFonts w:hint="eastAsia" w:ascii="宋体" w:hAnsi="宋体" w:eastAsia="宋体" w:cs="Arial"/>
          <w:b/>
          <w:kern w:val="36"/>
          <w:sz w:val="44"/>
          <w:szCs w:val="44"/>
        </w:rPr>
        <w:t>2024年度公益性捐赠税前扣除资格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 w:cs="Arial"/>
          <w:b/>
          <w:kern w:val="36"/>
          <w:sz w:val="44"/>
          <w:szCs w:val="44"/>
        </w:rPr>
        <w:t>社会组织名单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</w:p>
    <w:p>
      <w:pPr>
        <w:ind w:firstLine="645"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Arial"/>
          <w:b/>
          <w:kern w:val="36"/>
          <w:sz w:val="32"/>
          <w:szCs w:val="32"/>
        </w:rPr>
        <w:t>一、2021年度-2023年度</w:t>
      </w:r>
      <w:r>
        <w:rPr>
          <w:rFonts w:hint="eastAsia" w:ascii="仿宋_GB2312" w:hAnsi="宋体" w:eastAsia="仿宋_GB2312"/>
          <w:b/>
          <w:sz w:val="32"/>
          <w:szCs w:val="32"/>
        </w:rPr>
        <w:t>公益性捐赠税前扣除资格社会组织名单如下：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1.江门市慈善会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2.江门市无限极乐善会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3.江门市蓬江区慈善会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4.江门市江海区慈善会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5.江门市新会区慈善会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6.台山市慈善会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7.开平市慈善会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8.鹤山市慈善会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9.恩平市慈善会</w:t>
      </w:r>
    </w:p>
    <w:p>
      <w:pPr>
        <w:ind w:firstLine="645"/>
        <w:jc w:val="left"/>
        <w:rPr>
          <w:rFonts w:ascii="仿宋_GB2312" w:hAnsi="宋体" w:eastAsia="仿宋_GB2312"/>
          <w:b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二、</w:t>
      </w:r>
      <w:r>
        <w:rPr>
          <w:rFonts w:hint="eastAsia" w:ascii="仿宋_GB2312" w:hAnsi="宋体" w:eastAsia="仿宋_GB2312" w:cs="Arial"/>
          <w:b/>
          <w:kern w:val="36"/>
          <w:sz w:val="32"/>
          <w:szCs w:val="32"/>
        </w:rPr>
        <w:t>2022年度-2024年度</w:t>
      </w:r>
      <w:r>
        <w:rPr>
          <w:rFonts w:hint="eastAsia" w:ascii="仿宋_GB2312" w:hAnsi="宋体" w:eastAsia="仿宋_GB2312"/>
          <w:b/>
          <w:sz w:val="32"/>
          <w:szCs w:val="32"/>
        </w:rPr>
        <w:t>公益性捐赠税前扣除资格社会组织名单如下：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开平市爱心慈善会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CDD"/>
    <w:rsid w:val="005B091A"/>
    <w:rsid w:val="007A3425"/>
    <w:rsid w:val="00957CDD"/>
    <w:rsid w:val="00A73533"/>
    <w:rsid w:val="00B876EA"/>
    <w:rsid w:val="00CC086B"/>
    <w:rsid w:val="0AEB5072"/>
    <w:rsid w:val="61841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35</Words>
  <Characters>201</Characters>
  <Lines>1</Lines>
  <Paragraphs>1</Paragraphs>
  <TotalTime>2</TotalTime>
  <ScaleCrop>false</ScaleCrop>
  <LinksUpToDate>false</LinksUpToDate>
  <CharactersWithSpaces>235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2015-11-06T06:48:00Z</dcterms:created>
  <dc:creator>小严</dc:creator>
  <cp:lastModifiedBy>黄艳坚</cp:lastModifiedBy>
  <dcterms:modified xsi:type="dcterms:W3CDTF">2022-07-21T09:06:43Z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