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广州税务2025年机房基础设施更新与维护服务项目采购需求</w:t>
      </w:r>
    </w:p>
    <w:p>
      <w:pPr>
        <w:pStyle w:val="7"/>
        <w:jc w:val="center"/>
        <w:rPr>
          <w:rFonts w:hint="eastAsia" w:ascii="仿宋_GB2312" w:hAnsi="仿宋_GB2312" w:eastAsia="仿宋_GB2312" w:cs="仿宋_GB2312"/>
          <w:b/>
          <w:sz w:val="36"/>
        </w:rPr>
      </w:pPr>
    </w:p>
    <w:p>
      <w:pPr>
        <w:widowControl/>
        <w:kinsoku w:val="0"/>
        <w:autoSpaceDE w:val="0"/>
        <w:autoSpaceDN w:val="0"/>
        <w:snapToGrid w:val="0"/>
        <w:spacing w:line="360" w:lineRule="auto"/>
        <w:ind w:left="457"/>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1、“★”号条款</w:t>
      </w:r>
    </w:p>
    <w:p>
      <w:pPr>
        <w:widowControl/>
        <w:numPr>
          <w:ilvl w:val="0"/>
          <w:numId w:val="0"/>
        </w:numPr>
        <w:kinsoku w:val="0"/>
        <w:autoSpaceDE w:val="0"/>
        <w:autoSpaceDN w:val="0"/>
        <w:adjustRightInd/>
        <w:snapToGrid w:val="0"/>
        <w:spacing w:line="360" w:lineRule="auto"/>
        <w:ind w:right="73" w:rightChars="0" w:firstLine="420" w:firstLineChars="200"/>
        <w:textAlignment w:val="auto"/>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《用户需求书》中标注有“★”号的条款必须实质性响应，负偏离（不满足要求）将导致投标无效。</w:t>
      </w:r>
    </w:p>
    <w:p>
      <w:pPr>
        <w:widowControl/>
        <w:numPr>
          <w:ilvl w:val="0"/>
          <w:numId w:val="0"/>
        </w:numPr>
        <w:kinsoku w:val="0"/>
        <w:autoSpaceDE w:val="0"/>
        <w:autoSpaceDN w:val="0"/>
        <w:adjustRightInd/>
        <w:snapToGrid w:val="0"/>
        <w:spacing w:line="360" w:lineRule="auto"/>
        <w:ind w:right="73" w:rightChars="0" w:firstLine="420" w:firstLineChars="200"/>
        <w:textAlignment w:val="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en-US" w:eastAsia="zh-CN"/>
        </w:rPr>
        <w:t>2、</w:t>
      </w:r>
      <w:r>
        <w:rPr>
          <w:rFonts w:hint="eastAsia" w:asciiTheme="minorEastAsia" w:hAnsiTheme="minorEastAsia" w:eastAsiaTheme="minorEastAsia"/>
          <w:color w:val="000000"/>
          <w:sz w:val="21"/>
          <w:szCs w:val="21"/>
        </w:rPr>
        <w:t>供应商所投的产品，符合节能产品、环境标志产品政策要求的，按附件中《政策适用性说明》格式提供说明。</w:t>
      </w:r>
    </w:p>
    <w:p>
      <w:pPr>
        <w:widowControl/>
        <w:numPr>
          <w:ilvl w:val="0"/>
          <w:numId w:val="0"/>
        </w:numPr>
        <w:kinsoku w:val="0"/>
        <w:autoSpaceDE w:val="0"/>
        <w:autoSpaceDN w:val="0"/>
        <w:adjustRightInd/>
        <w:snapToGrid w:val="0"/>
        <w:spacing w:line="360" w:lineRule="auto"/>
        <w:ind w:right="73" w:rightChars="0" w:firstLine="420" w:firstLineChars="200"/>
        <w:textAlignment w:val="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en-US" w:eastAsia="zh-CN"/>
        </w:rPr>
        <w:t>3、</w:t>
      </w:r>
      <w:r>
        <w:rPr>
          <w:rFonts w:hint="eastAsia" w:asciiTheme="minorEastAsia" w:hAnsiTheme="minorEastAsia" w:eastAsiaTheme="minorEastAsia"/>
          <w:color w:val="000000"/>
          <w:sz w:val="21"/>
          <w:szCs w:val="21"/>
        </w:rPr>
        <w:t>采购文件所要求的证书、资质等材料，如有有效期限制的，供应商所提供的资质、证书等材料均应处于有效期内，否则按无效材料处理。</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4</w:t>
      </w:r>
      <w:r>
        <w:rPr>
          <w:rFonts w:hint="eastAsia" w:asciiTheme="minorEastAsia" w:hAnsiTheme="minorEastAsia" w:eastAsiaTheme="minorEastAsia"/>
          <w:sz w:val="21"/>
          <w:szCs w:val="21"/>
        </w:rPr>
        <w:t>、投标人承诺如中标（成交），投标（响应）文件所提供的材料，如果有效期（包括需要年审、继续教育等完成后才能执业的行政许可、人员证书等情形）未能覆盖项目（包组）合同履行期的，将提前按规定办理延期手续，确保合同顺利履行。</w:t>
      </w:r>
    </w:p>
    <w:p>
      <w:pPr>
        <w:pStyle w:val="9"/>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、中标人所投入人员应为中标人的正式员工，或与中标人签订1年或以上劳动合同且实际工作满1年的人员，常驻运维人员应当为技术骨干。</w:t>
      </w:r>
    </w:p>
    <w:p>
      <w:pPr>
        <w:pStyle w:val="9"/>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（注：实际工作满1年，是指该人员过往实际工作累计满1年，包含在中标人单位及其他单位的累计工作经验年限）</w:t>
      </w:r>
    </w:p>
    <w:p>
      <w:pPr>
        <w:pStyle w:val="22"/>
        <w:spacing w:line="360" w:lineRule="auto"/>
        <w:ind w:firstLine="420"/>
        <w:rPr>
          <w:rFonts w:hint="default"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6</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本项目（包组）不允许合同分包。如供应商在投标（响应）文件中未出现《分包协议意向书》，则视为未采取合同分包。</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7</w:t>
      </w:r>
      <w:r>
        <w:rPr>
          <w:rFonts w:hint="eastAsia" w:asciiTheme="minorEastAsia" w:hAnsiTheme="minorEastAsia" w:eastAsiaTheme="minorEastAsia"/>
          <w:sz w:val="21"/>
          <w:szCs w:val="21"/>
        </w:rPr>
        <w:t>、★若中标（成交），不得将本项目（包组）转包，不得将中标（成交）项目肢解后分别向其他企业或个人转让。</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8</w:t>
      </w:r>
      <w:r>
        <w:rPr>
          <w:rFonts w:hint="eastAsia" w:asciiTheme="minorEastAsia" w:hAnsiTheme="minorEastAsia" w:eastAsiaTheme="minorEastAsia"/>
          <w:sz w:val="21"/>
          <w:szCs w:val="21"/>
        </w:rPr>
        <w:t>.★投标人须承诺所投货物均符合国家强制性要求。</w:t>
      </w:r>
      <w:r>
        <w:rPr>
          <w:rFonts w:hint="eastAsia" w:asciiTheme="minorEastAsia" w:hAnsiTheme="minorEastAsia" w:eastAsiaTheme="minorEastAsia"/>
          <w:sz w:val="21"/>
          <w:szCs w:val="21"/>
        </w:rPr>
        <w:br w:type="textWrapping"/>
      </w: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凡属于中国强制性产品认证目录（CCC目录）的产品，供货时必须提供相关证书复印件或自我声明的有效材料（供货时提供在[http://cx.cnca.cn/查询的产品的证书编号及查询结果截图](http://cx.cnca.cn/查询的产品的证书编号及查询结果截图)）。</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、★凡所投产品列入国家互联网信息办公室会同工业和信息化部、公安部、国家认证认可监督管理委员会颁布的《网络关键设备和网络安全专用产品目录》的中的网络关键设备，验收时须出具以下任一材料：</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①有效期内的公安部监制的《计算机信息系统安全专用产品销售许可证》；</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②提供中国网信网或工业和信息化部网站或公安部网站或认监委网站发布的《网络关键设备安全检测结果》（建议在对应产品处标识，如框红）。</w:t>
      </w:r>
    </w:p>
    <w:p>
      <w:pPr>
        <w:numPr>
          <w:ilvl w:val="0"/>
          <w:numId w:val="0"/>
        </w:numPr>
        <w:adjustRightInd/>
        <w:spacing w:line="360" w:lineRule="auto"/>
        <w:ind w:left="420" w:firstLine="0" w:firstLineChars="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、本项目不允许进口产品参与投标。</w:t>
      </w:r>
    </w:p>
    <w:p>
      <w:pPr>
        <w:pStyle w:val="22"/>
        <w:spacing w:line="360" w:lineRule="auto"/>
        <w:ind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sz w:val="21"/>
          <w:szCs w:val="21"/>
          <w:lang w:val="en-US" w:eastAsia="zh-CN"/>
        </w:rPr>
        <w:t>12、</w:t>
      </w:r>
      <w:r>
        <w:rPr>
          <w:rFonts w:hint="eastAsia" w:asciiTheme="minorEastAsia" w:hAnsiTheme="minorEastAsia" w:eastAsiaTheme="minorEastAsia"/>
          <w:sz w:val="21"/>
          <w:szCs w:val="21"/>
        </w:rPr>
        <w:t>★</w:t>
      </w:r>
      <w:r>
        <w:rPr>
          <w:rFonts w:hint="eastAsia" w:asciiTheme="minorEastAsia" w:hAnsiTheme="minorEastAsia" w:eastAsiaTheme="minorEastAsia" w:cstheme="minorEastAsia"/>
          <w:kern w:val="0"/>
          <w:sz w:val="21"/>
          <w:szCs w:val="21"/>
          <w:lang w:eastAsia="zh-CN"/>
        </w:rPr>
        <w:t>投</w:t>
      </w:r>
      <w:r>
        <w:rPr>
          <w:rFonts w:hint="eastAsia" w:asciiTheme="minorEastAsia" w:hAnsiTheme="minorEastAsia" w:eastAsiaTheme="minorEastAsia" w:cstheme="minorEastAsia"/>
          <w:sz w:val="21"/>
          <w:szCs w:val="21"/>
        </w:rPr>
        <w:t>标人</w:t>
      </w:r>
      <w:r>
        <w:rPr>
          <w:rFonts w:hint="eastAsia" w:asciiTheme="minorEastAsia" w:hAnsiTheme="minorEastAsia" w:eastAsiaTheme="minorEastAsia" w:cstheme="minorEastAsia"/>
          <w:sz w:val="21"/>
          <w:szCs w:val="21"/>
          <w:lang w:eastAsia="zh-CN"/>
        </w:rPr>
        <w:t>中标后需签署《税务信息化项目服务商廉洁承诺书》（见附件一，以下简称《承诺书》），并提交至甲方项目实施单位。《承诺书》旨在强化服务商廉政责任，更好规范税企双方的合作行为，推动合作单位加强内部管理，防范廉政风险发生。</w:t>
      </w:r>
      <w:r>
        <w:rPr>
          <w:rFonts w:hint="eastAsia" w:asciiTheme="minorEastAsia" w:hAnsiTheme="minorEastAsia" w:eastAsiaTheme="minorEastAsia"/>
          <w:sz w:val="21"/>
          <w:szCs w:val="21"/>
        </w:rPr>
        <w:t>（投标时提供承诺，可参照“投标（响应）文件格式”中《承诺函》格式）。</w:t>
      </w:r>
    </w:p>
    <w:p>
      <w:pPr>
        <w:pStyle w:val="22"/>
        <w:spacing w:line="360" w:lineRule="auto"/>
        <w:ind w:firstLine="420"/>
        <w:rPr>
          <w:rFonts w:hint="eastAsia" w:asciiTheme="minorEastAsia" w:hAnsiTheme="minorEastAsia" w:eastAsiaTheme="minorEastAsia"/>
          <w:sz w:val="21"/>
          <w:szCs w:val="21"/>
        </w:rPr>
      </w:pP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eastAsia="zh-CN"/>
        </w:rPr>
        <w:t>中标人应需承诺严格遵守法律法规、规范履行合同，积极协助税务部门开展廉政风险防控工作。具体相关要求见</w:t>
      </w:r>
      <w:r>
        <w:rPr>
          <w:rFonts w:hint="eastAsia" w:asciiTheme="minorEastAsia" w:hAnsiTheme="minorEastAsia" w:eastAsiaTheme="minorEastAsia" w:cstheme="minorEastAsia"/>
          <w:kern w:val="0"/>
          <w:sz w:val="21"/>
          <w:szCs w:val="21"/>
          <w:lang w:eastAsia="zh-CN"/>
        </w:rPr>
        <w:t>附件二。</w:t>
      </w:r>
      <w:r>
        <w:rPr>
          <w:rFonts w:hint="eastAsia" w:asciiTheme="minorEastAsia" w:hAnsiTheme="minorEastAsia" w:eastAsiaTheme="minorEastAsia"/>
          <w:sz w:val="21"/>
          <w:szCs w:val="21"/>
        </w:rPr>
        <w:t>（投标时提供承诺，可参照“投标（响应）文件格式”中《承诺函》格式）。</w:t>
      </w:r>
    </w:p>
    <w:p>
      <w:pPr>
        <w:pStyle w:val="22"/>
        <w:spacing w:line="360" w:lineRule="auto"/>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14、</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中标人在后续项目实施过程中，应严格遵守税务总局税收信息化项目开发和应用管理工作要求。对于违反合同约定的，依据合同约定及政府采购有关规定，采购人可采取要求限期改正、在应付合同金额中扣除违约金、解除合同等措施；对于存在严重违法失信行为的，由采购人按规定推送财政部纳入政府采购严重违法失信行为记录名单。</w:t>
      </w:r>
    </w:p>
    <w:p>
      <w:pPr>
        <w:pStyle w:val="22"/>
        <w:spacing w:line="360" w:lineRule="auto"/>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15、</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中标人需做好供应链安全管理，包括但不限于以下要求：</w:t>
      </w:r>
    </w:p>
    <w:p>
      <w:pPr>
        <w:pStyle w:val="22"/>
        <w:spacing w:line="360" w:lineRule="auto"/>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（1）人员资格要求 ：</w:t>
      </w:r>
    </w:p>
    <w:p>
      <w:pPr>
        <w:pStyle w:val="22"/>
        <w:spacing w:line="360" w:lineRule="auto"/>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 xml:space="preserve">1）签订承诺书。供应商应严格落实国家税务总局网络安全和保密管理要求，承担技术支持人员的网络安全和保密管理责任，按采购人要求签订协议和承诺书。 </w:t>
      </w:r>
    </w:p>
    <w:p>
      <w:pPr>
        <w:pStyle w:val="22"/>
        <w:spacing w:line="360" w:lineRule="auto"/>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 xml:space="preserve">2）开展背景审查。供应商承担技术支持人员背景审查工作，提供其身份证明、履历、家庭成员及主要社会关系、无犯罪记录证明等材料，并提交采购人进行备案。 </w:t>
      </w:r>
    </w:p>
    <w:p>
      <w:pPr>
        <w:pStyle w:val="22"/>
        <w:spacing w:line="360" w:lineRule="auto"/>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 xml:space="preserve">3）设置网络安全负责人（由驻场运维人员兼任）。供应商为本项目配备一名网络安全负责人，该负责人具备独立决策能力并保持相对稳定，在项目实施的全过程负责网络安全工作，组织落实各项网络安全要求。 </w:t>
      </w:r>
    </w:p>
    <w:p>
      <w:pPr>
        <w:pStyle w:val="22"/>
        <w:spacing w:line="360" w:lineRule="auto"/>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日常行为规范要求 ：</w:t>
      </w:r>
    </w:p>
    <w:p>
      <w:pPr>
        <w:pStyle w:val="22"/>
        <w:spacing w:line="360" w:lineRule="auto"/>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 xml:space="preserve">1）工作能力要求。供应商负责对技术支持人员进行资格条件、工作胜任力以及网络安全能力评估，对技术支持人员承担的工作进行安全保密风险分析，明确技术支持人员工作范围和边界，重点防范设备和资料失窃、误操作导致的软硬件故障、工作秘密和税费数据等信息泄露、信息系统越权访问和网络攻击等风险。 </w:t>
      </w:r>
    </w:p>
    <w:p>
      <w:pPr>
        <w:pStyle w:val="22"/>
        <w:spacing w:line="360" w:lineRule="auto"/>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 xml:space="preserve">2）教育培训要求。供应商负责对技术支持人员进行网络和数据安全法律法规、网络安全意识、网络安全管理、网络安全技能、保密意识以及网络安全警示教育等培训，上岗前对其进行考核。 </w:t>
      </w:r>
    </w:p>
    <w:p>
      <w:pPr>
        <w:pStyle w:val="22"/>
        <w:spacing w:line="360" w:lineRule="auto"/>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 xml:space="preserve">3）违约惩戒措施 </w:t>
      </w:r>
    </w:p>
    <w:p>
      <w:pPr>
        <w:pStyle w:val="22"/>
        <w:spacing w:line="360" w:lineRule="auto"/>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供应商对供应链安全管理责任落实不到位，造成安全事件或产生不良影响的，采购人按照法律法规及合同约定进行处理。</w:t>
      </w:r>
    </w:p>
    <w:p>
      <w:pPr>
        <w:pStyle w:val="22"/>
        <w:numPr>
          <w:ilvl w:val="-1"/>
          <w:numId w:val="0"/>
        </w:numPr>
        <w:spacing w:line="360" w:lineRule="auto"/>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16、其他要求：</w:t>
      </w:r>
    </w:p>
    <w:p>
      <w:pPr>
        <w:pStyle w:val="22"/>
        <w:numPr>
          <w:ilvl w:val="0"/>
          <w:numId w:val="0"/>
        </w:numPr>
        <w:spacing w:line="360" w:lineRule="auto"/>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pStyle w:val="22"/>
        <w:spacing w:line="360" w:lineRule="auto"/>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pStyle w:val="22"/>
        <w:spacing w:line="360" w:lineRule="auto"/>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 xml:space="preserve">（3）本项目中如涉及国家强制性产品认证证书（CCC 认证证书）、电信设备进网许可证、无线电发射设备核准证等市场准入类资质的，应严格执行国家相关法律法规的要求。 </w:t>
      </w:r>
    </w:p>
    <w:p>
      <w:pPr>
        <w:pStyle w:val="22"/>
        <w:spacing w:line="360" w:lineRule="auto"/>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4）以上相关要求，由供应商在响应时应答，在履约验收中，采购人将按照采购文件、中标/成交供应商响应文件、采购合同等对中标/成交供应商提供的货物和服务进行验收，必要时依法依规开展相应检测、认证。</w:t>
      </w:r>
    </w:p>
    <w:p>
      <w:pPr>
        <w:pStyle w:val="22"/>
        <w:spacing w:line="360" w:lineRule="auto"/>
        <w:ind w:firstLine="420"/>
      </w:pPr>
    </w:p>
    <w:p>
      <w:pPr>
        <w:pStyle w:val="22"/>
        <w:spacing w:line="360" w:lineRule="auto"/>
        <w:ind w:firstLine="420"/>
        <w:rPr>
          <w:rFonts w:hint="default"/>
        </w:rPr>
      </w:pPr>
    </w:p>
    <w:p>
      <w:pPr>
        <w:pStyle w:val="22"/>
        <w:spacing w:line="360" w:lineRule="auto"/>
        <w:outlineLvl w:val="2"/>
        <w:rPr>
          <w:rFonts w:hint="default" w:asciiTheme="minorEastAsia" w:hAnsiTheme="minorEastAsia" w:eastAsiaTheme="minorEastAsia"/>
          <w:b/>
          <w:sz w:val="21"/>
          <w:szCs w:val="21"/>
        </w:rPr>
      </w:pPr>
      <w:r>
        <w:rPr>
          <w:rFonts w:asciiTheme="minorEastAsia" w:hAnsiTheme="minorEastAsia" w:eastAsiaTheme="minorEastAsia"/>
          <w:b/>
          <w:sz w:val="21"/>
          <w:szCs w:val="21"/>
        </w:rPr>
        <w:t>包组一：机房模块化改造项目</w:t>
      </w:r>
    </w:p>
    <w:p>
      <w:pPr>
        <w:pStyle w:val="22"/>
        <w:spacing w:line="360" w:lineRule="auto"/>
        <w:outlineLvl w:val="3"/>
        <w:rPr>
          <w:rFonts w:hint="default" w:asciiTheme="minorEastAsia" w:hAnsiTheme="minorEastAsia" w:eastAsiaTheme="minorEastAsia"/>
          <w:b/>
          <w:sz w:val="21"/>
          <w:szCs w:val="21"/>
        </w:rPr>
      </w:pPr>
      <w:r>
        <w:rPr>
          <w:rFonts w:cs="Calibri" w:asciiTheme="minorEastAsia" w:hAnsiTheme="minorEastAsia" w:eastAsiaTheme="minorEastAsia"/>
          <w:b/>
          <w:sz w:val="21"/>
          <w:szCs w:val="21"/>
        </w:rPr>
        <w:t>1.</w:t>
      </w:r>
      <w:r>
        <w:rPr>
          <w:rFonts w:asciiTheme="minorEastAsia" w:hAnsiTheme="minorEastAsia" w:eastAsiaTheme="minorEastAsia"/>
          <w:b/>
          <w:sz w:val="21"/>
          <w:szCs w:val="21"/>
        </w:rPr>
        <w:t>项目概况</w:t>
      </w:r>
    </w:p>
    <w:p>
      <w:pPr>
        <w:pStyle w:val="22"/>
        <w:spacing w:line="360" w:lineRule="auto"/>
        <w:ind w:left="570"/>
        <w:rPr>
          <w:rFonts w:hint="default" w:asciiTheme="minorEastAsia" w:hAnsiTheme="minorEastAsia" w:eastAsiaTheme="minorEastAsia"/>
          <w:sz w:val="21"/>
          <w:szCs w:val="21"/>
        </w:rPr>
      </w:pPr>
      <w:r>
        <w:rPr>
          <w:rFonts w:asciiTheme="minorEastAsia" w:hAnsiTheme="minorEastAsia" w:eastAsiaTheme="minorEastAsia"/>
          <w:b/>
          <w:sz w:val="21"/>
          <w:szCs w:val="21"/>
        </w:rPr>
        <w:t>1.1.基本信息</w:t>
      </w:r>
    </w:p>
    <w:p>
      <w:pPr>
        <w:pStyle w:val="22"/>
        <w:spacing w:line="360" w:lineRule="auto"/>
        <w:ind w:left="705"/>
        <w:rPr>
          <w:rFonts w:hint="default" w:asciiTheme="minorEastAsia" w:hAnsiTheme="minorEastAsia" w:eastAsiaTheme="minorEastAsia"/>
          <w:sz w:val="21"/>
          <w:szCs w:val="21"/>
        </w:rPr>
      </w:pPr>
      <w:r>
        <w:rPr>
          <w:rFonts w:asciiTheme="minorEastAsia" w:hAnsiTheme="minorEastAsia" w:eastAsiaTheme="minorEastAsia"/>
          <w:sz w:val="21"/>
          <w:szCs w:val="21"/>
        </w:rPr>
        <w:t>1.1.1.</w:t>
      </w:r>
      <w:r>
        <w:rPr>
          <w:rFonts w:asciiTheme="minorEastAsia" w:hAnsiTheme="minorEastAsia" w:eastAsiaTheme="minorEastAsia"/>
          <w:b/>
          <w:sz w:val="21"/>
          <w:szCs w:val="21"/>
        </w:rPr>
        <w:t>项目名称</w:t>
      </w:r>
    </w:p>
    <w:p>
      <w:pPr>
        <w:pStyle w:val="22"/>
        <w:spacing w:line="360" w:lineRule="auto"/>
        <w:ind w:left="705"/>
        <w:rPr>
          <w:rFonts w:hint="default" w:asciiTheme="minorEastAsia" w:hAnsiTheme="minorEastAsia" w:eastAsiaTheme="minorEastAsia"/>
          <w:sz w:val="21"/>
          <w:szCs w:val="21"/>
        </w:rPr>
      </w:pPr>
      <w:r>
        <w:rPr>
          <w:rFonts w:asciiTheme="minorEastAsia" w:hAnsiTheme="minorEastAsia" w:eastAsiaTheme="minorEastAsia"/>
          <w:sz w:val="21"/>
          <w:szCs w:val="21"/>
        </w:rPr>
        <w:t>机房模块化改造项目</w:t>
      </w:r>
    </w:p>
    <w:p>
      <w:pPr>
        <w:pStyle w:val="22"/>
        <w:spacing w:line="360" w:lineRule="auto"/>
        <w:ind w:left="705"/>
        <w:rPr>
          <w:rFonts w:hint="default" w:asciiTheme="minorEastAsia" w:hAnsiTheme="minorEastAsia" w:eastAsiaTheme="minorEastAsia"/>
          <w:sz w:val="21"/>
          <w:szCs w:val="21"/>
        </w:rPr>
      </w:pPr>
      <w:r>
        <w:rPr>
          <w:rFonts w:asciiTheme="minorEastAsia" w:hAnsiTheme="minorEastAsia" w:eastAsiaTheme="minorEastAsia"/>
          <w:sz w:val="21"/>
          <w:szCs w:val="21"/>
        </w:rPr>
        <w:t>1.1.2.</w:t>
      </w:r>
      <w:r>
        <w:rPr>
          <w:rFonts w:asciiTheme="minorEastAsia" w:hAnsiTheme="minorEastAsia" w:eastAsiaTheme="minorEastAsia"/>
          <w:b/>
          <w:sz w:val="21"/>
          <w:szCs w:val="21"/>
        </w:rPr>
        <w:t>采购人</w:t>
      </w:r>
    </w:p>
    <w:p>
      <w:pPr>
        <w:pStyle w:val="22"/>
        <w:spacing w:line="360" w:lineRule="auto"/>
        <w:ind w:left="705"/>
        <w:rPr>
          <w:rFonts w:hint="default" w:asciiTheme="minorEastAsia" w:hAnsiTheme="minorEastAsia" w:eastAsiaTheme="minorEastAsia"/>
          <w:sz w:val="21"/>
          <w:szCs w:val="21"/>
        </w:rPr>
      </w:pPr>
      <w:r>
        <w:rPr>
          <w:rFonts w:asciiTheme="minorEastAsia" w:hAnsiTheme="minorEastAsia" w:eastAsiaTheme="minorEastAsia"/>
          <w:sz w:val="21"/>
          <w:szCs w:val="21"/>
        </w:rPr>
        <w:t>国家税务总局广州市税务局</w:t>
      </w:r>
    </w:p>
    <w:p>
      <w:pPr>
        <w:pStyle w:val="22"/>
        <w:spacing w:line="360" w:lineRule="auto"/>
        <w:ind w:left="705"/>
        <w:rPr>
          <w:rFonts w:hint="default" w:asciiTheme="minorEastAsia" w:hAnsiTheme="minorEastAsia" w:eastAsiaTheme="minorEastAsia"/>
          <w:sz w:val="21"/>
          <w:szCs w:val="21"/>
        </w:rPr>
      </w:pPr>
      <w:r>
        <w:rPr>
          <w:rFonts w:asciiTheme="minorEastAsia" w:hAnsiTheme="minorEastAsia" w:eastAsiaTheme="minorEastAsia"/>
          <w:sz w:val="21"/>
          <w:szCs w:val="21"/>
        </w:rPr>
        <w:t>1.1.3.</w:t>
      </w:r>
      <w:r>
        <w:rPr>
          <w:rFonts w:asciiTheme="minorEastAsia" w:hAnsiTheme="minorEastAsia" w:eastAsiaTheme="minorEastAsia"/>
          <w:b/>
          <w:sz w:val="21"/>
          <w:szCs w:val="21"/>
        </w:rPr>
        <w:t>总体目标</w:t>
      </w:r>
    </w:p>
    <w:p>
      <w:pPr>
        <w:pStyle w:val="22"/>
        <w:spacing w:line="360" w:lineRule="auto"/>
        <w:ind w:firstLine="420"/>
        <w:jc w:val="both"/>
        <w:rPr>
          <w:rFonts w:hint="default" w:asciiTheme="minorEastAsia" w:hAnsiTheme="minorEastAsia" w:eastAsiaTheme="minorEastAsia"/>
          <w:sz w:val="21"/>
          <w:szCs w:val="21"/>
        </w:rPr>
      </w:pPr>
      <w:r>
        <w:rPr>
          <w:rFonts w:asciiTheme="minorEastAsia" w:hAnsiTheme="minorEastAsia" w:eastAsiaTheme="minorEastAsia"/>
          <w:sz w:val="21"/>
          <w:szCs w:val="21"/>
        </w:rPr>
        <w:t>进行国家税务总局广州市税务局的数据中心机房模块化改造，采购包括但不限于：12.5kw单冷精密空调、46kw行级精密空调、120KVA一体式模块化UPS列头柜、模块化IT机柜、UPS蓄电池、封闭冷通道组件等设备采购安装及模块化改造过程相关的一切机房弱电改造服务等必要内容。在服务过程中需确保原机房一切基础设施及IT信息资源稳定运行。</w:t>
      </w:r>
    </w:p>
    <w:p>
      <w:pPr>
        <w:pStyle w:val="22"/>
        <w:spacing w:line="360" w:lineRule="auto"/>
        <w:ind w:left="570"/>
        <w:rPr>
          <w:rFonts w:hint="default" w:asciiTheme="minorEastAsia" w:hAnsiTheme="minorEastAsia" w:eastAsiaTheme="minorEastAsia"/>
          <w:b/>
          <w:sz w:val="21"/>
          <w:szCs w:val="21"/>
        </w:rPr>
      </w:pPr>
      <w:r>
        <w:rPr>
          <w:rFonts w:asciiTheme="minorEastAsia" w:hAnsiTheme="minorEastAsia" w:eastAsiaTheme="minorEastAsia"/>
          <w:b/>
          <w:sz w:val="21"/>
          <w:szCs w:val="21"/>
        </w:rPr>
        <w:t>1.2.项目背景</w:t>
      </w:r>
    </w:p>
    <w:p>
      <w:pPr>
        <w:pStyle w:val="22"/>
        <w:spacing w:line="360" w:lineRule="auto"/>
        <w:ind w:firstLine="420"/>
        <w:rPr>
          <w:rFonts w:hint="default" w:asciiTheme="minorEastAsia" w:hAnsiTheme="minorEastAsia" w:eastAsiaTheme="minorEastAsia"/>
          <w:sz w:val="21"/>
          <w:szCs w:val="21"/>
        </w:rPr>
      </w:pPr>
      <w:r>
        <w:rPr>
          <w:rFonts w:asciiTheme="minorEastAsia" w:hAnsiTheme="minorEastAsia" w:eastAsiaTheme="minorEastAsia"/>
          <w:sz w:val="21"/>
          <w:szCs w:val="21"/>
        </w:rPr>
        <w:t>国家税务总局广州市税务局数据中心机房部署有服务器、小型机、存储设备，核心交换机等重要信息化资源，是支撑广州市税费征管的重要信息化基础设施。为保障机房基础设施稳定运行，降低基础设施故障率，拟更新相关老旧故障设备进行模块化改造。</w:t>
      </w:r>
    </w:p>
    <w:p>
      <w:pPr>
        <w:pStyle w:val="22"/>
        <w:spacing w:line="360" w:lineRule="auto"/>
        <w:outlineLvl w:val="3"/>
        <w:rPr>
          <w:rFonts w:hint="default" w:asciiTheme="minorEastAsia" w:hAnsiTheme="minorEastAsia" w:eastAsiaTheme="minorEastAsia"/>
          <w:b/>
          <w:sz w:val="21"/>
          <w:szCs w:val="21"/>
        </w:rPr>
      </w:pPr>
      <w:r>
        <w:rPr>
          <w:rFonts w:cs="Calibri" w:asciiTheme="minorEastAsia" w:hAnsiTheme="minorEastAsia" w:eastAsiaTheme="minorEastAsia"/>
          <w:b/>
          <w:sz w:val="21"/>
          <w:szCs w:val="21"/>
        </w:rPr>
        <w:t>2.</w:t>
      </w:r>
      <w:r>
        <w:rPr>
          <w:rFonts w:asciiTheme="minorEastAsia" w:hAnsiTheme="minorEastAsia" w:eastAsiaTheme="minorEastAsia"/>
          <w:b/>
          <w:sz w:val="21"/>
          <w:szCs w:val="21"/>
        </w:rPr>
        <w:t>项目预算</w:t>
      </w:r>
    </w:p>
    <w:p>
      <w:pPr>
        <w:pStyle w:val="22"/>
        <w:spacing w:line="360" w:lineRule="auto"/>
        <w:ind w:firstLine="480"/>
        <w:rPr>
          <w:rFonts w:hint="default" w:asciiTheme="minorEastAsia" w:hAnsiTheme="minorEastAsia" w:eastAsiaTheme="minorEastAsia"/>
          <w:sz w:val="21"/>
          <w:szCs w:val="21"/>
        </w:rPr>
      </w:pPr>
      <w:r>
        <w:rPr>
          <w:rFonts w:asciiTheme="minorEastAsia" w:hAnsiTheme="minorEastAsia" w:eastAsiaTheme="minorEastAsia"/>
          <w:sz w:val="21"/>
          <w:szCs w:val="21"/>
        </w:rPr>
        <w:t>本项目总预算为</w:t>
      </w:r>
      <w:r>
        <w:rPr>
          <w:rFonts w:asciiTheme="minorEastAsia" w:hAnsiTheme="minorEastAsia" w:eastAsiaTheme="minorEastAsia"/>
          <w:sz w:val="21"/>
          <w:szCs w:val="21"/>
          <w:u w:val="single"/>
        </w:rPr>
        <w:t xml:space="preserve"> 190 </w:t>
      </w:r>
      <w:r>
        <w:rPr>
          <w:rFonts w:asciiTheme="minorEastAsia" w:hAnsiTheme="minorEastAsia" w:eastAsiaTheme="minorEastAsia"/>
          <w:sz w:val="21"/>
          <w:szCs w:val="21"/>
        </w:rPr>
        <w:t>万元</w:t>
      </w:r>
      <w:r>
        <w:rPr>
          <w:rFonts w:asciiTheme="minorEastAsia" w:hAnsiTheme="minorEastAsia" w:eastAsiaTheme="minorEastAsia"/>
          <w:i/>
          <w:sz w:val="21"/>
          <w:szCs w:val="21"/>
        </w:rPr>
        <w:t>。</w:t>
      </w:r>
    </w:p>
    <w:p>
      <w:pPr>
        <w:spacing w:line="360" w:lineRule="auto"/>
        <w:rPr>
          <w:rFonts w:hint="eastAsia" w:asciiTheme="minorEastAsia" w:hAnsiTheme="minorEastAsia" w:eastAsiaTheme="minorEastAsia"/>
          <w:b/>
          <w:sz w:val="21"/>
          <w:szCs w:val="21"/>
          <w:lang w:eastAsia="zh-CN"/>
        </w:rPr>
      </w:pPr>
      <w:r>
        <w:rPr>
          <w:rFonts w:cs="Calibri" w:asciiTheme="minorEastAsia" w:hAnsiTheme="minorEastAsia" w:eastAsiaTheme="minorEastAsia"/>
          <w:b/>
          <w:sz w:val="21"/>
          <w:szCs w:val="21"/>
        </w:rPr>
        <w:t>3.</w:t>
      </w:r>
      <w:r>
        <w:rPr>
          <w:rFonts w:asciiTheme="minorEastAsia" w:hAnsiTheme="minorEastAsia" w:eastAsiaTheme="minorEastAsia"/>
          <w:b/>
          <w:sz w:val="21"/>
          <w:szCs w:val="21"/>
        </w:rPr>
        <w:t>采购清单</w:t>
      </w:r>
      <w:r>
        <w:rPr>
          <w:rFonts w:hint="eastAsia" w:asciiTheme="minorEastAsia" w:hAnsiTheme="minorEastAsia" w:eastAsiaTheme="minorEastAsia"/>
          <w:b/>
          <w:sz w:val="21"/>
          <w:szCs w:val="21"/>
          <w:lang w:eastAsia="zh-CN"/>
        </w:rPr>
        <w:t>及技术指标</w:t>
      </w:r>
    </w:p>
    <w:p>
      <w:pPr>
        <w:widowControl/>
        <w:spacing w:line="360" w:lineRule="auto"/>
        <w:ind w:left="121" w:right="111" w:firstLine="420"/>
        <w:rPr>
          <w:rFonts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1、整体要求：</w:t>
      </w:r>
    </w:p>
    <w:p>
      <w:pPr>
        <w:widowControl/>
        <w:spacing w:line="360" w:lineRule="auto"/>
        <w:ind w:left="121" w:right="111" w:firstLine="420"/>
        <w:rPr>
          <w:rFonts w:asciiTheme="minorEastAsia" w:hAnsiTheme="minorEastAsia" w:eastAsiaTheme="minorEastAsia"/>
          <w:spacing w:val="-1"/>
          <w:sz w:val="21"/>
          <w:szCs w:val="21"/>
        </w:rPr>
      </w:pPr>
      <w:r>
        <w:rPr>
          <w:rFonts w:hint="eastAsia" w:asciiTheme="minorEastAsia" w:hAnsiTheme="minorEastAsia" w:eastAsiaTheme="minorEastAsia"/>
          <w:spacing w:val="-1"/>
          <w:sz w:val="21"/>
          <w:szCs w:val="21"/>
          <w:lang w:val="en-US" w:eastAsia="zh-CN"/>
        </w:rPr>
        <w:t>1）</w:t>
      </w:r>
      <w:r>
        <w:rPr>
          <w:rFonts w:hint="eastAsia" w:asciiTheme="minorEastAsia" w:hAnsiTheme="minorEastAsia" w:eastAsiaTheme="minorEastAsia"/>
          <w:spacing w:val="-1"/>
          <w:sz w:val="21"/>
          <w:szCs w:val="21"/>
        </w:rPr>
        <w:t>为确保模块化数据中心各子系统（含12.5kw单冷精密空调、46kw行级精密空调、120KVA一体式模块化UPS列头柜、模块化IT机柜、UPS蓄电池、封闭冷通道组件）的深度兼容性与无缝协同，供应商须提供具备原生集成能力的预制化解决方案，其核心组件需满足以下要求：</w:t>
      </w:r>
    </w:p>
    <w:p>
      <w:pPr>
        <w:widowControl/>
        <w:spacing w:line="360" w:lineRule="auto"/>
        <w:ind w:left="121" w:right="111" w:firstLine="420"/>
        <w:rPr>
          <w:rFonts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（1）、统一接口标准：各子系统间采用标准化硬件接口与通信协议（如Modbus TCP/IP），支持跨组件数据互操作；</w:t>
      </w:r>
    </w:p>
    <w:p>
      <w:pPr>
        <w:widowControl/>
        <w:spacing w:line="360" w:lineRule="auto"/>
        <w:ind w:left="121" w:right="111" w:firstLine="420"/>
        <w:rPr>
          <w:rFonts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（2）、统一管理平台：提供单一管理界面实现空调/UPS/监控的联动控制，禁止多平台拼凑；</w:t>
      </w:r>
    </w:p>
    <w:p>
      <w:pPr>
        <w:widowControl/>
        <w:spacing w:line="360" w:lineRule="auto"/>
        <w:ind w:left="121" w:right="111" w:firstLine="420"/>
        <w:rPr>
          <w:rFonts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（3）、因组件兼容性问题导致的故障，由中标供应商承担全部连带责任。</w:t>
      </w:r>
    </w:p>
    <w:p>
      <w:pPr>
        <w:widowControl/>
        <w:spacing w:line="360" w:lineRule="auto"/>
        <w:ind w:left="121" w:right="111" w:firstLine="420"/>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lang w:val="en-US" w:eastAsia="zh-CN"/>
        </w:rPr>
        <w:t>2）</w:t>
      </w:r>
      <w:r>
        <w:rPr>
          <w:rFonts w:hint="eastAsia" w:asciiTheme="minorEastAsia" w:hAnsiTheme="minorEastAsia" w:eastAsiaTheme="minorEastAsia"/>
          <w:spacing w:val="-1"/>
          <w:sz w:val="21"/>
          <w:szCs w:val="21"/>
        </w:rPr>
        <w:t>为保证采购产品绿色节能，低碳高效，要求所投的机房模块化产品100% IT负载率全年PUE小于1.2，提供第三方机构检测测试的相关报告证明文件。</w:t>
      </w:r>
    </w:p>
    <w:p>
      <w:pPr>
        <w:pStyle w:val="2"/>
        <w:ind w:firstLine="420" w:firstLineChars="200"/>
      </w:pP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3)</w:t>
      </w:r>
      <w:r>
        <w:rPr>
          <w:rFonts w:asciiTheme="minorEastAsia" w:hAnsiTheme="minorEastAsia" w:eastAsiaTheme="minorEastAsia"/>
          <w:sz w:val="21"/>
          <w:szCs w:val="21"/>
        </w:rPr>
        <w:t>对应标的</w:t>
      </w:r>
      <w:r>
        <w:rPr>
          <w:rFonts w:asciiTheme="minorEastAsia" w:hAnsiTheme="minorEastAsia" w:eastAsiaTheme="minorEastAsia"/>
          <w:color w:val="000000"/>
          <w:sz w:val="21"/>
          <w:szCs w:val="21"/>
        </w:rPr>
        <w:t>46kw行级精密空调、12.5kw单冷精密空调</w:t>
      </w:r>
      <w:r>
        <w:rPr>
          <w:rFonts w:asciiTheme="minorEastAsia" w:hAnsiTheme="minorEastAsia" w:eastAsiaTheme="minorEastAsia"/>
          <w:sz w:val="21"/>
          <w:szCs w:val="21"/>
        </w:rPr>
        <w:t>具有国家确定的认证机构出具的有效的节能（水）产品认证证书（提供证书复印件加盖投标人公章）</w:t>
      </w:r>
    </w:p>
    <w:p>
      <w:pPr>
        <w:widowControl/>
        <w:numPr>
          <w:ilvl w:val="0"/>
          <w:numId w:val="1"/>
        </w:numPr>
        <w:adjustRightInd/>
        <w:spacing w:line="360" w:lineRule="auto"/>
        <w:ind w:left="121" w:right="111" w:firstLine="420"/>
        <w:textAlignment w:val="auto"/>
        <w:rPr>
          <w:rFonts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详细要求</w:t>
      </w:r>
    </w:p>
    <w:tbl>
      <w:tblPr>
        <w:tblStyle w:val="13"/>
        <w:tblW w:w="94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7"/>
        <w:gridCol w:w="1686"/>
        <w:gridCol w:w="5975"/>
        <w:gridCol w:w="597"/>
        <w:gridCol w:w="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序号</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产品</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产品说明及技术指标</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单位</w:t>
            </w:r>
          </w:p>
        </w:tc>
        <w:tc>
          <w:tcPr>
            <w:tcW w:w="5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12.5kw单冷精密空调</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包含精密空调室外机、精密空调电缆、空调铜管制冷剂；</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1、采用水平送风空调，前送风后回风。</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2、室内风机形式: EC风机</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3、总冷量≥13.0kW</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4、显冷量≥11.7kW</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5、风量≥3600m3/h </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6、加湿量≥3kg/h</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7、加热量≥4 kW</w:t>
            </w:r>
          </w:p>
          <w:p>
            <w:pPr>
              <w:pStyle w:val="2"/>
              <w:spacing w:line="360" w:lineRule="auto"/>
              <w:rPr>
                <w:rFonts w:eastAsiaTheme="minorEastAsia"/>
                <w:lang w:eastAsia="zh-CN"/>
              </w:rPr>
            </w:pPr>
            <w:r>
              <w:rPr>
                <w:rFonts w:hint="eastAsia" w:asciiTheme="minorEastAsia" w:hAnsiTheme="minorEastAsia" w:eastAsiaTheme="minorEastAsia"/>
                <w:color w:val="000000"/>
                <w:lang w:eastAsia="zh-CN"/>
              </w:rPr>
              <w:t>8、精密空调应由直流变频压缩机、EC风机、电子膨胀阀等主要部件组成。</w:t>
            </w:r>
            <w:r>
              <w:rPr>
                <w:rFonts w:hint="eastAsia" w:asciiTheme="minorEastAsia" w:hAnsiTheme="minorEastAsia" w:eastAsiaTheme="minorEastAsia"/>
                <w:color w:val="000000"/>
                <w:lang w:eastAsia="zh-CN"/>
              </w:rPr>
              <w:br w:type="textWrapping"/>
            </w:r>
            <w:r>
              <w:rPr>
                <w:rFonts w:hint="eastAsia" w:asciiTheme="minorEastAsia" w:hAnsiTheme="minorEastAsia" w:eastAsiaTheme="minorEastAsia"/>
                <w:color w:val="000000"/>
                <w:lang w:eastAsia="zh-CN"/>
              </w:rPr>
              <w:t>9、精密空调可支持制冷量30%~100%无极调节，按需输出冷量，大幅降低能耗。</w:t>
            </w:r>
            <w:r>
              <w:rPr>
                <w:rFonts w:hint="eastAsia" w:asciiTheme="minorEastAsia" w:hAnsiTheme="minorEastAsia" w:eastAsiaTheme="minorEastAsia"/>
                <w:color w:val="000000"/>
                <w:lang w:eastAsia="zh-CN"/>
              </w:rPr>
              <w:br w:type="textWrapping"/>
            </w:r>
            <w:r>
              <w:rPr>
                <w:rFonts w:hint="eastAsia" w:asciiTheme="minorEastAsia" w:hAnsiTheme="minorEastAsia" w:eastAsiaTheme="minorEastAsia"/>
                <w:color w:val="000000"/>
                <w:lang w:eastAsia="zh-CN"/>
              </w:rPr>
              <w:t xml:space="preserve">10、精密空调系统应标配采用R410A制冷剂，环保高效。 </w:t>
            </w:r>
            <w:r>
              <w:rPr>
                <w:rFonts w:hint="eastAsia" w:asciiTheme="minorEastAsia" w:hAnsiTheme="minorEastAsia" w:eastAsiaTheme="minorEastAsia"/>
                <w:color w:val="000000"/>
                <w:lang w:eastAsia="zh-CN"/>
              </w:rPr>
              <w:br w:type="textWrapping"/>
            </w:r>
            <w:r>
              <w:rPr>
                <w:rFonts w:hint="eastAsia" w:asciiTheme="minorEastAsia" w:hAnsiTheme="minorEastAsia" w:eastAsiaTheme="minorEastAsia"/>
                <w:color w:val="000000"/>
                <w:lang w:eastAsia="zh-CN"/>
              </w:rPr>
              <w:t>11、机组应具备不低于6kV防雷滤波规格，在极端浪涌条件下更加安全可靠。</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套</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46kw行级精密空调</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包含精密空调室外机、精密空调电缆、空调铜管制冷剂；</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1、采用水平送风空调，前送风后回风。</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2、室内风机形式：</w:t>
            </w:r>
            <w:bookmarkStart w:id="0" w:name="OLE_LINK2"/>
            <w:r>
              <w:rPr>
                <w:rFonts w:hint="eastAsia" w:asciiTheme="minorEastAsia" w:hAnsiTheme="minorEastAsia" w:eastAsiaTheme="minorEastAsia"/>
                <w:color w:val="000000"/>
                <w:szCs w:val="21"/>
              </w:rPr>
              <w:t>EC风机。</w:t>
            </w:r>
          </w:p>
          <w:bookmarkEnd w:id="0"/>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3、总冷量≥46kW。</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4、显冷量≥46kW。</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5、显热比：1。</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6、风量≥9000 m3/h 。</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7、加湿量≥3kg/h。</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8、加热量≥6 kW。</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9、采用高效直流变频压缩机，冷量调节范围支持10%~100%，按需输出冷量，大幅降低能耗，提供空调产品带CMA或CNAS标识的第三方机构检测报告证明。</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10、空调室内机采用EC小风机，降低风机能效，EC风机数量≥10个，支持在线维护，制冷连续不中断，提供官方彩页或产品用户手册证明。 </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11、空调具备低载除湿功能，可以实现在10%显热制冷量且室内高湿度情况下稳定除湿功能，降低高湿环境下数据中心低载运行的IT设备结露风险，提供空调产品带CMA或CNAS标识的第三方机构检测报告证明。</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12、广州地区为高雷暴地区，为保证机组安全稳定运行，机组应标配防雷器，防雷滤波规格不小于6kV，在极端浪涌条件下更加安全可靠，提供空调产品带CMA或CNAS标识的第三方机构检测报告证明。</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13、机组具备内置双路供电自动切换功能。</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14、精密空调系统应标配采用R410a制冷剂，环保高效。</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15、压缩机采用螺纹连接，维护无需动火，提供官方彩页证明。</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16、为保证行级精密空调接入动环监控系统的网络安全性，设备应通过GB/T 18336-2015《信息技术安全技术信息技术安全评估准则》</w:t>
            </w:r>
            <w:r>
              <w:rPr>
                <w:rFonts w:hint="eastAsia" w:asciiTheme="minorEastAsia" w:hAnsiTheme="minorEastAsia" w:eastAsiaTheme="minorEastAsia"/>
                <w:color w:val="000000"/>
                <w:szCs w:val="21"/>
                <w:lang w:eastAsia="zh-CN"/>
              </w:rPr>
              <w:t>的</w:t>
            </w:r>
            <w:r>
              <w:rPr>
                <w:rFonts w:hint="eastAsia" w:asciiTheme="minorEastAsia" w:hAnsiTheme="minorEastAsia" w:eastAsiaTheme="minorEastAsia"/>
                <w:color w:val="000000"/>
                <w:szCs w:val="21"/>
              </w:rPr>
              <w:t>智能联网产品网络安全认证，提供第三方机构出具的网络安全认证证书复印件证明。</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17、空调须通过8、9级抗震测试，提供空调产品带CMA或CNAS标识的第三方机构检测报告证明。</w:t>
            </w:r>
          </w:p>
          <w:p>
            <w:pPr>
              <w:pStyle w:val="2"/>
              <w:spacing w:line="360" w:lineRule="auto"/>
              <w:rPr>
                <w:rFonts w:eastAsiaTheme="minorEastAsia"/>
                <w:lang w:eastAsia="zh-CN"/>
              </w:rPr>
            </w:pPr>
            <w:r>
              <w:rPr>
                <w:rFonts w:hint="eastAsia" w:asciiTheme="minorEastAsia" w:hAnsiTheme="minorEastAsia" w:eastAsiaTheme="minorEastAsia"/>
                <w:color w:val="000000"/>
                <w:lang w:eastAsia="zh-CN"/>
              </w:rPr>
              <w:t>18、带恒温恒湿功能的空调机组，采用节能型的加湿器，具备等焓加湿能力且空调最大加湿功耗需小于50W，具备显著的节能效果，加湿量不小于3kg/h，提供空调产品带CMA或CNAS标识的第三方机构检测报告证明。</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套</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120KVA一体式模块化UPS列头柜</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包含一体化UPS、输入输出模块、防雷接地、安装辅材；</w:t>
            </w:r>
          </w:p>
          <w:p>
            <w:pPr>
              <w:widowControl/>
              <w:numPr>
                <w:ilvl w:val="0"/>
                <w:numId w:val="2"/>
              </w:numPr>
              <w:adjustRightInd/>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UPS输入输出柜、精密配电柜、空调及通道照明配电等，包含在1个柜位内，形成完整的模块供配电方案，满足机房配电灵活性和可扩容性，外形尺寸不大于600*1200*2000。</w:t>
            </w:r>
          </w:p>
          <w:p>
            <w:pPr>
              <w:widowControl/>
              <w:numPr>
                <w:ilvl w:val="0"/>
                <w:numId w:val="2"/>
              </w:numPr>
              <w:adjustRightInd/>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输入电压：380V/400V/415V</w:t>
            </w:r>
          </w:p>
          <w:p>
            <w:pPr>
              <w:widowControl/>
              <w:numPr>
                <w:ilvl w:val="0"/>
                <w:numId w:val="2"/>
              </w:numPr>
              <w:adjustRightInd/>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输入容量：400A。</w:t>
            </w:r>
          </w:p>
          <w:p>
            <w:pPr>
              <w:widowControl/>
              <w:numPr>
                <w:ilvl w:val="0"/>
                <w:numId w:val="2"/>
              </w:numPr>
              <w:adjustRightInd/>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UPS配电：1*/3P/250A输入+1*/3P/250A旁路+1*/3P/250A输出；</w:t>
            </w:r>
          </w:p>
          <w:p>
            <w:pPr>
              <w:widowControl/>
              <w:numPr>
                <w:ilvl w:val="0"/>
                <w:numId w:val="2"/>
              </w:numPr>
              <w:adjustRightInd/>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空调配电：8*3P/C63A</w:t>
            </w:r>
          </w:p>
          <w:p>
            <w:pPr>
              <w:widowControl/>
              <w:numPr>
                <w:ilvl w:val="0"/>
                <w:numId w:val="2"/>
              </w:numPr>
              <w:adjustRightInd/>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IT配电：2*24*/1P/C40A</w:t>
            </w:r>
          </w:p>
          <w:p>
            <w:pPr>
              <w:widowControl/>
              <w:numPr>
                <w:ilvl w:val="0"/>
                <w:numId w:val="2"/>
              </w:numPr>
              <w:adjustRightInd/>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监控功能：输入总路及IT支路电源参数。</w:t>
            </w:r>
          </w:p>
          <w:p>
            <w:pPr>
              <w:widowControl/>
              <w:numPr>
                <w:ilvl w:val="0"/>
                <w:numId w:val="2"/>
              </w:numPr>
              <w:adjustRightInd/>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采用模块化设计，单功率模块的额定输出功率不大于30KVA，总功率为120KVA，且功率模块、旁路模块 和控制模块均支持热插拔。当某功率模块发生故障时，自动退出系统而不影响其他模块的正常工作，系统输出不中断。</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9.IT配电和空调配电所用断路器分断能力不低于6kA，提供产品彩页、技术白皮书或产品说明证明材料复印件并加盖投标人公章。</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10.为保证供电可靠性，UPS应通过GB/T 18336-2015《信息技术安全技术信息技术安全评估准则》</w:t>
            </w:r>
            <w:r>
              <w:rPr>
                <w:rFonts w:hint="eastAsia" w:asciiTheme="minorEastAsia" w:hAnsiTheme="minorEastAsia" w:eastAsiaTheme="minorEastAsia"/>
                <w:color w:val="000000"/>
                <w:szCs w:val="21"/>
                <w:lang w:eastAsia="zh-CN"/>
              </w:rPr>
              <w:t>的</w:t>
            </w:r>
            <w:r>
              <w:rPr>
                <w:rFonts w:hint="eastAsia" w:asciiTheme="minorEastAsia" w:hAnsiTheme="minorEastAsia" w:eastAsiaTheme="minorEastAsia"/>
                <w:color w:val="000000"/>
                <w:szCs w:val="21"/>
              </w:rPr>
              <w:t>智能联网产品网络安全认证，提供第三方机构出具的网络产品安全认证证书复印件证明。</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11、振动测试应满足YD/T 5096《通信用电源设备抗地震性能检测规范》要求，满足8、9烈度抗地震性能，请提供认证证书。</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12.</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所投产品应通过节能认证。</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13、为保证UPS技术自主可控及供应连续可靠，投标的UPS产品对应型号的总体电子元器件国产化率不低于80%，需提供投标型号UPS产品第三方测试机构出具的电子元器件选用分析报告作为证明材料。</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套</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模块化IT机柜</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（核心产品）</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包含：IT机柜、智能PDU、通道组件、机房照明、机柜间网络、光纤跳线、网格线槽、光纤线槽；</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M型机架-600mm(W)*1200mm(D)*2000mm(H)-42U，前单后双高密网孔门，带通匙机械锁。机柜为标准19英寸制式，含柜体单面侧板、顶板、底板，机柜带单侧侧板并柜。单柜配置：1对L型轻载滑道、2个1U水平理线架、20块1U盲板、1个固定托盘。</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2、服务器机柜为前进风、后出风机柜。</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3、为保证机房设备的有效散热和日常维护便利，前后门通孔率≥80%，且开门角度可达140°，提供带CMA或CNAS标识的第三方机构检测报告证明。</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4、机柜主要承重部件包括立柱、横梁、框架等的板材厚度不小于1.5mm，顶板、侧板、底板等非承重部件的板材厚度1.0mm。</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5、按照YD5083-2005《电信设备抗地震性能检测规范》要求，带载不小于590kg测试连续通过8、9级烈度结构抗地震考核，提供带CMA或CNAS标识的第三方机构检测报告证明。</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6、机柜的静态承载能力不小于2400kg，提供带CMA或CNAS标识的第三方机构检测报告证明。</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7、机柜动态承载不小于1000kg，以2-4km/h速度行走100m，变形量不大于1mm，提供带CMA或CNAS标识的第三方机构检测报告证明。</w:t>
            </w:r>
          </w:p>
          <w:p>
            <w:pPr>
              <w:pStyle w:val="2"/>
              <w:spacing w:line="360" w:lineRule="auto"/>
              <w:rPr>
                <w:rFonts w:eastAsiaTheme="minorEastAsia"/>
                <w:lang w:eastAsia="zh-CN"/>
              </w:rPr>
            </w:pPr>
            <w:r>
              <w:rPr>
                <w:rFonts w:hint="eastAsia" w:asciiTheme="minorEastAsia" w:hAnsiTheme="minorEastAsia" w:eastAsiaTheme="minorEastAsia"/>
                <w:color w:val="000000"/>
                <w:lang w:eastAsia="zh-CN"/>
              </w:rPr>
              <w:t>8.机柜满足通道冷交变湿热需求，机柜需通过交变湿热测试，测试时间不少于24小时，提供带CMA或CNAS标识的第三方机构检测报告证明。</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套</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UPS蓄电池</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蓄电池, 阀控式密封铅酸蓄电池, 12V,100Ah。</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节</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6</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封闭冷通道组件</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1、1200mm宽密闭通道系统组件，含控制天窗、全玻璃天窗、机柜顶部走线槽、顶部围板、电动平移门等整体封闭组件，顶部活动天窗支持消防联动开启功能。</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2、通道内开关、测量显示装置应考虑安装及维护便利性，合理布局。通道内结构件排列合理、整齐，线缆颜色和截面合理、布放平整，接插件牢固，进出线符合工程需要，标牌、标记应平整清晰。</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3、活动型天窗要求通过电磁锁控制打开(断电开启)，须达到无间断级联方式控制，磁力满足天窗正常使用要求，活动型天窗应在接收到火灾告警信号时，控制电磁锁掉电开启天窗，同时发出声光报警信号，并将告警信号上传至机房管理系统。</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4、密闭通道系统应兼具功能性、透光性及美观性，固定型天窗和翻转型天窗透光材质应使用覆膜钢化玻璃，无框设计，厚度不小于5mm，同时保证通道亮度及美观性，天窗玻璃面积占比应保证不小于90%。</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5、要求天窗采用的钢化玻璃透光率不小于90%。</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套</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7</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机房弱电改造服务</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包括但不仅限于模块化机柜安装调试、模块内动环监控安装、整体动环监控安装、机房弱电网线、光纤布线，理线，打标签、测通等技术实施服务事项，针对新增设备的运营要求，包括但不仅限于以下相关服务内容：</w:t>
            </w:r>
          </w:p>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1、供配电系统改造</w:t>
            </w:r>
            <w:r>
              <w:rPr>
                <w:rFonts w:hint="eastAsia" w:hAnsi="MS Mincho" w:eastAsia="MS Mincho" w:cs="MS Mincho" w:asciiTheme="minorEastAsia"/>
                <w:szCs w:val="21"/>
              </w:rPr>
              <w:t>​</w:t>
            </w:r>
          </w:p>
          <w:p>
            <w:pPr>
              <w:widowControl/>
              <w:numPr>
                <w:ilvl w:val="0"/>
                <w:numId w:val="3"/>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配电柜与配电箱改造：根据新增设备负载需求，对现有配电柜、配电箱进行扩容或更换，合理配置断路器、接触器、浪涌保护器等元器件；重新梳理配电回路，确保各回路负载均衡，满足安全载流要求。</w:t>
            </w:r>
            <w:r>
              <w:rPr>
                <w:rFonts w:hint="eastAsia" w:hAnsi="MS Mincho" w:eastAsia="MS Mincho" w:cs="MS Mincho" w:asciiTheme="minorEastAsia"/>
                <w:szCs w:val="21"/>
              </w:rPr>
              <w:t>​</w:t>
            </w:r>
          </w:p>
          <w:p>
            <w:pPr>
              <w:widowControl/>
              <w:numPr>
                <w:ilvl w:val="0"/>
                <w:numId w:val="3"/>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电缆与母线槽敷设：更换或新增电缆、母线槽，选择符合规格的线缆材质和截面，确保其载流量、绝缘性能等满足要求；按照规范进行线缆敷设，做好固定、防护和标识，避免与其他管线冲突。</w:t>
            </w:r>
            <w:r>
              <w:rPr>
                <w:rFonts w:hint="eastAsia" w:hAnsi="MS Mincho" w:eastAsia="MS Mincho" w:cs="MS Mincho" w:asciiTheme="minorEastAsia"/>
                <w:szCs w:val="21"/>
              </w:rPr>
              <w:t>​</w:t>
            </w:r>
          </w:p>
          <w:p>
            <w:pPr>
              <w:widowControl/>
              <w:numPr>
                <w:ilvl w:val="0"/>
                <w:numId w:val="3"/>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UPS 系统与发电机改造：根据机房关键设备的供电需求，升级或更换 UPS 系统，确保其容量、后备时间、切换时间等参数符合要求；对发电机进行检修、保养或更换，保障其在市电中断时能及时启动并稳定供电，同时做好发电机与 UPS 系统、市电的联动控制。</w:t>
            </w:r>
            <w:r>
              <w:rPr>
                <w:rFonts w:hint="eastAsia" w:hAnsi="MS Mincho" w:eastAsia="MS Mincho" w:cs="MS Mincho" w:asciiTheme="minorEastAsia"/>
                <w:szCs w:val="21"/>
              </w:rPr>
              <w:t>​</w:t>
            </w:r>
          </w:p>
          <w:p>
            <w:pPr>
              <w:widowControl/>
              <w:numPr>
                <w:ilvl w:val="0"/>
                <w:numId w:val="3"/>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接地系统改造：完善机房接地系统，包括工作接地、保护接地、防雷接地等，确保接地电阻符合规范要求；检查接地体、接地线的连接状况，进行必要的修复或更换，保障设备和人员安全。</w:t>
            </w:r>
          </w:p>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2、空调通风系统改造</w:t>
            </w:r>
            <w:r>
              <w:rPr>
                <w:rFonts w:hint="eastAsia" w:hAnsi="MS Mincho" w:eastAsia="MS Mincho" w:cs="MS Mincho" w:asciiTheme="minorEastAsia"/>
                <w:szCs w:val="21"/>
              </w:rPr>
              <w:t>​</w:t>
            </w:r>
          </w:p>
          <w:p>
            <w:pPr>
              <w:widowControl/>
              <w:numPr>
                <w:ilvl w:val="0"/>
                <w:numId w:val="4"/>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空调设备安装：根据机房热负荷计算结果，按照设计方案进行空调机组的安装，包括室内机、室外机的定位、固定，连接冷媒管、排水管等，并进行气密性试验和调试。</w:t>
            </w:r>
            <w:r>
              <w:rPr>
                <w:rFonts w:hint="eastAsia" w:hAnsi="MS Mincho" w:eastAsia="MS Mincho" w:cs="MS Mincho" w:asciiTheme="minorEastAsia"/>
                <w:szCs w:val="21"/>
              </w:rPr>
              <w:t>​</w:t>
            </w:r>
          </w:p>
          <w:p>
            <w:pPr>
              <w:widowControl/>
              <w:numPr>
                <w:ilvl w:val="0"/>
                <w:numId w:val="4"/>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通风系统改造：优化机房通风路径，合理布置送风口、回风口，确保机房内空气循环顺畅；对通风管道进行清洗、修复或更换，必要时新增风机或风阀，调节风量和风压，保证机房内空气质量和温湿度均匀性。</w:t>
            </w:r>
            <w:r>
              <w:rPr>
                <w:rFonts w:hint="eastAsia" w:hAnsi="MS Mincho" w:eastAsia="MS Mincho" w:cs="MS Mincho" w:asciiTheme="minorEastAsia"/>
                <w:szCs w:val="21"/>
              </w:rPr>
              <w:t>​</w:t>
            </w:r>
          </w:p>
          <w:p>
            <w:pPr>
              <w:widowControl/>
              <w:numPr>
                <w:ilvl w:val="0"/>
                <w:numId w:val="4"/>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温湿度控制系统升级：安装或升级温湿度传感器和控制系统，实现对机房内温湿度的实时监测与自动调节，使空调系统根据实际情况精准运行，提高能源利用效率。</w:t>
            </w:r>
            <w:r>
              <w:rPr>
                <w:rFonts w:hint="eastAsia" w:hAnsi="MS Mincho" w:eastAsia="MS Mincho" w:cs="MS Mincho" w:asciiTheme="minorEastAsia"/>
                <w:szCs w:val="21"/>
              </w:rPr>
              <w:t>​</w:t>
            </w:r>
          </w:p>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3、给排水系统改造</w:t>
            </w:r>
            <w:r>
              <w:rPr>
                <w:rFonts w:hint="eastAsia" w:hAnsi="MS Mincho" w:eastAsia="MS Mincho" w:cs="MS Mincho" w:asciiTheme="minorEastAsia"/>
                <w:szCs w:val="21"/>
              </w:rPr>
              <w:t>​</w:t>
            </w:r>
          </w:p>
          <w:p>
            <w:pPr>
              <w:widowControl/>
              <w:numPr>
                <w:ilvl w:val="0"/>
                <w:numId w:val="5"/>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给水系统改造：根据机房新增用水设备（如加湿器、水冷空调等）的需求，对给水管道进行改造，包括管道铺设、阀门安装、水压测试等，确保供水稳定、水质符合要求。</w:t>
            </w:r>
            <w:r>
              <w:rPr>
                <w:rFonts w:hint="eastAsia" w:hAnsi="MS Mincho" w:eastAsia="MS Mincho" w:cs="MS Mincho" w:asciiTheme="minorEastAsia"/>
                <w:szCs w:val="21"/>
              </w:rPr>
              <w:t>​</w:t>
            </w:r>
          </w:p>
          <w:p>
            <w:pPr>
              <w:widowControl/>
              <w:numPr>
                <w:ilvl w:val="0"/>
                <w:numId w:val="5"/>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排水系统改造：优化排水管道布局，对机房内空调冷凝水、地面排水等管道进行疏通、修复或更换，确保排水畅通；在必要位置设置地漏、集水井等排水设施，并做好防渗漏处理。</w:t>
            </w:r>
            <w:r>
              <w:rPr>
                <w:rFonts w:hint="eastAsia" w:hAnsi="MS Mincho" w:eastAsia="MS Mincho" w:cs="MS Mincho" w:asciiTheme="minorEastAsia"/>
                <w:szCs w:val="21"/>
              </w:rPr>
              <w:t>​</w:t>
            </w:r>
          </w:p>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4、管线敷设与整理</w:t>
            </w:r>
            <w:r>
              <w:rPr>
                <w:rFonts w:hint="eastAsia" w:hAnsi="MS Mincho" w:eastAsia="MS Mincho" w:cs="MS Mincho" w:asciiTheme="minorEastAsia"/>
                <w:szCs w:val="21"/>
              </w:rPr>
              <w:t>​</w:t>
            </w:r>
          </w:p>
          <w:p>
            <w:pPr>
              <w:widowControl/>
              <w:numPr>
                <w:ilvl w:val="0"/>
                <w:numId w:val="6"/>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桥架与线槽安装：根据各系统管线的数量和规格，安装或更换桥架、线槽，合理规划其走向和安装位置，确保牢固、美观且便于维护；对桥架、线槽进行防火、防腐处理。</w:t>
            </w:r>
            <w:r>
              <w:rPr>
                <w:rFonts w:hint="eastAsia" w:hAnsi="MS Mincho" w:eastAsia="MS Mincho" w:cs="MS Mincho" w:asciiTheme="minorEastAsia"/>
                <w:szCs w:val="21"/>
              </w:rPr>
              <w:t>​</w:t>
            </w:r>
          </w:p>
          <w:p>
            <w:pPr>
              <w:widowControl/>
              <w:numPr>
                <w:ilvl w:val="0"/>
                <w:numId w:val="6"/>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管线敷设与固定：按照设计方案和规范要求，敷设各类管线（电缆、水管、风管等），做好管线之间的隔离和防护，避免相互干扰；采用合适的固定方式将管线固定在桥架、线槽或墙体、天花板上，防止松动和移位。</w:t>
            </w:r>
            <w:r>
              <w:rPr>
                <w:rFonts w:hint="eastAsia" w:hAnsi="MS Mincho" w:eastAsia="MS Mincho" w:cs="MS Mincho" w:asciiTheme="minorEastAsia"/>
                <w:szCs w:val="21"/>
              </w:rPr>
              <w:t>​</w:t>
            </w:r>
          </w:p>
          <w:p>
            <w:pPr>
              <w:widowControl/>
              <w:numPr>
                <w:ilvl w:val="0"/>
                <w:numId w:val="6"/>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管线标识与管理：对所有管线进行清晰、规范的标识，包括管线名称、规格、流向、所属系统等信息；建立管线台账，记录管线的敷设位置、连接关系等，便于后期维护和管理。</w:t>
            </w:r>
            <w:r>
              <w:rPr>
                <w:rFonts w:hint="eastAsia" w:hAnsi="MS Mincho" w:eastAsia="MS Mincho" w:cs="MS Mincho" w:asciiTheme="minorEastAsia"/>
                <w:szCs w:val="21"/>
              </w:rPr>
              <w:t>​</w:t>
            </w:r>
          </w:p>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5、设备安装与调试</w:t>
            </w:r>
            <w:r>
              <w:rPr>
                <w:rFonts w:hint="eastAsia" w:hAnsi="MS Mincho" w:eastAsia="MS Mincho" w:cs="MS Mincho" w:asciiTheme="minorEastAsia"/>
                <w:szCs w:val="21"/>
              </w:rPr>
              <w:t>​</w:t>
            </w:r>
          </w:p>
          <w:p>
            <w:pPr>
              <w:widowControl/>
              <w:numPr>
                <w:ilvl w:val="0"/>
                <w:numId w:val="7"/>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新设备安装：按照设备安装说明书和设计要求，将新增的机电设备（如服务器机柜、精密空调、新配电柜等）准确就位、固定，连接相关管线和线缆，确保安装牢固、连接可靠。</w:t>
            </w:r>
            <w:r>
              <w:rPr>
                <w:rFonts w:hint="eastAsia" w:hAnsi="MS Mincho" w:eastAsia="MS Mincho" w:cs="MS Mincho" w:asciiTheme="minorEastAsia"/>
                <w:szCs w:val="21"/>
              </w:rPr>
              <w:t>​</w:t>
            </w:r>
          </w:p>
          <w:p>
            <w:pPr>
              <w:widowControl/>
              <w:numPr>
                <w:ilvl w:val="0"/>
                <w:numId w:val="7"/>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系统调试：对改造后的各机电系统进行单独调试和联动调试。供配电系统调试包括绝缘电阻测试、接地电阻测试、负荷试验、保护装置动作试验等；空调系统调试包括风量测试、温湿度控制精度测试、设备运行参数调整等；消防系统调试包括火灾报警功能测试、灭火系统动作测试、联动控制功能测试等，确保各系统运行正常、性能达标。</w:t>
            </w:r>
            <w:r>
              <w:rPr>
                <w:rFonts w:hint="eastAsia" w:hAnsi="MS Mincho" w:eastAsia="MS Mincho" w:cs="MS Mincho" w:asciiTheme="minorEastAsia"/>
                <w:szCs w:val="21"/>
              </w:rPr>
              <w:t>​</w:t>
            </w:r>
          </w:p>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6、新支撑系统安装与地板铺设</w:t>
            </w:r>
          </w:p>
          <w:p>
            <w:pPr>
              <w:widowControl/>
              <w:spacing w:line="360" w:lineRule="auto"/>
              <w:ind w:firstLine="400"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按照新设备的设计要求，需要将机房原防静电地板进行向下沉降10公分，因此针对本项目需要进行机房的新支撑系统安装与地方铺设。</w:t>
            </w:r>
          </w:p>
          <w:p>
            <w:pPr>
              <w:widowControl/>
              <w:numPr>
                <w:ilvl w:val="0"/>
                <w:numId w:val="8"/>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现场勘查与数据收集</w:t>
            </w:r>
          </w:p>
          <w:p>
            <w:pPr>
              <w:widowControl/>
              <w:numPr>
                <w:ilvl w:val="0"/>
                <w:numId w:val="9"/>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测量当前防静电地板的实际高度（地面到地板表面）、支撑结构类型（如可调节支架、固定支架）及支架间距、材质（钢质 / 铝合金）。</w:t>
            </w:r>
          </w:p>
          <w:p>
            <w:pPr>
              <w:widowControl/>
              <w:numPr>
                <w:ilvl w:val="0"/>
                <w:numId w:val="9"/>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核查地板下方管线分布：包括强电桥架、弱电桥架（网络 / 光纤）、消防管线（喷淋管、烟感线缆）、空调风管 / 水管、新风管道等，记录管线距原地板底部的净空高度（关键数据，需确保下降后管线与新地板底部无挤压）。</w:t>
            </w:r>
          </w:p>
          <w:p>
            <w:pPr>
              <w:widowControl/>
              <w:numPr>
                <w:ilvl w:val="0"/>
                <w:numId w:val="9"/>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统计机房内设备信息：机柜数量、底部固定方式（与地板螺栓连接 / 独立调整脚）、机柜底部距地面高度；其他设备（如精密空调、UPS 电池柜）的安装方式及与地板的相对位置。</w:t>
            </w:r>
          </w:p>
          <w:p>
            <w:pPr>
              <w:widowControl/>
              <w:numPr>
                <w:ilvl w:val="0"/>
                <w:numId w:val="9"/>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确认地面基层情况：原地面是否平整、有无破损，是否需要重新找平（若支架直接固定于地面，基层平整度会影响地板水平度）。</w:t>
            </w:r>
          </w:p>
          <w:p>
            <w:pPr>
              <w:widowControl/>
              <w:numPr>
                <w:ilvl w:val="0"/>
                <w:numId w:val="8"/>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方案设计与合规性验证</w:t>
            </w:r>
          </w:p>
          <w:p>
            <w:pPr>
              <w:widowControl/>
              <w:numPr>
                <w:ilvl w:val="0"/>
                <w:numId w:val="10"/>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明确下降后地板高度（原高度 - 10cm），计算新净空高度（地面到新地板表面），确保满足《电子信息系统机房设计规范》中对地板下空间的要求（通常需预留管线敷设、散热及维护空间，一般不小于 20cm，特殊情况需验算）。</w:t>
            </w:r>
          </w:p>
          <w:p>
            <w:pPr>
              <w:widowControl/>
              <w:numPr>
                <w:ilvl w:val="0"/>
                <w:numId w:val="10"/>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设计支撑结构调整方案：若原支架为可调节式，确认是否可通过缩短伸缩段实现 10cm 下降（需验算承重是否达标）；若不可调节，需采购适配长度的新支架（需匹配原支架间距、承重等级，通常不低于 800kg/m</w:t>
            </w:r>
            <w:r>
              <w:rPr>
                <w:rFonts w:hint="eastAsia" w:cs="宋体" w:asciiTheme="minorEastAsia" w:hAnsiTheme="minorEastAsia" w:eastAsiaTheme="minorEastAsia"/>
                <w:szCs w:val="21"/>
              </w:rPr>
              <w:t>²</w:t>
            </w:r>
            <w:r>
              <w:rPr>
                <w:rFonts w:hint="eastAsia" w:cs="仿宋" w:asciiTheme="minorEastAsia" w:hAnsiTheme="minorEastAsia" w:eastAsiaTheme="minorEastAsia"/>
                <w:szCs w:val="21"/>
              </w:rPr>
              <w:t>）。</w:t>
            </w:r>
          </w:p>
          <w:p>
            <w:pPr>
              <w:widowControl/>
              <w:numPr>
                <w:ilvl w:val="0"/>
                <w:numId w:val="10"/>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制定管线 / 设备调整预案：针对净空不足的管线（如原管线距地板底部＜10cm，下降后会被新地板挤压），明确抬高、移位或更换路径的具体措施；针对机柜，设计底部固定方式调整方案（如增加垫片、更换调整脚）。</w:t>
            </w:r>
          </w:p>
          <w:p>
            <w:pPr>
              <w:widowControl/>
              <w:numPr>
                <w:ilvl w:val="0"/>
                <w:numId w:val="10"/>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编制安全施工计划：包括施工时段（建议非业务高峰期，如夜间 / 周末）、设备保护措施（防尘、防震）、动火作业（若涉及支架切割）许可、应急电源保障（避免施工中断机房供电）等。</w:t>
            </w:r>
          </w:p>
          <w:p>
            <w:pPr>
              <w:widowControl/>
              <w:numPr>
                <w:ilvl w:val="0"/>
                <w:numId w:val="10"/>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拆除原有防静电地板及附属结构</w:t>
            </w:r>
          </w:p>
          <w:p>
            <w:pPr>
              <w:widowControl/>
              <w:numPr>
                <w:ilvl w:val="0"/>
                <w:numId w:val="10"/>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逐块拆卸防静电地板：按编号记录位置（方便后续复位，若地板可复用），轻拿轻放避免边角损坏；集中堆放于临时存放区，覆盖防尘布。</w:t>
            </w:r>
          </w:p>
          <w:p>
            <w:pPr>
              <w:widowControl/>
              <w:numPr>
                <w:ilvl w:val="0"/>
                <w:numId w:val="8"/>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拆除 / 调整原有支撑支架</w:t>
            </w:r>
          </w:p>
          <w:p>
            <w:pPr>
              <w:widowControl/>
              <w:numPr>
                <w:ilvl w:val="0"/>
                <w:numId w:val="11"/>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若支架可调节：松开调节螺栓，将支架高度降低 10cm（需用水平仪同步校准，确保同区域支架高度误差≤1mm）；</w:t>
            </w:r>
          </w:p>
          <w:p>
            <w:pPr>
              <w:widowControl/>
              <w:numPr>
                <w:ilvl w:val="0"/>
                <w:numId w:val="11"/>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若支架不可调节：拆除原有支架，更换为长度缩短 10cm 的新支架（需重新打孔固定于地面，确保与地面连接牢固，膨胀螺栓规格匹配承重）。</w:t>
            </w:r>
          </w:p>
          <w:p>
            <w:pPr>
              <w:widowControl/>
              <w:numPr>
                <w:ilvl w:val="0"/>
                <w:numId w:val="11"/>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清理地板下方杂物：移除灰尘、线缆头、废弃支架等，避免影响新支架安装。</w:t>
            </w:r>
          </w:p>
          <w:p>
            <w:pPr>
              <w:widowControl/>
              <w:numPr>
                <w:ilvl w:val="0"/>
                <w:numId w:val="8"/>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管线与设备的适配调整</w:t>
            </w:r>
          </w:p>
          <w:p>
            <w:pPr>
              <w:widowControl/>
              <w:numPr>
                <w:ilvl w:val="0"/>
                <w:numId w:val="12"/>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管线抬高 / 移位：对原净空不足的管线（如桥架、风管），通过新增支架将其抬高至少 5cm（确保新地板底部与管线顶部间距≥5cm，避免挤压）；消防喷淋管、烟感线缆等需协调消防单位确认调整方案，确保符合消防规范（不可擅自改动，需验收）。</w:t>
            </w:r>
          </w:p>
          <w:p>
            <w:pPr>
              <w:widowControl/>
              <w:numPr>
                <w:ilvl w:val="0"/>
                <w:numId w:val="12"/>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机柜与设备固定调整：松开机柜与原地板的固定螺栓，调整机柜底部伸缩脚（降低 10cm），或新增同厚度垫片（若脚无法调节），确保机柜垂直且稳固；精密空调、UPS 等大型设备：检查底部与地面的固定方式，若依赖地板承重，需重新固定于地面（避免地板受力过大）。</w:t>
            </w:r>
          </w:p>
          <w:p>
            <w:pPr>
              <w:widowControl/>
              <w:numPr>
                <w:ilvl w:val="0"/>
                <w:numId w:val="8"/>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新支撑系统安装与地板铺设</w:t>
            </w:r>
          </w:p>
          <w:p>
            <w:pPr>
              <w:widowControl/>
              <w:numPr>
                <w:ilvl w:val="0"/>
                <w:numId w:val="13"/>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支架固定与水平校准：按原间距安装调整后的支架（或新支架），用水平仪逐点校准，确保整个区域支架顶部平整度误差≤2mm（避免地板受力不均导致变形）；拧紧固定螺栓，确保支架抗倾覆性达标。</w:t>
            </w:r>
          </w:p>
          <w:p>
            <w:pPr>
              <w:widowControl/>
              <w:numPr>
                <w:ilvl w:val="0"/>
                <w:numId w:val="13"/>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防静电地板铺设：按原编号复位地板（或新地板），逐块拼接，确保缝隙均匀（≤1mm）；与墙角、柱子衔接处切割异形地板，边缘用密封胶密封（防止灰尘进入地板下）。</w:t>
            </w:r>
          </w:p>
          <w:p>
            <w:pPr>
              <w:widowControl/>
              <w:numPr>
                <w:ilvl w:val="0"/>
                <w:numId w:val="13"/>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承重测试：在关键区域（如机柜下方）放置标准荷载（按设计承重的 1.2 倍），静置 24 小时，检查地板及支架无明显变形、下沉。</w:t>
            </w:r>
          </w:p>
          <w:p>
            <w:pPr>
              <w:widowControl/>
              <w:numPr>
                <w:ilvl w:val="0"/>
                <w:numId w:val="8"/>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接地系统恢复与测试</w:t>
            </w:r>
          </w:p>
          <w:p>
            <w:pPr>
              <w:widowControl/>
              <w:spacing w:line="360" w:lineRule="auto"/>
              <w:ind w:firstLine="400"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重新连接防静电地板的接地端子（每块地板与支架、支架与接地干线需导通），用接地电阻测试仪检测整体接地电阻（需≤1Ω，符合防静电要求）。</w:t>
            </w:r>
          </w:p>
          <w:p>
            <w:pPr>
              <w:widowControl/>
              <w:numPr>
                <w:ilvl w:val="0"/>
                <w:numId w:val="8"/>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管线与设备复位</w:t>
            </w:r>
          </w:p>
          <w:p>
            <w:pPr>
              <w:widowControl/>
              <w:numPr>
                <w:ilvl w:val="0"/>
                <w:numId w:val="14"/>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恢复地板下方线缆的敷设（整理绑扎，避免交叉缠绕），连接机柜与管线的接口（如电源线、网线）；</w:t>
            </w:r>
          </w:p>
          <w:p>
            <w:pPr>
              <w:widowControl/>
              <w:numPr>
                <w:ilvl w:val="0"/>
                <w:numId w:val="14"/>
              </w:numPr>
              <w:adjustRightInd/>
              <w:spacing w:line="360" w:lineRule="auto"/>
              <w:ind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启动设备，测试运行状态（如服务器、空调、消防系统），确认无因施工导致的故障（如线缆松动、设备倾斜引发的报警）。</w:t>
            </w:r>
          </w:p>
          <w:p>
            <w:pPr>
              <w:widowControl/>
              <w:numPr>
                <w:ilvl w:val="0"/>
                <w:numId w:val="15"/>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新增一套气体消防系统</w:t>
            </w:r>
          </w:p>
          <w:p>
            <w:pPr>
              <w:widowControl/>
              <w:spacing w:line="360" w:lineRule="auto"/>
              <w:ind w:firstLine="400" w:firstLineChars="200"/>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依据《数据中心设计规范》（GB 50174-2017）、《气体灭火系统设计规范》（GB 50370-2005）、《火灾自动报警系统设计规范》（GB 50116-2013）等相关规范，设计并实施安装一套气体消防系统，满足模块化改造后的消防要求，并实现联动。</w:t>
            </w:r>
          </w:p>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8、辅助与配套工作</w:t>
            </w:r>
            <w:r>
              <w:rPr>
                <w:rFonts w:hint="eastAsia" w:hAnsi="MS Mincho" w:eastAsia="MS Mincho" w:cs="MS Mincho" w:asciiTheme="minorEastAsia"/>
                <w:szCs w:val="21"/>
              </w:rPr>
              <w:t>​</w:t>
            </w:r>
          </w:p>
          <w:p>
            <w:pPr>
              <w:widowControl/>
              <w:numPr>
                <w:ilvl w:val="0"/>
                <w:numId w:val="16"/>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机房环境整治：在改造过程中及完成后，对机房内的建筑垃圾、废弃设备和材料进行清理，保持机房环境整洁；对地面、墙面、天花板进行修复，改善机房整体环境。</w:t>
            </w:r>
            <w:r>
              <w:rPr>
                <w:rFonts w:hint="eastAsia" w:hAnsi="MS Mincho" w:eastAsia="MS Mincho" w:cs="MS Mincho" w:asciiTheme="minorEastAsia"/>
                <w:szCs w:val="21"/>
              </w:rPr>
              <w:t>​</w:t>
            </w:r>
          </w:p>
          <w:p>
            <w:pPr>
              <w:widowControl/>
              <w:numPr>
                <w:ilvl w:val="0"/>
                <w:numId w:val="16"/>
              </w:numPr>
              <w:adjustRightInd/>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标识与警示设置：在机房内设置明显的安全标识、设备标识、操作警示等，如 “高压危险”“请勿合闸”“消防通道” 等，提高机房的安全性和管理效率。</w:t>
            </w:r>
            <w:r>
              <w:rPr>
                <w:rFonts w:hint="eastAsia" w:hAnsi="MS Mincho" w:eastAsia="MS Mincho" w:cs="MS Mincho" w:asciiTheme="minorEastAsia"/>
                <w:szCs w:val="21"/>
              </w:rPr>
              <w:t>​</w:t>
            </w:r>
          </w:p>
          <w:p>
            <w:pPr>
              <w:widowControl/>
              <w:numPr>
                <w:ilvl w:val="0"/>
                <w:numId w:val="16"/>
              </w:numPr>
              <w:adjustRightInd/>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szCs w:val="21"/>
              </w:rPr>
              <w:t>文档整理与移交：整理改造过程中的各类技术资料，包括设计图纸、设备说明书、实施记录、调试报告、验收报告等，形成完整的改造档案，并移交给采购人</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szCs w:val="21"/>
              </w:rPr>
            </w:pPr>
          </w:p>
        </w:tc>
      </w:tr>
    </w:tbl>
    <w:p>
      <w:pPr>
        <w:pStyle w:val="22"/>
        <w:spacing w:line="360" w:lineRule="auto"/>
        <w:rPr>
          <w:rFonts w:hint="default" w:asciiTheme="minorEastAsia" w:hAnsiTheme="minorEastAsia" w:eastAsiaTheme="minorEastAsia"/>
          <w:b/>
          <w:sz w:val="21"/>
          <w:szCs w:val="21"/>
        </w:rPr>
      </w:pPr>
      <w:r>
        <w:rPr>
          <w:rFonts w:asciiTheme="minorEastAsia" w:hAnsiTheme="minorEastAsia" w:eastAsiaTheme="minorEastAsia"/>
          <w:b/>
          <w:sz w:val="21"/>
          <w:szCs w:val="21"/>
        </w:rPr>
        <w:t xml:space="preserve"> </w:t>
      </w:r>
    </w:p>
    <w:p>
      <w:pPr>
        <w:pStyle w:val="22"/>
        <w:spacing w:line="360" w:lineRule="auto"/>
        <w:outlineLvl w:val="3"/>
        <w:rPr>
          <w:rFonts w:hint="eastAsia" w:asciiTheme="minorEastAsia" w:hAnsiTheme="minorEastAsia" w:eastAsiaTheme="minorEastAsia"/>
          <w:b/>
          <w:sz w:val="21"/>
          <w:szCs w:val="21"/>
          <w:lang w:eastAsia="zh-CN"/>
        </w:rPr>
      </w:pPr>
      <w:r>
        <w:rPr>
          <w:rFonts w:hint="eastAsia" w:cs="Calibri" w:asciiTheme="minorEastAsia" w:hAnsiTheme="minorEastAsia" w:eastAsiaTheme="minorEastAsia"/>
          <w:b/>
          <w:sz w:val="21"/>
          <w:szCs w:val="21"/>
          <w:lang w:val="en-US" w:eastAsia="zh-CN"/>
        </w:rPr>
        <w:t>4</w:t>
      </w:r>
      <w:r>
        <w:rPr>
          <w:rFonts w:cs="Calibri" w:asciiTheme="minorEastAsia" w:hAnsiTheme="minorEastAsia" w:eastAsiaTheme="minorEastAsia"/>
          <w:b/>
          <w:sz w:val="21"/>
          <w:szCs w:val="21"/>
        </w:rPr>
        <w:t>.</w:t>
      </w:r>
      <w:r>
        <w:rPr>
          <w:rFonts w:asciiTheme="minorEastAsia" w:hAnsiTheme="minorEastAsia" w:eastAsiaTheme="minorEastAsia"/>
          <w:b/>
          <w:sz w:val="21"/>
          <w:szCs w:val="21"/>
        </w:rPr>
        <w:t>项目实施</w:t>
      </w:r>
      <w:r>
        <w:rPr>
          <w:rFonts w:hint="eastAsia" w:asciiTheme="minorEastAsia" w:hAnsiTheme="minorEastAsia" w:eastAsiaTheme="minorEastAsia"/>
          <w:b/>
          <w:sz w:val="21"/>
          <w:szCs w:val="21"/>
          <w:lang w:eastAsia="zh-CN"/>
        </w:rPr>
        <w:t>要求</w:t>
      </w:r>
    </w:p>
    <w:p>
      <w:pPr>
        <w:widowControl/>
        <w:spacing w:line="360" w:lineRule="auto"/>
        <w:ind w:firstLine="210" w:firstLineChars="1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供货要求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1）货物为原制造商制造的全新产品，整机无污染，无侵权行为、表面无划损、无任何缺陷隐患，在中国境内可依常规安全合法使用。</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2）货物为原厂商未启封全新包装，具出厂合格证，序列号、包装箱号与出厂批号一致，并可追溯查阅。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3）供应商应将关键设备的用户手册、保修手册、有关单证资料、设备检验合格证书、质量保证书和保修书等证明文件及配备件、随机工具等交付给采购人，使用操作及安全须知等重要资料应附有中文说明。</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4）本项目配置的软件和硬件，均需提供原厂商现场软硬件安装调试服务。</w:t>
      </w:r>
    </w:p>
    <w:p>
      <w:pPr>
        <w:widowControl/>
        <w:spacing w:line="360" w:lineRule="auto"/>
        <w:ind w:firstLine="210" w:firstLineChars="1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完工期及地点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完工期：合同签订之日起120日内完成本项目所有内容的安装调试工作，并交付使用。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交付地点：广州市内采购人指定的地点。</w:t>
      </w:r>
    </w:p>
    <w:p>
      <w:pPr>
        <w:widowControl/>
        <w:spacing w:line="360" w:lineRule="auto"/>
        <w:ind w:firstLine="210" w:firstLineChars="1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实施技术要求</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服务承诺：本项目的安装调试、售后等服务都要求由原厂完成，内容包含但不限于以下内容：本项目由原厂商工程师为采购人实施安装、配置、优化、调试等，安装过程中的配件需与使用单位数据中心环境相符，保证采购人所采购设备的准确实施、可靠稳定运行。</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2)由于本项目属于在用机房的在线改建，为避免对生产环境造成影响，中标人施工前须提供详尽的设计和施工方案，经采购人审核确认后，保证生产环境正常运行才能开始施工。</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3）由于本项目属于在用机房的在线改建，投标人应按照采购需求的提供详细的项目技术方案，投标人提供的各项建议方案应完全符合采购人指明的标准，并满足或高于采购人的要求，方案内容需包括以下内容：</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① 整体实施方案。根据本项目在线改建特点进行编制，制定详细的、合理的工作计划和实施措施，实施方法和技术措施；对项目的在线改建实施的重点、难点进行分析并进行相应处理，确保生产环境的正常运行。</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② 实施质量措施。根据项目特点制定可行性、合理性强的质量保障措施及项目实施测试验证保证措施等。</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运输及保管、保险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1）中标人负责根据各品目不同的安装地点，负责将设备材料送到指定现场过程中的全部运输；包括装卸车、货物现场的搬运、设备的安装、调试等；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2）各种设备，需提供装箱清单，按装箱清单验收货物；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3）货物在现场的保管由中标人负责，直至项目安装、验收完毕；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货物在安装调试验收合格前的保险由中标人负责，中标人负责其派出的现场服务人员人身意外保险。安装调试过程中，中标人需保证采购人和中标人双方人员和财产的安全，如发生人身或财产损害，由中标人承担责任。</w:t>
      </w:r>
    </w:p>
    <w:p>
      <w:pPr>
        <w:widowControl/>
        <w:spacing w:line="360" w:lineRule="auto"/>
        <w:ind w:firstLine="210" w:firstLineChars="1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安装调试要求</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1）安装：中标人负责到安装地点进行安装调试。中标人应提交详细安装进度表。中标人应设安装负责人，负责安装协调管理工作。安装所需工具设施物料由中标人自备、自费运到现场，完工后自费搬走。</w:t>
      </w:r>
    </w:p>
    <w:p>
      <w:pPr>
        <w:widowControl/>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2）调试：按国家相关施工验收规范进行，分阶段进行调试。设备的拆箱、安装、通电、调试等项工作由中标人负责，但需在采购人指定人员的参与下进行。调试的原始记录需经各方签字后作为验收的文件之一。</w:t>
      </w:r>
    </w:p>
    <w:p>
      <w:pPr>
        <w:widowControl/>
        <w:spacing w:line="360" w:lineRule="auto"/>
        <w:ind w:firstLine="210" w:firstLineChars="1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6</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安全风险评估与安全施工要求</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1）应做好安全生产控制，严格贯彻实施各项安全生产管理制度，杜绝重大伤亡和死亡事故，实现“五无”目标，即：无死亡、无重伤、无坍塌、无中毒、无火灾。</w:t>
      </w:r>
    </w:p>
    <w:p>
      <w:pPr>
        <w:widowControl/>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2）中标人在施工期间应严格遵守国家、省、市有关防火、爆破和施工安全以及文明施工、深夜施工、环卫和城管等规定，建立规章制度和防护措施，负责淤泥垃圾清理外运及费用。否则，由此造成的经济和法律责任，均由中标人负责。中标人应按安全施工的要求，采取严格科学的安全措施，确保施工安全和第三者的安全，承担由于自身安全措施不力所造成的事故责任和发生的费用。</w:t>
      </w:r>
    </w:p>
    <w:p>
      <w:pPr>
        <w:widowControl/>
        <w:spacing w:line="360" w:lineRule="auto"/>
        <w:ind w:firstLine="210" w:firstLineChars="1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7</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验收要求</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中标人应接受采购人的监督，听取合理的意见和建议，按采购人的工作要求、工作程序，有步骤的开展项目。试运行期满后的15个工作日内，采购人就中标人提供服务进行验收，验收标准为中标人是否按合同规定的服务内容和服务标准提供服务。验收合格后，双方签订验收报告，作为付款依据。未通过验收的，采购人有权要求中标人及时重新维护、调试并及时提交采购人验收。</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（1）要求对全部设备、产品、型号、规格、技术参数、数量、外型、外观、包装及资料、文件（如装箱单、保修单、随箱介质等）的验收。</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（2）中标人应根据所提交的验收方案和实施办法，自行组织设备和人员，并在使用单位监查下现场进行测试和验收。</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（3）中标人应负责在项目验收时将设备的全部有关产品说明书、原厂家安装手册、技术文件、资料及安装、验收报告等文档汇集成册交付设备使用单位。</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若在验收过程中发现中标人所供货物低于或不满足所投相关产品技术参数指标及要求，采购人有权要求中标人退换货，中标人更换符合采购人要求的产品，由此产生的费用由中标人承担。（费用包含在报价中）</w:t>
      </w:r>
    </w:p>
    <w:p>
      <w:pPr>
        <w:widowControl/>
        <w:spacing w:line="360" w:lineRule="auto"/>
        <w:ind w:firstLine="420" w:firstLineChars="200"/>
      </w:pPr>
      <w:r>
        <w:rPr>
          <w:rFonts w:hint="eastAsia" w:asciiTheme="minorEastAsia" w:hAnsiTheme="minorEastAsia" w:eastAsiaTheme="minorEastAsia"/>
          <w:sz w:val="21"/>
          <w:szCs w:val="21"/>
        </w:rPr>
        <w:t>（5）交付验收标准依次序对照适用标准为：①符合中华人民共和国国家安全质量标准、环保标准或行业标准；②符合采购文件和响应承诺中采购人认可的合理最佳配置、参数及各项要求；③货物来源国官方标准。</w:t>
      </w:r>
    </w:p>
    <w:p>
      <w:pPr>
        <w:widowControl/>
        <w:spacing w:line="360" w:lineRule="auto"/>
        <w:ind w:firstLine="210" w:firstLineChars="1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8</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培训要求</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为保证各系统的安全正确使用，中标供应商需派出经验丰富的授课人同对采购人进行现场培训，使采购人的技术人员对系统的使用、维护和保养培训，在日常和紧急情况下如何操作系统。能够了解系统及设备的基本结构、工作原理及操作程序，能进行实际操作和日常维护、排除一般故障。</w:t>
      </w:r>
    </w:p>
    <w:p>
      <w:pPr>
        <w:pStyle w:val="22"/>
        <w:spacing w:line="360" w:lineRule="auto"/>
        <w:outlineLvl w:val="3"/>
        <w:rPr>
          <w:rFonts w:cs="Calibri" w:asciiTheme="minorEastAsia" w:hAnsiTheme="minorEastAsia" w:eastAsiaTheme="minorEastAsia"/>
          <w:b/>
          <w:sz w:val="21"/>
          <w:szCs w:val="21"/>
        </w:rPr>
      </w:pPr>
      <w:r>
        <w:rPr>
          <w:rFonts w:cs="Calibri" w:asciiTheme="minorEastAsia" w:hAnsiTheme="minorEastAsia" w:eastAsiaTheme="minorEastAsia"/>
          <w:b/>
          <w:sz w:val="21"/>
          <w:szCs w:val="21"/>
        </w:rPr>
        <w:t>5.质保期及售后服务要求</w:t>
      </w:r>
    </w:p>
    <w:p>
      <w:pPr>
        <w:widowControl/>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项目竣工验收合格之日起，即进入了售后服务期，中标人提出完整的售后服务方案及承诺，售后服务期包括但不限于以下内容：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1）质量保证期（简称“质保期”）：从项目竣工验收合格之日起即进入质保期，质保期为三年。在质保期内，属于保修范围的质量问题，维修或更换产品，采购人不再另行支付费用，投标时提供承诺。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2）售后服务：三年。质保期内，所有设备保修服务方式均为中标人上门质保，由此产生的一切费用均由中标人承担。但人为因素、自然因素（如火灾、雷击等）造成的故障除外。</w:t>
      </w:r>
    </w:p>
    <w:p>
      <w:pPr>
        <w:widowControl/>
        <w:spacing w:line="360" w:lineRule="auto"/>
        <w:ind w:firstLine="210" w:firstLineChars="1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3）投标人需提供具有专业的售后服务力量，设有技术维修服务机构。采购人设备出现问题时，中标人在收到采购人通知后1小时内对产品故障响应、2小时内到达现场维护，24小时内解决问题。若在24小时内仍未能有效解决，中标人需提供不低于故障产品档次的设备予采购人临时使用，直至故障设备修复（不再另行支付费用）。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4）中标人为采购人提供7×24小时技术服务热线，负责解答采购人在使用中遇到的问题，并及时提出解决问题的建议和操作方法。所投设备的制造商需提供 7×24小时服务热线，具备客户问题管理系统及日常故障受理流程。</w:t>
      </w:r>
    </w:p>
    <w:p>
      <w:pPr>
        <w:widowControl/>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5）保修期内采购人所购设备各部件发生非人为故障，中标人应上门更换同种品牌不低于原规格型号的新部件（不再另行支付费用）。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6）保修期间内同一硬件一个月内连续3次出现同一故障，中标人需无偿更换同一档次设备。</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7）保修期后，产品厂商需继续提供产品使用运行的技术支持，包括故障排除及零备件的有偿供应等。</w:t>
      </w:r>
    </w:p>
    <w:p>
      <w:pPr>
        <w:widowControl/>
        <w:spacing w:line="360" w:lineRule="auto"/>
        <w:ind w:firstLine="420" w:firstLineChars="200"/>
      </w:pPr>
      <w:r>
        <w:rPr>
          <w:rFonts w:hint="eastAsia" w:asciiTheme="minorEastAsia" w:hAnsiTheme="minorEastAsia" w:eastAsiaTheme="minorEastAsia"/>
          <w:sz w:val="21"/>
          <w:szCs w:val="21"/>
        </w:rPr>
        <w:t xml:space="preserve"> 8）投标人应提供包括但不限于满足设备安装、使用和维护的技术文件，如仪器和附件箱清单、质量合格检定证明文件、保修服务卡、使用说明和维护手册。</w:t>
      </w:r>
    </w:p>
    <w:p>
      <w:pPr>
        <w:widowControl/>
        <w:spacing w:line="360" w:lineRule="auto"/>
        <w:ind w:firstLine="420" w:firstLineChars="200"/>
        <w:rPr>
          <w:rFonts w:asciiTheme="minorEastAsia" w:hAnsiTheme="minorEastAsia" w:eastAsiaTheme="minorEastAsia"/>
          <w:sz w:val="21"/>
          <w:szCs w:val="21"/>
        </w:rPr>
      </w:pPr>
    </w:p>
    <w:p>
      <w:pPr>
        <w:pStyle w:val="22"/>
        <w:spacing w:line="360" w:lineRule="auto"/>
        <w:outlineLvl w:val="3"/>
        <w:rPr>
          <w:rFonts w:hint="default" w:asciiTheme="minorEastAsia" w:hAnsiTheme="minorEastAsia" w:eastAsiaTheme="minorEastAsia"/>
          <w:b/>
          <w:sz w:val="21"/>
          <w:szCs w:val="21"/>
        </w:rPr>
      </w:pPr>
      <w:r>
        <w:rPr>
          <w:rFonts w:hint="eastAsia" w:cs="Calibri" w:asciiTheme="minorEastAsia" w:hAnsiTheme="minorEastAsia" w:eastAsiaTheme="minorEastAsia"/>
          <w:b/>
          <w:sz w:val="21"/>
          <w:szCs w:val="21"/>
          <w:lang w:val="en-US" w:eastAsia="zh-CN"/>
        </w:rPr>
        <w:t>6</w:t>
      </w:r>
      <w:r>
        <w:rPr>
          <w:rFonts w:cs="Calibri" w:asciiTheme="minorEastAsia" w:hAnsiTheme="minorEastAsia" w:eastAsiaTheme="minorEastAsia"/>
          <w:b/>
          <w:sz w:val="21"/>
          <w:szCs w:val="21"/>
        </w:rPr>
        <w:t>.</w:t>
      </w:r>
      <w:r>
        <w:rPr>
          <w:rFonts w:asciiTheme="minorEastAsia" w:hAnsiTheme="minorEastAsia" w:eastAsiaTheme="minorEastAsia"/>
          <w:b/>
          <w:sz w:val="21"/>
          <w:szCs w:val="21"/>
        </w:rPr>
        <w:t>人员团队要求</w:t>
      </w:r>
    </w:p>
    <w:p>
      <w:pPr>
        <w:spacing w:line="360" w:lineRule="auto"/>
        <w:ind w:left="446" w:right="6135" w:firstLine="2"/>
        <w:rPr>
          <w:rFonts w:asciiTheme="minorEastAsia" w:hAnsiTheme="minorEastAsia" w:eastAsiaTheme="minorEastAsia"/>
          <w:sz w:val="21"/>
          <w:szCs w:val="21"/>
        </w:rPr>
      </w:pPr>
      <w:r>
        <w:rPr>
          <w:rFonts w:hint="eastAsia" w:asciiTheme="minorEastAsia" w:hAnsiTheme="minorEastAsia" w:eastAsiaTheme="minorEastAsia"/>
          <w:spacing w:val="-3"/>
          <w:sz w:val="21"/>
          <w:szCs w:val="21"/>
        </w:rPr>
        <w:t>1、项目经理</w:t>
      </w:r>
    </w:p>
    <w:p>
      <w:pPr>
        <w:widowControl/>
        <w:spacing w:line="360" w:lineRule="auto"/>
        <w:ind w:left="445"/>
        <w:jc w:val="left"/>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1）</w:t>
      </w:r>
      <w:r>
        <w:rPr>
          <w:rFonts w:hint="eastAsia" w:cs="Times New Roman" w:asciiTheme="minorEastAsia" w:hAnsiTheme="minorEastAsia" w:eastAsiaTheme="minorEastAsia"/>
          <w:i w:val="0"/>
          <w:iCs w:val="0"/>
          <w:caps w:val="0"/>
          <w:color w:val="auto"/>
          <w:spacing w:val="-1"/>
          <w:kern w:val="0"/>
          <w:sz w:val="21"/>
          <w:szCs w:val="21"/>
          <w:u w:val="none"/>
          <w:shd w:val="clear" w:fill="auto"/>
          <w:lang w:val="en-US" w:eastAsia="zh-CN" w:bidi="ar"/>
        </w:rPr>
        <w:t>计算机技术与软件专业技术资格（水平）考试</w:t>
      </w:r>
      <w:r>
        <w:rPr>
          <w:rFonts w:hint="eastAsia" w:asciiTheme="minorEastAsia" w:hAnsiTheme="minorEastAsia" w:eastAsiaTheme="minorEastAsia"/>
          <w:spacing w:val="-1"/>
          <w:sz w:val="21"/>
          <w:szCs w:val="21"/>
        </w:rPr>
        <w:t>的系统集成项目管理工程师证书。</w:t>
      </w:r>
    </w:p>
    <w:p>
      <w:pPr>
        <w:spacing w:line="360" w:lineRule="auto"/>
        <w:ind w:left="446"/>
        <w:rPr>
          <w:rFonts w:asciiTheme="minorEastAsia" w:hAnsiTheme="minorEastAsia" w:eastAsiaTheme="minorEastAsia"/>
          <w:sz w:val="21"/>
          <w:szCs w:val="21"/>
        </w:rPr>
      </w:pPr>
      <w:r>
        <w:rPr>
          <w:rFonts w:hint="eastAsia" w:asciiTheme="minorEastAsia" w:hAnsiTheme="minorEastAsia" w:eastAsiaTheme="minorEastAsia"/>
          <w:spacing w:val="-2"/>
          <w:sz w:val="21"/>
          <w:szCs w:val="21"/>
        </w:rPr>
        <w:t>2）参与过机房基础设施建设或改造集成服务项目。</w:t>
      </w:r>
    </w:p>
    <w:p>
      <w:pPr>
        <w:pStyle w:val="22"/>
        <w:spacing w:line="360" w:lineRule="auto"/>
        <w:outlineLvl w:val="3"/>
        <w:rPr>
          <w:rFonts w:hint="default" w:asciiTheme="minorEastAsia" w:hAnsiTheme="minorEastAsia" w:eastAsiaTheme="minorEastAsia"/>
          <w:b/>
          <w:sz w:val="21"/>
          <w:szCs w:val="21"/>
        </w:rPr>
      </w:pPr>
      <w:r>
        <w:rPr>
          <w:rFonts w:hint="eastAsia" w:cs="Calibri" w:asciiTheme="minorEastAsia" w:hAnsiTheme="minorEastAsia" w:eastAsiaTheme="minorEastAsia"/>
          <w:b/>
          <w:sz w:val="21"/>
          <w:szCs w:val="21"/>
          <w:lang w:val="en-US" w:eastAsia="zh-CN"/>
        </w:rPr>
        <w:t>7</w:t>
      </w:r>
      <w:r>
        <w:rPr>
          <w:rFonts w:cs="Calibri" w:asciiTheme="minorEastAsia" w:hAnsiTheme="minorEastAsia" w:eastAsiaTheme="minorEastAsia"/>
          <w:b/>
          <w:sz w:val="21"/>
          <w:szCs w:val="21"/>
        </w:rPr>
        <w:t>.</w:t>
      </w:r>
      <w:r>
        <w:rPr>
          <w:rFonts w:asciiTheme="minorEastAsia" w:hAnsiTheme="minorEastAsia" w:eastAsiaTheme="minorEastAsia"/>
          <w:b/>
          <w:sz w:val="21"/>
          <w:szCs w:val="21"/>
        </w:rPr>
        <w:t>项目服务期限</w:t>
      </w:r>
    </w:p>
    <w:p>
      <w:pPr>
        <w:spacing w:line="360" w:lineRule="auto"/>
        <w:ind w:left="448" w:right="7"/>
        <w:rPr>
          <w:rFonts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服务期限为签订合同起120日。</w:t>
      </w:r>
    </w:p>
    <w:p>
      <w:pPr>
        <w:pStyle w:val="22"/>
        <w:spacing w:line="360" w:lineRule="auto"/>
        <w:outlineLvl w:val="3"/>
        <w:rPr>
          <w:rFonts w:hint="default" w:asciiTheme="minorEastAsia" w:hAnsiTheme="minorEastAsia" w:eastAsiaTheme="minorEastAsia"/>
          <w:b/>
          <w:sz w:val="21"/>
          <w:szCs w:val="21"/>
        </w:rPr>
      </w:pPr>
      <w:r>
        <w:rPr>
          <w:rFonts w:hint="eastAsia" w:cs="Calibri" w:asciiTheme="minorEastAsia" w:hAnsiTheme="minorEastAsia" w:eastAsiaTheme="minorEastAsia"/>
          <w:b/>
          <w:sz w:val="21"/>
          <w:szCs w:val="21"/>
          <w:lang w:val="en-US" w:eastAsia="zh-CN"/>
        </w:rPr>
        <w:t>8</w:t>
      </w:r>
      <w:r>
        <w:rPr>
          <w:rFonts w:cs="Calibri" w:asciiTheme="minorEastAsia" w:hAnsiTheme="minorEastAsia" w:eastAsiaTheme="minorEastAsia"/>
          <w:b/>
          <w:sz w:val="21"/>
          <w:szCs w:val="21"/>
        </w:rPr>
        <w:t>.</w:t>
      </w:r>
      <w:r>
        <w:rPr>
          <w:rFonts w:asciiTheme="minorEastAsia" w:hAnsiTheme="minorEastAsia" w:eastAsiaTheme="minorEastAsia"/>
          <w:b/>
          <w:sz w:val="21"/>
          <w:szCs w:val="21"/>
        </w:rPr>
        <w:t>付款方式</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1、合同款项按下列步骤分两期支付：</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第一次付款：在签订合同后，采购人在收到发票后10个工作日内，支付合同金额的70%。</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第二次付款：项目验收后，采购人收到发票后10个工作日内，支付合同金额的30%。</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2、付款方式：采用支票、银行汇付（含电汇）等形式。</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3、每笔款项支付，中标人应在采购人支付款项前向采购人提供相应金额的有效发票，且收款方、出具发票方、合同乙方均必须与中标人名称一致。若中标人迟延交付发票的，采购人相应顺延付款时间。</w:t>
      </w:r>
    </w:p>
    <w:p>
      <w:pPr>
        <w:pStyle w:val="22"/>
        <w:spacing w:line="360" w:lineRule="auto"/>
        <w:outlineLvl w:val="3"/>
        <w:rPr>
          <w:rFonts w:hint="default" w:asciiTheme="minorEastAsia" w:hAnsiTheme="minorEastAsia" w:eastAsiaTheme="minorEastAsia"/>
          <w:b/>
          <w:sz w:val="21"/>
          <w:szCs w:val="21"/>
        </w:rPr>
      </w:pPr>
      <w:r>
        <w:rPr>
          <w:rFonts w:hint="eastAsia" w:cs="Calibri" w:asciiTheme="minorEastAsia" w:hAnsiTheme="minorEastAsia" w:eastAsiaTheme="minorEastAsia"/>
          <w:b/>
          <w:sz w:val="21"/>
          <w:szCs w:val="21"/>
          <w:lang w:val="en-US" w:eastAsia="zh-CN"/>
        </w:rPr>
        <w:t>9</w:t>
      </w:r>
      <w:r>
        <w:rPr>
          <w:rFonts w:cs="Calibri" w:asciiTheme="minorEastAsia" w:hAnsiTheme="minorEastAsia" w:eastAsiaTheme="minorEastAsia"/>
          <w:b/>
          <w:sz w:val="21"/>
          <w:szCs w:val="21"/>
        </w:rPr>
        <w:t>.</w:t>
      </w:r>
      <w:r>
        <w:rPr>
          <w:rFonts w:asciiTheme="minorEastAsia" w:hAnsiTheme="minorEastAsia" w:eastAsiaTheme="minorEastAsia"/>
          <w:b/>
          <w:sz w:val="21"/>
          <w:szCs w:val="21"/>
        </w:rPr>
        <w:t>验收要求</w:t>
      </w:r>
    </w:p>
    <w:p>
      <w:pPr>
        <w:spacing w:line="360" w:lineRule="auto"/>
        <w:ind w:firstLine="420" w:firstLineChars="200"/>
        <w:rPr>
          <w:rFonts w:asciiTheme="minorEastAsia" w:hAnsiTheme="minorEastAsia" w:eastAsiaTheme="minorEastAsia"/>
          <w:spacing w:val="-5"/>
          <w:sz w:val="21"/>
          <w:szCs w:val="21"/>
        </w:rPr>
      </w:pPr>
      <w:r>
        <w:rPr>
          <w:rFonts w:hint="eastAsia" w:asciiTheme="minorEastAsia" w:hAnsiTheme="minorEastAsia" w:eastAsiaTheme="minorEastAsia"/>
          <w:sz w:val="21"/>
          <w:szCs w:val="21"/>
        </w:rPr>
        <w:t>中标人应接受采购人的监督，听取合理的意见和建议，按采购人的工作要求、工作程序，有步骤的开展项目。试运行期满后的15个工作日内，采购人就中标人提供服务进行验收，验收标准为中标人是否按合同规定的服务内容和服务标准提供服务。验收合格后，双方签订验收报告，作为付款依据。未通过验收的，采购人有权要求中标人及时重新维护、调试并及时提交采购人验收。</w:t>
      </w:r>
    </w:p>
    <w:p>
      <w:pPr>
        <w:pStyle w:val="22"/>
        <w:spacing w:line="360" w:lineRule="auto"/>
        <w:outlineLvl w:val="3"/>
        <w:rPr>
          <w:rFonts w:hint="default" w:asciiTheme="minorEastAsia" w:hAnsiTheme="minorEastAsia" w:eastAsiaTheme="minorEastAsia"/>
          <w:b/>
          <w:sz w:val="21"/>
          <w:szCs w:val="21"/>
        </w:rPr>
      </w:pPr>
      <w:r>
        <w:rPr>
          <w:rFonts w:hint="eastAsia" w:cs="Calibri" w:asciiTheme="minorEastAsia" w:hAnsiTheme="minorEastAsia" w:eastAsiaTheme="minorEastAsia"/>
          <w:b/>
          <w:sz w:val="21"/>
          <w:szCs w:val="21"/>
          <w:lang w:val="en-US" w:eastAsia="zh-CN"/>
        </w:rPr>
        <w:t>10</w:t>
      </w:r>
      <w:r>
        <w:rPr>
          <w:rFonts w:cs="Calibri" w:asciiTheme="minorEastAsia" w:hAnsiTheme="minorEastAsia" w:eastAsiaTheme="minorEastAsia"/>
          <w:b/>
          <w:sz w:val="21"/>
          <w:szCs w:val="21"/>
        </w:rPr>
        <w:t>.</w:t>
      </w:r>
      <w:r>
        <w:rPr>
          <w:rFonts w:asciiTheme="minorEastAsia" w:hAnsiTheme="minorEastAsia" w:eastAsiaTheme="minorEastAsia"/>
          <w:b/>
          <w:sz w:val="21"/>
          <w:szCs w:val="21"/>
        </w:rPr>
        <w:t>其他要求</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1.中标人不得向第三方泄露本项目合同内容及在本项目合同履行过程中获得的另一方的商业秘密及知识产权。</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中标人应对在项目实施过程中接触到的采购人所有系统信息、工作资料等进行保密，不得以任何形式复制、带走或提供给任何其他个人或团体。中标人如违反本保密约定，采购人有权追究中标人的相关法律责任。</w:t>
      </w:r>
    </w:p>
    <w:p>
      <w:pPr>
        <w:widowControl/>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3.</w:t>
      </w:r>
      <w:r>
        <w:rPr>
          <w:rFonts w:hint="eastAsia" w:asciiTheme="minorEastAsia" w:hAnsiTheme="minorEastAsia" w:eastAsiaTheme="minorEastAsia"/>
          <w:sz w:val="21"/>
          <w:szCs w:val="21"/>
        </w:rPr>
        <w:t xml:space="preserve"> 除采购人事先书面同意外，投标人不得部分或全部转让其应履行的合同项下的义务。</w:t>
      </w:r>
    </w:p>
    <w:p>
      <w:pPr>
        <w:spacing w:line="360" w:lineRule="auto"/>
        <w:rPr>
          <w:rFonts w:asciiTheme="minorEastAsia" w:hAnsiTheme="minorEastAsia" w:eastAsiaTheme="minorEastAsia"/>
          <w:b/>
          <w:sz w:val="21"/>
          <w:szCs w:val="21"/>
        </w:rPr>
      </w:pPr>
      <w:r>
        <w:rPr>
          <w:rFonts w:hint="eastAsia" w:asciiTheme="minorEastAsia" w:hAnsiTheme="minorEastAsia" w:eastAsiaTheme="minorEastAsia"/>
          <w:b/>
          <w:sz w:val="21"/>
          <w:szCs w:val="21"/>
        </w:rPr>
        <w:br w:type="page"/>
      </w:r>
    </w:p>
    <w:p>
      <w:pPr>
        <w:pStyle w:val="22"/>
        <w:spacing w:line="360" w:lineRule="auto"/>
        <w:rPr>
          <w:rFonts w:hint="default" w:asciiTheme="minorEastAsia" w:hAnsiTheme="minorEastAsia" w:eastAsiaTheme="minorEastAsia"/>
          <w:b/>
          <w:sz w:val="21"/>
          <w:szCs w:val="21"/>
        </w:rPr>
      </w:pPr>
    </w:p>
    <w:p>
      <w:pPr>
        <w:pStyle w:val="22"/>
        <w:spacing w:line="360" w:lineRule="auto"/>
        <w:outlineLvl w:val="2"/>
        <w:rPr>
          <w:rFonts w:hint="default" w:asciiTheme="minorEastAsia" w:hAnsiTheme="minorEastAsia" w:eastAsiaTheme="minorEastAsia"/>
          <w:b/>
          <w:sz w:val="21"/>
          <w:szCs w:val="21"/>
        </w:rPr>
      </w:pPr>
      <w:r>
        <w:rPr>
          <w:rFonts w:asciiTheme="minorEastAsia" w:hAnsiTheme="minorEastAsia" w:eastAsiaTheme="minorEastAsia"/>
          <w:b/>
          <w:sz w:val="21"/>
          <w:szCs w:val="21"/>
        </w:rPr>
        <w:t>包组二：机房动环设备采购项目</w:t>
      </w:r>
    </w:p>
    <w:p>
      <w:pPr>
        <w:pStyle w:val="22"/>
        <w:spacing w:line="360" w:lineRule="auto"/>
        <w:outlineLvl w:val="3"/>
        <w:rPr>
          <w:rFonts w:hint="default" w:asciiTheme="minorEastAsia" w:hAnsiTheme="minorEastAsia" w:eastAsiaTheme="minorEastAsia"/>
          <w:b/>
          <w:sz w:val="21"/>
          <w:szCs w:val="21"/>
        </w:rPr>
      </w:pPr>
      <w:r>
        <w:rPr>
          <w:rFonts w:cs="Calibri" w:asciiTheme="minorEastAsia" w:hAnsiTheme="minorEastAsia" w:eastAsiaTheme="minorEastAsia"/>
          <w:b/>
          <w:sz w:val="21"/>
          <w:szCs w:val="21"/>
        </w:rPr>
        <w:t>1.</w:t>
      </w:r>
      <w:r>
        <w:rPr>
          <w:rFonts w:asciiTheme="minorEastAsia" w:hAnsiTheme="minorEastAsia" w:eastAsiaTheme="minorEastAsia"/>
          <w:b/>
          <w:sz w:val="21"/>
          <w:szCs w:val="21"/>
        </w:rPr>
        <w:t>项目概况</w:t>
      </w:r>
    </w:p>
    <w:p>
      <w:pPr>
        <w:pStyle w:val="22"/>
        <w:spacing w:line="360" w:lineRule="auto"/>
        <w:ind w:left="570"/>
        <w:rPr>
          <w:rFonts w:hint="default" w:asciiTheme="minorEastAsia" w:hAnsiTheme="minorEastAsia" w:eastAsiaTheme="minorEastAsia"/>
          <w:sz w:val="21"/>
          <w:szCs w:val="21"/>
        </w:rPr>
      </w:pPr>
      <w:r>
        <w:rPr>
          <w:rFonts w:asciiTheme="minorEastAsia" w:hAnsiTheme="minorEastAsia" w:eastAsiaTheme="minorEastAsia"/>
          <w:b/>
          <w:sz w:val="21"/>
          <w:szCs w:val="21"/>
        </w:rPr>
        <w:t>1.1.基本信息</w:t>
      </w:r>
    </w:p>
    <w:p>
      <w:pPr>
        <w:pStyle w:val="22"/>
        <w:spacing w:line="360" w:lineRule="auto"/>
        <w:ind w:left="705"/>
        <w:rPr>
          <w:rFonts w:hint="default" w:asciiTheme="minorEastAsia" w:hAnsiTheme="minorEastAsia" w:eastAsiaTheme="minorEastAsia"/>
          <w:sz w:val="21"/>
          <w:szCs w:val="21"/>
        </w:rPr>
      </w:pPr>
      <w:r>
        <w:rPr>
          <w:rFonts w:asciiTheme="minorEastAsia" w:hAnsiTheme="minorEastAsia" w:eastAsiaTheme="minorEastAsia"/>
          <w:sz w:val="21"/>
          <w:szCs w:val="21"/>
        </w:rPr>
        <w:t>1.1.1.</w:t>
      </w:r>
      <w:r>
        <w:rPr>
          <w:rFonts w:asciiTheme="minorEastAsia" w:hAnsiTheme="minorEastAsia" w:eastAsiaTheme="minorEastAsia"/>
          <w:b/>
          <w:sz w:val="21"/>
          <w:szCs w:val="21"/>
        </w:rPr>
        <w:t>项目名称</w:t>
      </w:r>
    </w:p>
    <w:p>
      <w:pPr>
        <w:pStyle w:val="22"/>
        <w:spacing w:line="360" w:lineRule="auto"/>
        <w:ind w:left="705"/>
        <w:rPr>
          <w:rFonts w:hint="default" w:asciiTheme="minorEastAsia" w:hAnsiTheme="minorEastAsia" w:eastAsiaTheme="minorEastAsia"/>
          <w:sz w:val="21"/>
          <w:szCs w:val="21"/>
        </w:rPr>
      </w:pPr>
      <w:r>
        <w:rPr>
          <w:rFonts w:asciiTheme="minorEastAsia" w:hAnsiTheme="minorEastAsia" w:eastAsiaTheme="minorEastAsia"/>
          <w:sz w:val="21"/>
          <w:szCs w:val="21"/>
        </w:rPr>
        <w:t>机房动环设备采购项目</w:t>
      </w:r>
    </w:p>
    <w:p>
      <w:pPr>
        <w:pStyle w:val="22"/>
        <w:spacing w:line="360" w:lineRule="auto"/>
        <w:ind w:left="705"/>
        <w:rPr>
          <w:rFonts w:hint="default" w:asciiTheme="minorEastAsia" w:hAnsiTheme="minorEastAsia" w:eastAsiaTheme="minorEastAsia"/>
          <w:sz w:val="21"/>
          <w:szCs w:val="21"/>
        </w:rPr>
      </w:pPr>
      <w:r>
        <w:rPr>
          <w:rFonts w:asciiTheme="minorEastAsia" w:hAnsiTheme="minorEastAsia" w:eastAsiaTheme="minorEastAsia"/>
          <w:sz w:val="21"/>
          <w:szCs w:val="21"/>
        </w:rPr>
        <w:t>1.1.2.</w:t>
      </w:r>
      <w:r>
        <w:rPr>
          <w:rFonts w:asciiTheme="minorEastAsia" w:hAnsiTheme="minorEastAsia" w:eastAsiaTheme="minorEastAsia"/>
          <w:b/>
          <w:sz w:val="21"/>
          <w:szCs w:val="21"/>
        </w:rPr>
        <w:t>采购人</w:t>
      </w:r>
    </w:p>
    <w:p>
      <w:pPr>
        <w:pStyle w:val="22"/>
        <w:spacing w:line="360" w:lineRule="auto"/>
        <w:ind w:left="705"/>
        <w:rPr>
          <w:rFonts w:hint="default" w:asciiTheme="minorEastAsia" w:hAnsiTheme="minorEastAsia" w:eastAsiaTheme="minorEastAsia"/>
          <w:sz w:val="21"/>
          <w:szCs w:val="21"/>
        </w:rPr>
      </w:pPr>
      <w:r>
        <w:rPr>
          <w:rFonts w:asciiTheme="minorEastAsia" w:hAnsiTheme="minorEastAsia" w:eastAsiaTheme="minorEastAsia"/>
          <w:sz w:val="21"/>
          <w:szCs w:val="21"/>
        </w:rPr>
        <w:t>国家税务总局广州市税务局</w:t>
      </w:r>
    </w:p>
    <w:p>
      <w:pPr>
        <w:pStyle w:val="22"/>
        <w:spacing w:line="360" w:lineRule="auto"/>
        <w:ind w:left="705"/>
        <w:rPr>
          <w:rFonts w:hint="default" w:asciiTheme="minorEastAsia" w:hAnsiTheme="minorEastAsia" w:eastAsiaTheme="minorEastAsia"/>
          <w:sz w:val="21"/>
          <w:szCs w:val="21"/>
        </w:rPr>
      </w:pPr>
      <w:r>
        <w:rPr>
          <w:rFonts w:asciiTheme="minorEastAsia" w:hAnsiTheme="minorEastAsia" w:eastAsiaTheme="minorEastAsia"/>
          <w:sz w:val="21"/>
          <w:szCs w:val="21"/>
        </w:rPr>
        <w:t>1.1.3.</w:t>
      </w:r>
      <w:r>
        <w:rPr>
          <w:rFonts w:asciiTheme="minorEastAsia" w:hAnsiTheme="minorEastAsia" w:eastAsiaTheme="minorEastAsia"/>
          <w:b/>
          <w:sz w:val="21"/>
          <w:szCs w:val="21"/>
        </w:rPr>
        <w:t>总体目标</w:t>
      </w:r>
    </w:p>
    <w:p>
      <w:pPr>
        <w:pStyle w:val="22"/>
        <w:spacing w:line="360" w:lineRule="auto"/>
        <w:ind w:firstLine="420"/>
        <w:jc w:val="both"/>
        <w:rPr>
          <w:rFonts w:hint="default" w:asciiTheme="minorEastAsia" w:hAnsiTheme="minorEastAsia" w:eastAsiaTheme="minorEastAsia"/>
          <w:sz w:val="21"/>
          <w:szCs w:val="21"/>
        </w:rPr>
      </w:pPr>
      <w:r>
        <w:rPr>
          <w:rFonts w:asciiTheme="minorEastAsia" w:hAnsiTheme="minorEastAsia" w:eastAsiaTheme="minorEastAsia"/>
          <w:sz w:val="21"/>
          <w:szCs w:val="21"/>
        </w:rPr>
        <w:t>提供国家税务总局广州市税务局的数据中心机房动环采集器、动环监控专用主机、动环监控工作站、硬盘录像机、微模块动环监控套件、模块内视频录像机、电池柜、监控展示触控一体机、交换机等设备的采购安装实施工作，确保数据中心机房的基础设施及IT信息资源稳定运行。</w:t>
      </w:r>
    </w:p>
    <w:p>
      <w:pPr>
        <w:pStyle w:val="22"/>
        <w:spacing w:line="360" w:lineRule="auto"/>
        <w:ind w:left="570"/>
        <w:rPr>
          <w:rFonts w:hint="default" w:asciiTheme="minorEastAsia" w:hAnsiTheme="minorEastAsia" w:eastAsiaTheme="minorEastAsia"/>
          <w:b/>
          <w:sz w:val="21"/>
          <w:szCs w:val="21"/>
        </w:rPr>
      </w:pPr>
      <w:r>
        <w:rPr>
          <w:rFonts w:asciiTheme="minorEastAsia" w:hAnsiTheme="minorEastAsia" w:eastAsiaTheme="minorEastAsia"/>
          <w:b/>
          <w:sz w:val="21"/>
          <w:szCs w:val="21"/>
        </w:rPr>
        <w:t>1.2.项目背景</w:t>
      </w:r>
    </w:p>
    <w:p>
      <w:pPr>
        <w:pStyle w:val="22"/>
        <w:spacing w:line="360" w:lineRule="auto"/>
        <w:ind w:firstLine="420"/>
        <w:rPr>
          <w:rFonts w:hint="default" w:asciiTheme="minorEastAsia" w:hAnsiTheme="minorEastAsia" w:eastAsiaTheme="minorEastAsia"/>
          <w:sz w:val="21"/>
          <w:szCs w:val="21"/>
        </w:rPr>
      </w:pPr>
      <w:r>
        <w:rPr>
          <w:rFonts w:asciiTheme="minorEastAsia" w:hAnsiTheme="minorEastAsia" w:eastAsiaTheme="minorEastAsia"/>
          <w:sz w:val="21"/>
          <w:szCs w:val="21"/>
        </w:rPr>
        <w:t>国家税务总局广州市税务局数据中心机房部署有服务器、小型机、存储设备，核心交换机等重要信息化资源，是支撑广州市税费征管的重要信息化基础设施。为保障机房基础设施稳定运行，降低基础设施故障率，拟采购更新相关老旧故障设备。</w:t>
      </w:r>
    </w:p>
    <w:p>
      <w:pPr>
        <w:pStyle w:val="22"/>
        <w:spacing w:line="360" w:lineRule="auto"/>
        <w:outlineLvl w:val="3"/>
        <w:rPr>
          <w:rFonts w:hint="default" w:asciiTheme="minorEastAsia" w:hAnsiTheme="minorEastAsia" w:eastAsiaTheme="minorEastAsia"/>
          <w:b/>
          <w:sz w:val="21"/>
          <w:szCs w:val="21"/>
        </w:rPr>
      </w:pPr>
      <w:r>
        <w:rPr>
          <w:rFonts w:cs="Calibri" w:asciiTheme="minorEastAsia" w:hAnsiTheme="minorEastAsia" w:eastAsiaTheme="minorEastAsia"/>
          <w:b/>
          <w:sz w:val="21"/>
          <w:szCs w:val="21"/>
        </w:rPr>
        <w:t>2.</w:t>
      </w:r>
      <w:r>
        <w:rPr>
          <w:rFonts w:asciiTheme="minorEastAsia" w:hAnsiTheme="minorEastAsia" w:eastAsiaTheme="minorEastAsia"/>
          <w:b/>
          <w:sz w:val="21"/>
          <w:szCs w:val="21"/>
        </w:rPr>
        <w:t>项目预算</w:t>
      </w:r>
    </w:p>
    <w:p>
      <w:pPr>
        <w:pStyle w:val="22"/>
        <w:spacing w:line="360" w:lineRule="auto"/>
        <w:ind w:firstLine="480"/>
        <w:rPr>
          <w:rFonts w:hint="default" w:asciiTheme="minorEastAsia" w:hAnsiTheme="minorEastAsia" w:eastAsiaTheme="minorEastAsia"/>
          <w:i/>
          <w:sz w:val="21"/>
          <w:szCs w:val="21"/>
        </w:rPr>
      </w:pPr>
      <w:r>
        <w:rPr>
          <w:rFonts w:asciiTheme="minorEastAsia" w:hAnsiTheme="minorEastAsia" w:eastAsiaTheme="minorEastAsia"/>
          <w:sz w:val="21"/>
          <w:szCs w:val="21"/>
        </w:rPr>
        <w:t>本项目总预算为</w:t>
      </w:r>
      <w:r>
        <w:rPr>
          <w:rFonts w:asciiTheme="minorEastAsia" w:hAnsiTheme="minorEastAsia" w:eastAsiaTheme="minorEastAsia"/>
          <w:sz w:val="21"/>
          <w:szCs w:val="21"/>
          <w:u w:val="single"/>
        </w:rPr>
        <w:t xml:space="preserve"> 96 </w:t>
      </w:r>
      <w:r>
        <w:rPr>
          <w:rFonts w:asciiTheme="minorEastAsia" w:hAnsiTheme="minorEastAsia" w:eastAsiaTheme="minorEastAsia"/>
          <w:sz w:val="21"/>
          <w:szCs w:val="21"/>
        </w:rPr>
        <w:t>万元</w:t>
      </w:r>
      <w:r>
        <w:rPr>
          <w:rFonts w:asciiTheme="minorEastAsia" w:hAnsiTheme="minorEastAsia" w:eastAsiaTheme="minorEastAsia"/>
          <w:i/>
          <w:sz w:val="21"/>
          <w:szCs w:val="21"/>
        </w:rPr>
        <w:t>。</w:t>
      </w:r>
    </w:p>
    <w:p>
      <w:pPr>
        <w:pStyle w:val="22"/>
        <w:spacing w:line="360" w:lineRule="auto"/>
        <w:rPr>
          <w:rFonts w:hint="eastAsia" w:asciiTheme="minorEastAsia" w:hAnsiTheme="minorEastAsia" w:eastAsiaTheme="minorEastAsia"/>
          <w:b/>
          <w:sz w:val="21"/>
          <w:szCs w:val="21"/>
          <w:lang w:eastAsia="zh-CN"/>
        </w:rPr>
      </w:pPr>
      <w:r>
        <w:rPr>
          <w:rFonts w:cs="Calibri" w:asciiTheme="minorEastAsia" w:hAnsiTheme="minorEastAsia" w:eastAsiaTheme="minorEastAsia"/>
          <w:b/>
          <w:sz w:val="21"/>
          <w:szCs w:val="21"/>
        </w:rPr>
        <w:t>3.</w:t>
      </w:r>
      <w:r>
        <w:rPr>
          <w:rFonts w:asciiTheme="minorEastAsia" w:hAnsiTheme="minorEastAsia" w:eastAsiaTheme="minorEastAsia"/>
          <w:b/>
          <w:sz w:val="21"/>
          <w:szCs w:val="21"/>
        </w:rPr>
        <w:t>采购清单</w:t>
      </w:r>
      <w:r>
        <w:rPr>
          <w:rFonts w:hint="eastAsia" w:asciiTheme="minorEastAsia" w:hAnsiTheme="minorEastAsia" w:eastAsiaTheme="minorEastAsia"/>
          <w:b/>
          <w:sz w:val="21"/>
          <w:szCs w:val="21"/>
          <w:lang w:eastAsia="zh-CN"/>
        </w:rPr>
        <w:t>及技术指标</w:t>
      </w:r>
    </w:p>
    <w:tbl>
      <w:tblPr>
        <w:tblStyle w:val="13"/>
        <w:tblW w:w="94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7"/>
        <w:gridCol w:w="1686"/>
        <w:gridCol w:w="5975"/>
        <w:gridCol w:w="597"/>
        <w:gridCol w:w="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序号</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产品</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产品说明及技术指标</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单位</w:t>
            </w:r>
          </w:p>
        </w:tc>
        <w:tc>
          <w:tcPr>
            <w:tcW w:w="59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szCs w:val="21"/>
              </w:rPr>
              <w:t>动环采集器</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1、包含温湿度传感器15个、烟雾传感器5个、漏水传感器1、监控采集模块、指纹识别门禁、蓄电池采集器；</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2、采集器技术要求：</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（1）监控采集模块端口要求：</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1）4路AI/DI通道、6路DI通道、4路水浸专用通道和4路DO通道。</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2）12路串口，其中4路RS232/485复用，8路RS485接口。</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3）4路网口，支持VLAN，其中2路10/100M自动兼容，支持POE，2路支持10/100/1000M自动兼容。</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4）1个扩展卡位，可扩展IO卡、串口卡和光纤网络板卡。</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5）1路USB 2.0接口。</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6）AI接口精度不低于0.5%。</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7）DI接口准确率100%。</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8）DO接口准确率100%。</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投标人需提供每项对应第三方测试机构（具备</w:t>
            </w:r>
            <w:r>
              <w:rPr>
                <w:rFonts w:hint="eastAsia" w:asciiTheme="minorEastAsia" w:hAnsiTheme="minorEastAsia" w:eastAsiaTheme="minorEastAsia"/>
                <w:color w:val="000000"/>
                <w:szCs w:val="21"/>
                <w:lang w:eastAsia="zh-CN"/>
              </w:rPr>
              <w:t>CMA或CNAS</w:t>
            </w:r>
            <w:r>
              <w:rPr>
                <w:rFonts w:hint="eastAsia" w:asciiTheme="minorEastAsia" w:hAnsiTheme="minorEastAsia" w:eastAsiaTheme="minorEastAsia"/>
                <w:color w:val="000000"/>
                <w:szCs w:val="21"/>
              </w:rPr>
              <w:t>资质）证明报告。</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（2）监控采集模块电磁兼容试验要求：</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1）静电放电抗扰性试验（ESD）。</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2）电快速脉冲群抗扰性试验(EFT)。</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3）通过冲击抗扰性试验(SURGE)。</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4）电压暂降、短时中断和电压变化的抗扰度试验。</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5）连续传导干扰电压试验（EMI）。</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6）端口高标准防雷，端口内置防雷器，应满足国家防雷试验的检测要求。</w:t>
            </w:r>
          </w:p>
          <w:p>
            <w:pPr>
              <w:pStyle w:val="2"/>
              <w:spacing w:line="360" w:lineRule="auto"/>
              <w:rPr>
                <w:rFonts w:eastAsiaTheme="minorEastAsia"/>
                <w:lang w:eastAsia="zh-CN"/>
              </w:rPr>
            </w:pPr>
            <w:r>
              <w:rPr>
                <w:rFonts w:hint="eastAsia" w:asciiTheme="minorEastAsia" w:hAnsiTheme="minorEastAsia" w:eastAsiaTheme="minorEastAsia"/>
                <w:color w:val="000000"/>
                <w:lang w:eastAsia="zh-CN"/>
              </w:rPr>
              <w:t>投标人需提供每项对应第三方测试机构（具备CMA或CNAS资质）证明报告。</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套</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动环监控专用主机</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包含动环监控平台、机房AI能源优化平台、实现第三方系统接入。</w:t>
            </w:r>
          </w:p>
          <w:p>
            <w:pPr>
              <w:widowControl/>
              <w:spacing w:line="360" w:lineRule="auto"/>
              <w:jc w:val="left"/>
              <w:textAlignment w:val="center"/>
              <w:rPr>
                <w:rFonts w:hint="eastAsia" w:asciiTheme="minorEastAsia" w:hAnsiTheme="minorEastAsia" w:eastAsiaTheme="minorEastAsia"/>
                <w:color w:val="000000"/>
                <w:szCs w:val="21"/>
              </w:rPr>
            </w:pPr>
            <w:r>
              <w:rPr>
                <w:rFonts w:hint="default" w:asciiTheme="minorEastAsia" w:hAnsiTheme="minorEastAsia" w:eastAsiaTheme="minorEastAsia"/>
                <w:color w:val="000000"/>
                <w:szCs w:val="21"/>
              </w:rPr>
              <w:t>（1）</w:t>
            </w:r>
            <w:r>
              <w:rPr>
                <w:rFonts w:hint="eastAsia" w:asciiTheme="minorEastAsia" w:hAnsiTheme="minorEastAsia" w:eastAsiaTheme="minorEastAsia"/>
                <w:color w:val="000000"/>
                <w:szCs w:val="21"/>
              </w:rPr>
              <w:t>平台基础功能要求如下：</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系统性能要求：</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系统接入测点数量大于200万，用户数大于100个。</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每秒支持200,000测点刷新。</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系统实时数据响应时间（秒）小于20秒。</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系统控制命令响应时间（秒）小于15秒。</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设备告警响应时间（秒）小于7秒。</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报表查询时间每分钟大于20000条数据</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总系统服务启动时间（分钟）小于2分钟，总系统服务停止时间（分钟）小于10分钟。</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投标人需提供投标产品经国家认可的第三方检测机构（具备CMA或CNAS资质）提供的系统平台检测报告。</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（2）3D可视化工具：</w:t>
            </w:r>
          </w:p>
          <w:p>
            <w:pPr>
              <w:pStyle w:val="24"/>
              <w:widowControl/>
              <w:numPr>
                <w:ilvl w:val="0"/>
                <w:numId w:val="17"/>
              </w:numPr>
              <w:spacing w:line="360" w:lineRule="auto"/>
              <w:ind w:hanging="138" w:firstLineChars="0"/>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支持3D 组态零代码配置，支持数据中心园区、楼栋、楼层、机房和设备。</w:t>
            </w:r>
          </w:p>
          <w:p>
            <w:pPr>
              <w:pStyle w:val="24"/>
              <w:widowControl/>
              <w:numPr>
                <w:ilvl w:val="0"/>
                <w:numId w:val="17"/>
              </w:numPr>
              <w:spacing w:line="360" w:lineRule="auto"/>
              <w:ind w:hanging="138" w:firstLineChars="0"/>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系统应集成3D组态配置工具，实现数据中心的3D可视化配置，通过3D配置工具实现数据中心建筑或设备的3D可视化场景。</w:t>
            </w:r>
          </w:p>
          <w:p>
            <w:pPr>
              <w:pStyle w:val="24"/>
              <w:widowControl/>
              <w:numPr>
                <w:ilvl w:val="0"/>
                <w:numId w:val="17"/>
              </w:numPr>
              <w:spacing w:line="360" w:lineRule="auto"/>
              <w:ind w:hanging="138" w:firstLineChars="0"/>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支持直接导入AutoCAD建筑图纸，快捷配置布局相关机楼、机房。</w:t>
            </w:r>
          </w:p>
          <w:p>
            <w:pPr>
              <w:pStyle w:val="24"/>
              <w:widowControl/>
              <w:numPr>
                <w:ilvl w:val="0"/>
                <w:numId w:val="17"/>
              </w:numPr>
              <w:spacing w:line="360" w:lineRule="auto"/>
              <w:ind w:hanging="138" w:firstLineChars="0"/>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3D组态支持告警巡游，场景内告警自动定位跟踪。</w:t>
            </w:r>
          </w:p>
          <w:p>
            <w:pPr>
              <w:pStyle w:val="24"/>
              <w:widowControl/>
              <w:numPr>
                <w:ilvl w:val="0"/>
                <w:numId w:val="17"/>
              </w:numPr>
              <w:spacing w:line="360" w:lineRule="auto"/>
              <w:ind w:hanging="138" w:firstLineChars="0"/>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支持3D模拟巡检配置功能，对巡检路径、模拟巡检人员进行配置，巡检路径为3D空间路径，巡检路径应可以设置多种路径点来实现不同的动画效果。模拟巡检人员为一个带移动动画的3D虚拟人员，模仿机房日常的巡检业务。</w:t>
            </w:r>
          </w:p>
          <w:p>
            <w:pPr>
              <w:pStyle w:val="24"/>
              <w:widowControl/>
              <w:numPr>
                <w:ilvl w:val="0"/>
                <w:numId w:val="17"/>
              </w:numPr>
              <w:spacing w:line="360" w:lineRule="auto"/>
              <w:ind w:hanging="138" w:firstLineChars="0"/>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3D组态界面需能够和视频系统进行交互展示，通过点击3D组态中的摄像机模型，可以直接显示相应的视频图像。</w:t>
            </w:r>
          </w:p>
          <w:p>
            <w:pPr>
              <w:widowControl/>
              <w:spacing w:line="360" w:lineRule="auto"/>
              <w:ind w:firstLine="400" w:firstLineChars="200"/>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以上投标人需按技术要求逐个提供功能截图证明。</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（3）配电管理工具：</w:t>
            </w:r>
          </w:p>
          <w:p>
            <w:pPr>
              <w:pStyle w:val="24"/>
              <w:widowControl/>
              <w:numPr>
                <w:ilvl w:val="0"/>
                <w:numId w:val="18"/>
              </w:numPr>
              <w:spacing w:line="360" w:lineRule="auto"/>
              <w:ind w:hanging="138" w:firstLineChars="0"/>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容量预警单线图需呈现配电设备容量的预警信息，并支持配电系统的模拟加电仿真测试，通过模拟配电系统变更，系统能够模拟数据中心整个配电线路负荷状况。</w:t>
            </w:r>
          </w:p>
          <w:p>
            <w:pPr>
              <w:pStyle w:val="24"/>
              <w:widowControl/>
              <w:numPr>
                <w:ilvl w:val="0"/>
                <w:numId w:val="18"/>
              </w:numPr>
              <w:spacing w:line="360" w:lineRule="auto"/>
              <w:ind w:hanging="138" w:firstLineChars="0"/>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配电监控以配电组态的方式展示供配电系统的核心设备和线路状况，核心设备包括市电、变压器、油机、高低压配电柜、UPS、高压直流电源，以及末端配电列头柜设备等。系统需支持对配电组态界面的放大缩小。</w:t>
            </w:r>
          </w:p>
          <w:p>
            <w:pPr>
              <w:pStyle w:val="24"/>
              <w:widowControl/>
              <w:numPr>
                <w:ilvl w:val="0"/>
                <w:numId w:val="18"/>
              </w:numPr>
              <w:spacing w:line="360" w:lineRule="auto"/>
              <w:ind w:hanging="138" w:firstLineChars="0"/>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配电组态图以不同的颜色、不同状态的供电元件图形直观地呈现供电系统的供配电参数、开关状态、供电回路和断电回路等信息</w:t>
            </w:r>
          </w:p>
          <w:p>
            <w:pPr>
              <w:pStyle w:val="24"/>
              <w:widowControl/>
              <w:numPr>
                <w:ilvl w:val="0"/>
                <w:numId w:val="18"/>
              </w:numPr>
              <w:spacing w:line="360" w:lineRule="auto"/>
              <w:ind w:hanging="138" w:firstLineChars="0"/>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配电图需支持配电模式和容量配电模式，配电模式主要实现动环告警及配电图逻辑计算的功能，容量配电主要实现配电图容量预警及模拟加电功能。</w:t>
            </w:r>
          </w:p>
          <w:p>
            <w:pPr>
              <w:pStyle w:val="24"/>
              <w:widowControl/>
              <w:numPr>
                <w:ilvl w:val="0"/>
                <w:numId w:val="18"/>
              </w:numPr>
              <w:spacing w:line="360" w:lineRule="auto"/>
              <w:ind w:hanging="138" w:firstLineChars="0"/>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配电管理需具备回放功能为运营者和工程师提供了强大的分析工具，使他们能够追溯系统的历史状态并重新观察特定时间点的事件，回放功能允许用户回顾特定时间点的配电系统状态</w:t>
            </w:r>
          </w:p>
          <w:p>
            <w:pPr>
              <w:pStyle w:val="24"/>
              <w:widowControl/>
              <w:numPr>
                <w:ilvl w:val="0"/>
                <w:numId w:val="18"/>
              </w:numPr>
              <w:spacing w:line="360" w:lineRule="auto"/>
              <w:ind w:hanging="138" w:firstLineChars="0"/>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模拟加电功能用于容量模式的配电图中，该功能在配电图上下文逻辑中给定一个设备元件模拟增加指定数量的容量数据，验证其设备及上游路径设备中的容量数据是否异常预警。加电后，结果将显示到组态下方列表内，结果需包含了设备及其父路径上所有设备的加电前容量属性及加电后容量属性、加电前容量占比、加电后容量占比、是否产生预警等信息。</w:t>
            </w:r>
          </w:p>
          <w:p>
            <w:pPr>
              <w:widowControl/>
              <w:spacing w:line="360" w:lineRule="auto"/>
              <w:ind w:left="400" w:leftChars="200"/>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以上投标人需按技术要求逐个提供功能截图证明。</w:t>
            </w:r>
          </w:p>
          <w:p>
            <w:pPr>
              <w:widowControl/>
              <w:numPr>
                <w:ilvl w:val="-1"/>
                <w:numId w:val="0"/>
              </w:numPr>
              <w:adjustRightInd/>
              <w:spacing w:line="360" w:lineRule="auto"/>
              <w:ind w:leftChars="0"/>
              <w:jc w:val="left"/>
              <w:textAlignment w:val="center"/>
              <w:rPr>
                <w:rFonts w:hint="eastAsia" w:asciiTheme="minorEastAsia" w:hAnsiTheme="minorEastAsia" w:eastAsiaTheme="minorEastAsia"/>
                <w:color w:val="000000"/>
                <w:szCs w:val="21"/>
              </w:rPr>
            </w:pPr>
            <w:r>
              <w:rPr>
                <w:rFonts w:hint="default" w:asciiTheme="minorEastAsia" w:hAnsiTheme="minorEastAsia" w:eastAsiaTheme="minorEastAsia"/>
                <w:color w:val="000000"/>
                <w:szCs w:val="21"/>
              </w:rPr>
              <w:t>（4）</w:t>
            </w:r>
            <w:r>
              <w:rPr>
                <w:rFonts w:hint="eastAsia" w:asciiTheme="minorEastAsia" w:hAnsiTheme="minorEastAsia" w:eastAsiaTheme="minorEastAsia"/>
                <w:color w:val="000000"/>
                <w:szCs w:val="21"/>
              </w:rPr>
              <w:t>空调AI节能:</w:t>
            </w:r>
          </w:p>
          <w:p>
            <w:pPr>
              <w:widowControl/>
              <w:numPr>
                <w:ilvl w:val="0"/>
                <w:numId w:val="19"/>
              </w:numPr>
              <w:adjustRightInd/>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数据综合展示:以管理者视角全方位精细展示场地能耗、能源趋势、机房PUE、PPUE等能耗指标，系统对机房用电多维度进行分类展示。</w:t>
            </w:r>
          </w:p>
          <w:p>
            <w:pPr>
              <w:widowControl/>
              <w:numPr>
                <w:ilvl w:val="0"/>
                <w:numId w:val="19"/>
              </w:numPr>
              <w:adjustRightInd/>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节能综合分析:系统支持基于目标机房现有能耗、负载、环境及空调运行参数等关键指标，对该机房的节能状况进行前评估，并且生成机房诊断报告。</w:t>
            </w:r>
          </w:p>
          <w:p>
            <w:pPr>
              <w:widowControl/>
              <w:numPr>
                <w:ilvl w:val="0"/>
                <w:numId w:val="19"/>
              </w:numPr>
              <w:adjustRightInd/>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节能策略可视化:AI节能模块能够根据采集到的电表计量、机房温湿度、机柜温度信息，生成相关管理界面，如能耗PUE管理、温度场管理等。节能系统提供组态可视化界面和实时曲线页面，实时展示当前设备运行状态、控制动作状态、历史控制状态和环境数据。</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以上投标人需按技术要求逐个提供功能截图证明并加盖投标人公章。</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2、硬件基本要求：</w:t>
            </w:r>
          </w:p>
          <w:p>
            <w:pPr>
              <w:widowControl/>
              <w:numPr>
                <w:ilvl w:val="0"/>
                <w:numId w:val="20"/>
              </w:numPr>
              <w:adjustRightInd/>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集成场地数据业务管理功能。</w:t>
            </w:r>
          </w:p>
          <w:p>
            <w:pPr>
              <w:widowControl/>
              <w:numPr>
                <w:ilvl w:val="0"/>
                <w:numId w:val="20"/>
              </w:numPr>
              <w:adjustRightInd/>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要求支持双路供电，供电电源支持220V交流、240V高压直流和336V高压直流。</w:t>
            </w:r>
          </w:p>
          <w:p>
            <w:pPr>
              <w:widowControl/>
              <w:numPr>
                <w:ilvl w:val="0"/>
                <w:numId w:val="20"/>
              </w:numPr>
              <w:adjustRightInd/>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要求端口高标准防雷，端口内置防雷器，防雷端口及标准应满足规范要求。</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套</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动环监控工作站</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CPU规格：配置1颗通过安全可靠测评的C86架构CPU，每颗CPU物理核心数≥8核，每颗CPU主频≥2,7GHz，每颗CPU三级缓存≥16MB，支持超线程技术；</w:t>
            </w:r>
          </w:p>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内存规格：≥16GB，支持DDR4 3200MHz ECC RDIMM内存，配置≥8个内存插槽，支持单条64GB内存，最大可支持512GB内存容量；</w:t>
            </w:r>
          </w:p>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存储设备规格：≥1TB SATA，SATA接口≥4</w:t>
            </w:r>
          </w:p>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显卡规格：≥1张独立显卡；显存≥4GB；可同时支持2片全长、全高、双宽专业图形卡或GPU卡，支持全系列显卡；</w:t>
            </w:r>
          </w:p>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网络设备规格：板载双口千兆网卡，支持NCSI、网络唤醒，网络冗余，负载均衡等网络高级特性；支持千兆/万兆网卡，支持RJ45/SFP+；</w:t>
            </w:r>
          </w:p>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外部接口规格：≥2个USB3.0接口，≥4个USB3.0接口以及音频接口，板载VGA接口；</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szCs w:val="21"/>
              </w:rPr>
              <w:t>整机规格：电源≥支持550W、1300W电源冗余，电源最大支持数量≥2。机箱尺寸≥176mm(宽)×445mm≥(高)×593mm(深)。</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套</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硬盘录像机</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color w:val="000000"/>
                <w:szCs w:val="21"/>
              </w:rPr>
              <w:t>包含不少于4个监控摄像头、POE交换机、硬盘</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1、视频参数</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视频输出：≥1路HDMI，1路VGA</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HDMI输出：≥4K（3840×2160）/30Hz，2K（2560×1440）/60Hz，1080P（1920×1080）/60Hz，UXGA（1600×1200）/60Hz，SXGA（1280×1024）/60Hz，720P（1280×720）/60Hz，XGA（1024×768）/60Hz</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VGA输出：1920*1080/60Hz，1280*1024/60Hz，1280*720/60Hz</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预览分屏：1/2/4/6/8/9画面</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视频解码格式：H.265;H.264;Smart265;Smart264</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解码能力：6 x 1080P</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2、系统参数</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输入输出总带宽≥80Mbps/80Mbps</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视频接入路数≥8</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网络输入带宽≥80Mbps</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网络输出带宽≥80Mbps</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套</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微模块动环监控套件（核心产品）</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每个密闭通道提供一个整体的环境和动力监控接口，实现对模块内供配电、空调、温湿度、漏水检测、烟雾等设备的不间断监控，发现部件故障或参数异常，即时采取颜色、E-mail、SMS和声音告警等多种报警方式，记录历史数据和报警事件，所有监控信息提供标准的北向SNMP接口给管理平台集成接入。</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通道配置有微模块本地监控系统，配置10寸显示屏，3个多功能（温湿度烟感三合一）传感器、2套漏水监测模块、2个通道指纹密码刷卡门禁系统、1套声光报警器，监控系统配至有微模块内相关监控系统联动执行器等组件。</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3、通道内部成套线缆及辅料，照明灯电缆，模块的接地电缆，门禁、天窗、温湿度传感器、水浸传感器的线缆、辅料包等通道内监控信号电缆及辅材。</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通道管理系统通信总线具备容错能力，单点故障应不影响其他设备，管理系统部件通信和供电采用环网设计，电源模块并联满足1+1热备份，电源总线应具有热备份，具备支持热插拔，在线更换功能，提供带CMA或CNAS标识的第三方机构检测报告证明。</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5、具备供电全链路显示功能、制冷链路显示功能，提供带CMA或CNAS标识的第三方机构检测报告证明。</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6、为满足网络安全要求，监控系统的软件、采集器硬件可以满足网络安全的要求，通过GB/T 18336-2015《信息技术安全技术信息技术安全评估准则》</w:t>
            </w:r>
            <w:r>
              <w:rPr>
                <w:rFonts w:hint="eastAsia" w:asciiTheme="minorEastAsia" w:hAnsiTheme="minorEastAsia" w:eastAsiaTheme="minorEastAsia"/>
                <w:color w:val="000000"/>
                <w:szCs w:val="21"/>
                <w:lang w:eastAsia="zh-CN"/>
              </w:rPr>
              <w:t>的</w:t>
            </w:r>
            <w:r>
              <w:rPr>
                <w:rFonts w:hint="eastAsia" w:asciiTheme="minorEastAsia" w:hAnsiTheme="minorEastAsia" w:eastAsiaTheme="minorEastAsia"/>
                <w:color w:val="000000"/>
                <w:szCs w:val="21"/>
              </w:rPr>
              <w:t>智能联网产品网络安全认证，提供第三方机构出具的网络安全认证证书复印件证明。</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7、模块应有明确的状态指示，可支持状态指示灯，与门禁机告警联动，例如红色表示识别失败，绿色表示识别成功，门框采用告警指示灯，需要保证指示4中颜色，具备四种颜色指示灯与告警联动，能够与紧急告警、重要告警、一般告警、提示告警进行联动，并提供实物照片或第三方报告证明。</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套</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6</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模块内视频录像机</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包含内置2个视频摄像机、1台视频录像机；</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参数：网络视频输入 64路，接入能力320 Mbps。</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视频转发 64路，转发能力320 Mbps（使用第三方算法时带宽上限调整为256Mbps）。</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回放下载 32路，回放能力160 Mbps。</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预览模式 主屏：1/4/8/9/16/32/64画面，辅屏：1/4/8/9/16画面。</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录像方式 支持手动录像、计划录像、多种告警联动触发的录像。</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录像回放 本地：多路同步回放、分段回放。</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录像保护 支持SafeVideo 、录像锁定、断点续传。</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视频格式 H.264、H.265、MJPEG。</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网络接口 2GE电口，支持负载均衡模式及多址模式配置。</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USB接口 3*USB接口（前置2*USB2.0，后置1*USB3.0）。</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音频输入 1路，RCA接口。</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音频输出 1路，RCA接口。</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套</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7</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电池柜</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含配电箱、电池连接线1套、电池开关箱。</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UPS电池架-30~40节-四层--双边维护。</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套</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8</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监控展示触控一体机</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包含一体机支架、线材、配电系统。</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1、屏幕尺寸支持86 LED屏(16:9):1872x1053mm。</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2、分辨率支持3840(H)x2160(V)。</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3、可视角度支持178 degree(H):178 degree(V)。</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4、亮度支持350cd/m2。</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5、对比度支持5000:1。</w:t>
            </w:r>
          </w:p>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6、通讯接口具备B型USB公头。</w:t>
            </w:r>
          </w:p>
          <w:p>
            <w:pPr>
              <w:pStyle w:val="2"/>
              <w:spacing w:line="360" w:lineRule="auto"/>
              <w:rPr>
                <w:rFonts w:eastAsiaTheme="minorEastAsia"/>
                <w:lang w:eastAsia="zh-CN"/>
              </w:rPr>
            </w:pPr>
            <w:r>
              <w:rPr>
                <w:rFonts w:hint="eastAsia" w:eastAsiaTheme="minorEastAsia"/>
                <w:lang w:eastAsia="zh-CN"/>
              </w:rPr>
              <w:t>7、超薄窄边框设计，整机屏占比≥86%，整机最薄处≤25mm</w:t>
            </w:r>
          </w:p>
          <w:p>
            <w:pPr>
              <w:pStyle w:val="2"/>
              <w:spacing w:line="360" w:lineRule="auto"/>
              <w:rPr>
                <w:rFonts w:eastAsiaTheme="minorEastAsia"/>
                <w:lang w:eastAsia="zh-CN"/>
              </w:rPr>
            </w:pPr>
            <w:r>
              <w:rPr>
                <w:rFonts w:hint="eastAsia" w:eastAsiaTheme="minorEastAsia"/>
                <w:lang w:eastAsia="zh-CN"/>
              </w:rPr>
              <w:t>8、整机前面一个独立物理按键，可实现开机、熄屏（待机）、唤醒、关机功能;</w:t>
            </w:r>
          </w:p>
          <w:p>
            <w:pPr>
              <w:pStyle w:val="2"/>
              <w:spacing w:line="360" w:lineRule="auto"/>
              <w:rPr>
                <w:rFonts w:eastAsiaTheme="minorEastAsia"/>
                <w:lang w:eastAsia="zh-CN"/>
              </w:rPr>
            </w:pPr>
            <w:r>
              <w:rPr>
                <w:rFonts w:hint="eastAsia" w:eastAsiaTheme="minorEastAsia"/>
                <w:lang w:eastAsia="zh-CN"/>
              </w:rPr>
              <w:t>9、支持遥控器开机、熄屏（待机）、唤醒、关机等远程遥控功能，遥控距离≥8米;</w:t>
            </w:r>
          </w:p>
          <w:p>
            <w:pPr>
              <w:pStyle w:val="2"/>
              <w:spacing w:line="360" w:lineRule="auto"/>
              <w:rPr>
                <w:rFonts w:eastAsiaTheme="minorEastAsia"/>
                <w:lang w:eastAsia="zh-CN"/>
              </w:rPr>
            </w:pPr>
            <w:r>
              <w:rPr>
                <w:rFonts w:hint="eastAsia" w:eastAsiaTheme="minorEastAsia"/>
                <w:lang w:eastAsia="zh-CN"/>
              </w:rPr>
              <w:t>10、基于网络安全考虑，整机无线模块支持热插拔，无线模块支持AP与STA两种工作模式同时工作，即在接入无线网络的同时，也可以作为热点允许其他设备连接，两种工作模式下工作频率均支持2.4GHz和5GHz，无线STA模块采用WiFi 6技术，支持 802.11a/b/g/n/ac/ax协议，工作距离≥20米，无线千兆路由模块，支持2T2R AP，最多支持40个端接入;</w:t>
            </w:r>
          </w:p>
          <w:p>
            <w:pPr>
              <w:pStyle w:val="2"/>
              <w:spacing w:line="360" w:lineRule="auto"/>
              <w:rPr>
                <w:rFonts w:eastAsiaTheme="minorEastAsia"/>
                <w:lang w:eastAsia="zh-CN"/>
              </w:rPr>
            </w:pPr>
            <w:r>
              <w:rPr>
                <w:rFonts w:hint="eastAsia" w:eastAsiaTheme="minorEastAsia"/>
                <w:lang w:eastAsia="zh-CN"/>
              </w:rPr>
              <w:t>11、整机正面上居中内置单颗5000W像素高清摄像头，清晰度≥2000线，可拍摄不低于4K 30fps高清视频画面（提供带CMA或CNAS标识的第三方认证机构测试报告）</w:t>
            </w:r>
          </w:p>
          <w:p>
            <w:pPr>
              <w:pStyle w:val="2"/>
              <w:spacing w:line="360" w:lineRule="auto"/>
              <w:rPr>
                <w:rFonts w:eastAsiaTheme="minorEastAsia"/>
                <w:lang w:eastAsia="zh-CN"/>
              </w:rPr>
            </w:pPr>
            <w:r>
              <w:rPr>
                <w:rFonts w:hint="eastAsia" w:eastAsiaTheme="minorEastAsia"/>
                <w:lang w:eastAsia="zh-CN"/>
              </w:rPr>
              <w:t>12、支持摄像头画质调节，模式包含原画、智能HDR、鲜艳、强化、专业等，当选择专业模式时，可手动调节画面的亮度、对比度、饱和度、色调、背光补偿、降噪、抗闪烁等（提供带CMA或CNAS标识的第三方认证机构测试报告）</w:t>
            </w:r>
          </w:p>
          <w:p>
            <w:pPr>
              <w:pStyle w:val="2"/>
              <w:spacing w:line="360" w:lineRule="auto"/>
              <w:rPr>
                <w:rFonts w:eastAsiaTheme="minorEastAsia"/>
                <w:lang w:eastAsia="zh-CN"/>
              </w:rPr>
            </w:pPr>
            <w:r>
              <w:rPr>
                <w:rFonts w:hint="eastAsia" w:eastAsiaTheme="minorEastAsia"/>
                <w:lang w:eastAsia="zh-CN"/>
              </w:rPr>
              <w:t>13、支持智能音幕，根据选定角度调节收音范围，隔绝选定范围外的噪音，音幕范围可选择30°、60°、90°等，并支持任意调整音幕方向（提供带CMA或CNAS标识的第三方认证机构测试报告）。</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台</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9</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szCs w:val="21"/>
              </w:rPr>
            </w:pPr>
            <w:r>
              <w:rPr>
                <w:rFonts w:hint="eastAsia" w:asciiTheme="minorEastAsia" w:hAnsiTheme="minorEastAsia" w:eastAsiaTheme="minorEastAsia"/>
                <w:szCs w:val="21"/>
              </w:rPr>
              <w:t>交换机</w:t>
            </w:r>
          </w:p>
        </w:tc>
        <w:tc>
          <w:tcPr>
            <w:tcW w:w="59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以太网交换机主机,≥24个10/100/1000BASE-T电口,≥4个1000BASE-X SFP端口,100V～240V AC电源。交换容量≥336Gbps/3.36Tbps，包转发率≥96/108Mpps。</w:t>
            </w:r>
          </w:p>
        </w:tc>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台</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r>
    </w:tbl>
    <w:p>
      <w:pPr>
        <w:spacing w:line="360" w:lineRule="auto"/>
        <w:rPr>
          <w:rFonts w:asciiTheme="minorEastAsia" w:hAnsiTheme="minorEastAsia" w:eastAsiaTheme="minorEastAsia"/>
          <w:kern w:val="2"/>
          <w:sz w:val="21"/>
          <w:szCs w:val="21"/>
        </w:rPr>
      </w:pPr>
      <w:r>
        <w:rPr>
          <w:rFonts w:hint="eastAsia" w:asciiTheme="minorEastAsia" w:hAnsiTheme="minorEastAsia" w:eastAsiaTheme="minorEastAsia"/>
          <w:sz w:val="21"/>
          <w:szCs w:val="21"/>
        </w:rPr>
        <w:t xml:space="preserve"> </w:t>
      </w:r>
    </w:p>
    <w:p>
      <w:pPr>
        <w:pStyle w:val="22"/>
        <w:spacing w:line="360" w:lineRule="auto"/>
        <w:outlineLvl w:val="3"/>
        <w:rPr>
          <w:rFonts w:hint="eastAsia" w:asciiTheme="minorEastAsia" w:hAnsiTheme="minorEastAsia" w:eastAsiaTheme="minorEastAsia"/>
          <w:b/>
          <w:sz w:val="21"/>
          <w:szCs w:val="21"/>
          <w:lang w:eastAsia="zh-CN"/>
        </w:rPr>
      </w:pPr>
      <w:r>
        <w:rPr>
          <w:rFonts w:hint="eastAsia" w:cs="Calibri" w:asciiTheme="minorEastAsia" w:hAnsiTheme="minorEastAsia" w:eastAsiaTheme="minorEastAsia"/>
          <w:b/>
          <w:sz w:val="21"/>
          <w:szCs w:val="21"/>
          <w:lang w:val="en-US" w:eastAsia="zh-CN"/>
        </w:rPr>
        <w:t>4</w:t>
      </w:r>
      <w:r>
        <w:rPr>
          <w:rFonts w:cs="Calibri" w:asciiTheme="minorEastAsia" w:hAnsiTheme="minorEastAsia" w:eastAsiaTheme="minorEastAsia"/>
          <w:b/>
          <w:sz w:val="21"/>
          <w:szCs w:val="21"/>
        </w:rPr>
        <w:t>.</w:t>
      </w:r>
      <w:r>
        <w:rPr>
          <w:rFonts w:asciiTheme="minorEastAsia" w:hAnsiTheme="minorEastAsia" w:eastAsiaTheme="minorEastAsia"/>
          <w:b/>
          <w:sz w:val="21"/>
          <w:szCs w:val="21"/>
        </w:rPr>
        <w:t>项目实施</w:t>
      </w:r>
      <w:r>
        <w:rPr>
          <w:rFonts w:hint="eastAsia" w:asciiTheme="minorEastAsia" w:hAnsiTheme="minorEastAsia" w:eastAsiaTheme="minorEastAsia"/>
          <w:b/>
          <w:sz w:val="21"/>
          <w:szCs w:val="21"/>
          <w:lang w:eastAsia="zh-CN"/>
        </w:rPr>
        <w:t>要求</w:t>
      </w:r>
    </w:p>
    <w:p>
      <w:pPr>
        <w:widowControl/>
        <w:spacing w:line="360" w:lineRule="auto"/>
        <w:ind w:firstLine="210" w:firstLineChars="1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供货要求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1）货物为原制造商制造的全新产品，整机无污染，无侵权行为、表面无划损、无任何缺陷隐患，在中国境内可依常规安全合法使用。</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2）货物为原厂商未启封全新包装，具出厂合格证，序列号、包装箱号与出厂批号一致，并可追溯查阅。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3）供应商应将关键设备的用户手册、保修手册、有关单证资料、设备检验合格证书、质量保证书和保修书等证明文件及配备件、随机工具等交付给采购人，使用操作及安全须知等重要资料应附有中文说明。</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4）本项目配置的软件和硬件，均需提供原厂商现场软硬件安装调试服务。</w:t>
      </w:r>
    </w:p>
    <w:p>
      <w:pPr>
        <w:widowControl/>
        <w:spacing w:line="360" w:lineRule="auto"/>
        <w:ind w:firstLine="210" w:firstLineChars="1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完工期及地点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完工期：合同签订之日起120日内完成本项目所有内容的安装调试工作，并交付使用。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交付地点：广州市内采购人指定的地点。</w:t>
      </w:r>
    </w:p>
    <w:p>
      <w:pPr>
        <w:widowControl/>
        <w:spacing w:line="360" w:lineRule="auto"/>
        <w:ind w:firstLine="210" w:firstLineChars="1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实施技术要求</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服务承诺：本项目的安装调试、售后等服务都要求由原厂完成，内容包含但不限于以下内容：本项目由原厂商工程师为采购人实施安装、配置、优化、调试等，安装过程中的配件需与使用单位数据中心环境相符，保证采购人所采购设备的准确实施、可靠稳定运行。</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2)投标人应按照采购需求的提供详细的项目技术方案，投标人提供的各项建议方案应完全符合采购人指明的标准，并满足或高于采购人的要求，方案内容需包括以下内容：</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① 整体实施方案。根据本项目特点进行编制，制定详细的、合理的工作计划和实施措施，实施方法和技术措施针对性强的实施方案，包括但不仅限于货物的上架及软件的调试实施。</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② 实施质量措施。根据项目特点制定可行性、合理性强的质量保障措施及项目实施测试验证保证措施等。</w:t>
      </w:r>
    </w:p>
    <w:p>
      <w:pPr>
        <w:widowControl/>
        <w:spacing w:line="360" w:lineRule="auto"/>
        <w:ind w:firstLine="210" w:firstLineChars="1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运输及保管、保险要求</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1）中标人负责根据各品目不同的安装地点，负责将设备材料送到指定现场过程中的全部运输；包括装卸车、货物现场的搬运、设备的安装、调试等；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2）各种设备，需提供装箱清单，按装箱清单验收货物；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3）货物在现场的保管由中标人负责，直至项目安装、验收完毕；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货物在安装调试验收合格前的保险由中标人负责，中标人负责其派出的现场服务人员人身意外保险。安装调试过程中，中标人需保证采购人和中标人双方人员和财产的安全，如发生人身或财产损害，由中标人承担责任。</w:t>
      </w:r>
    </w:p>
    <w:p>
      <w:pPr>
        <w:widowControl/>
        <w:spacing w:line="360" w:lineRule="auto"/>
        <w:ind w:firstLine="210" w:firstLineChars="1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安装调试要求</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1）安装：中标人负责到安装地点进行安装调试。中标人应提交详细安装进度表。中标人应设安装负责人，负责安装协调管理工作。安装所需工具设施物料由中标人自备、自费运到现场，完工后自费搬走。</w:t>
      </w:r>
    </w:p>
    <w:p>
      <w:pPr>
        <w:widowControl/>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2）调试：按国家相关施工验收规范进行，分阶段进行调试。设备的拆箱、安装、通电、调试等项工作由中标人负责，但需在采购人指定人员的参与下进行。调试的原始记录需经各方签字后作为验收的文件之一。</w:t>
      </w:r>
    </w:p>
    <w:p>
      <w:pPr>
        <w:widowControl/>
        <w:spacing w:line="360" w:lineRule="auto"/>
        <w:ind w:firstLine="210" w:firstLineChars="1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6</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安全风险评估与安全施工要求</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1）应做好安全生产控制，严格贯彻实施各项安全生产管理制度，杜绝重大伤亡和死亡事故，实现“五无”目标，即：无死亡、无重伤、无坍塌、无中毒、无火灾。</w:t>
      </w:r>
    </w:p>
    <w:p>
      <w:pPr>
        <w:widowControl/>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2）中标人在施工期间应严格遵守国家、省、市有关防火、爆破和施工安全以及文明施工、深夜施工、环卫和城管等规定，建立规章制度和防护措施，负责淤泥垃圾清理外运及费用。否则，由此造成的经济和法律责任，均由中标人负责。中标人应按安全施工的要求，采取严格科学的安全措施，确保施工安全和第三者的安全，承担由于自身安全措施不力所造成的事故责任和发生的费用。</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7</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验收要求</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（1）要求对全部设备、产品、型号、规格、技术参数、数量、外型、外观、包装及资料、文件（如装箱单、保修单、随箱介质等）的验收。</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（2）中标人应根据所提交的验收方案和实施办法，自行组织设备和人员，并在使用单位监查下现场进行测试和验收。</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（3）中标人应负责在项目验收时将设备的全部有关产品说明书、原厂家安装手册、技术文件、资料</w:t>
      </w:r>
      <w:bookmarkStart w:id="1" w:name="_GoBack"/>
      <w:bookmarkEnd w:id="1"/>
      <w:r>
        <w:rPr>
          <w:rFonts w:hint="eastAsia" w:asciiTheme="minorEastAsia" w:hAnsiTheme="minorEastAsia" w:eastAsiaTheme="minorEastAsia"/>
          <w:sz w:val="21"/>
          <w:szCs w:val="21"/>
        </w:rPr>
        <w:t>及安装、验收报告等文档汇集成册交付设备使用单位。</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若在验收过程中发现中标人所供货物低于或不满足所投相关产品技术参数指标及要求，采购人有权要求中标人退换货，中标人更换符合采购人要求的产品，由此产生的费用由中标人承担。（费用包含在报价中）</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交付验收标准依次序对照适用标准为：①符合中华人民共和国国家安全质量标准、环保标准或行业标准；②符合采购文件和响应承诺中采购人认可的合理最佳配置、参数及各项要求；③货物来源国官方标准。</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8</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培训要求</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为保证各系统的安全正确使用，中标供应商需派出经验丰富的授课人同对采购人进行现场培训，使采购人的技术人员对系统的使用、维护和保养培训，在日常和紧急情况下如何操作系统。能够了解系统及设备的基本结构、工作原理及操作程序，能进行实际操作和日常维护、排除一般故障。</w:t>
      </w:r>
    </w:p>
    <w:p>
      <w:pPr>
        <w:pStyle w:val="22"/>
        <w:spacing w:line="360" w:lineRule="auto"/>
        <w:outlineLvl w:val="3"/>
        <w:rPr>
          <w:rFonts w:cs="Calibri" w:asciiTheme="minorEastAsia" w:hAnsiTheme="minorEastAsia" w:eastAsiaTheme="minorEastAsia"/>
          <w:b/>
          <w:sz w:val="21"/>
          <w:szCs w:val="21"/>
        </w:rPr>
      </w:pPr>
      <w:r>
        <w:rPr>
          <w:rFonts w:cs="Calibri" w:asciiTheme="minorEastAsia" w:hAnsiTheme="minorEastAsia" w:eastAsiaTheme="minorEastAsia"/>
          <w:b/>
          <w:sz w:val="21"/>
          <w:szCs w:val="21"/>
        </w:rPr>
        <w:t>5.质保期及售后服务要求</w:t>
      </w:r>
    </w:p>
    <w:p>
      <w:pPr>
        <w:widowControl/>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项目竣工验收合格之日起，即进入了售后服务期，中标人提出完整的售后服务方案及承诺，售后服务期包括但不限于以下内容：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1）质量保证期（简称“质保期”）：从项目竣工验收合格之日起即进入质保期，质保期为三年。在质保期内，属于保修范围的质量问题，维修或更换产品，采购人不再另行支付费用。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2）售后服务：三年。质保期内，所有设备保修服务方式均为中标人上门质保，由此产生的一切费用均由中标人承担。但人为因素、自然因素（如火灾、雷击等）造成的故障除外。</w:t>
      </w:r>
    </w:p>
    <w:p>
      <w:pPr>
        <w:widowControl/>
        <w:spacing w:line="360" w:lineRule="auto"/>
        <w:ind w:firstLine="210" w:firstLineChars="1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3）投标人需提供具有专业的售后服务力量，设有技术维修服务机构。采购人设备出现问题时，中标人在收到采购人通知后1小时内对产品故障响应、2小时内到达现场维护，24小时内解决问题。若在24小时内仍未能有效解决，中标人需提供不低于故障产品档次的设备予采购人临时使用，直至故障设备修复（不再另行支付费用）。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4）中标人为采购人提供7×24小时技术服务热线，负责解答采购人在使用中遇到的问题，并及时提出解决问题的建议和操作方法。所投设备的制造商需提供 7×24小时服务热线，具备客户问题管理系统及日常故障受理流程。</w:t>
      </w:r>
    </w:p>
    <w:p>
      <w:pPr>
        <w:widowControl/>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5）保修期内采购人所购设备各部件发生非人为故障，中标人应上门更换同种品牌不低于原规格型号的新部件（不再另行支付费用）。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6）保修期间内同一硬件一个月内连续3次出现同一故障，中标人需无偿更换同一档次设备。</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7）保修期后，产品厂商需继续提供产品使用运行的技术支持，包括故障排除及零备件的有偿供应等。 </w:t>
      </w:r>
    </w:p>
    <w:p>
      <w:pPr>
        <w:widowControl/>
        <w:spacing w:line="360" w:lineRule="auto"/>
        <w:ind w:firstLine="420" w:firstLineChars="200"/>
      </w:pPr>
      <w:r>
        <w:rPr>
          <w:rFonts w:hint="eastAsia" w:asciiTheme="minorEastAsia" w:hAnsiTheme="minorEastAsia" w:eastAsiaTheme="minorEastAsia"/>
          <w:sz w:val="21"/>
          <w:szCs w:val="21"/>
        </w:rPr>
        <w:t>8）投标人应提供包括但不限于满足设备安装、使用和维护的技术文件，如仪器和附件箱清单、质量合格检定证明文件、保修服务卡、使用说明和维护手册。</w:t>
      </w:r>
    </w:p>
    <w:p>
      <w:pPr>
        <w:pStyle w:val="22"/>
        <w:spacing w:line="360" w:lineRule="auto"/>
        <w:outlineLvl w:val="3"/>
        <w:rPr>
          <w:rFonts w:hint="default"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6</w:t>
      </w:r>
      <w:r>
        <w:rPr>
          <w:rFonts w:cs="Times New Roman" w:asciiTheme="minorEastAsia" w:hAnsiTheme="minorEastAsia" w:eastAsiaTheme="minorEastAsia"/>
          <w:b/>
          <w:sz w:val="21"/>
          <w:szCs w:val="21"/>
        </w:rPr>
        <w:t>.</w:t>
      </w:r>
      <w:r>
        <w:rPr>
          <w:rFonts w:asciiTheme="minorEastAsia" w:hAnsiTheme="minorEastAsia" w:eastAsiaTheme="minorEastAsia"/>
          <w:b/>
          <w:sz w:val="21"/>
          <w:szCs w:val="21"/>
        </w:rPr>
        <w:t>人员团队要求</w:t>
      </w:r>
    </w:p>
    <w:p>
      <w:pPr>
        <w:spacing w:line="360" w:lineRule="auto"/>
        <w:ind w:left="446" w:right="6135" w:firstLine="2"/>
        <w:rPr>
          <w:rFonts w:asciiTheme="minorEastAsia" w:hAnsiTheme="minorEastAsia" w:eastAsiaTheme="minorEastAsia"/>
          <w:sz w:val="21"/>
          <w:szCs w:val="21"/>
        </w:rPr>
      </w:pPr>
      <w:r>
        <w:rPr>
          <w:rFonts w:hint="eastAsia" w:asciiTheme="minorEastAsia" w:hAnsiTheme="minorEastAsia" w:eastAsiaTheme="minorEastAsia"/>
          <w:spacing w:val="-3"/>
          <w:sz w:val="21"/>
          <w:szCs w:val="21"/>
        </w:rPr>
        <w:t>1、项目经理</w:t>
      </w:r>
    </w:p>
    <w:p>
      <w:pPr>
        <w:spacing w:line="360" w:lineRule="auto"/>
        <w:ind w:left="445"/>
        <w:rPr>
          <w:rFonts w:asciiTheme="minorEastAsia" w:hAnsiTheme="minorEastAsia" w:eastAsiaTheme="minorEastAsia"/>
          <w:sz w:val="21"/>
          <w:szCs w:val="21"/>
        </w:rPr>
      </w:pPr>
      <w:r>
        <w:rPr>
          <w:rFonts w:hint="eastAsia" w:asciiTheme="minorEastAsia" w:hAnsiTheme="minorEastAsia" w:eastAsiaTheme="minorEastAsia"/>
          <w:spacing w:val="-1"/>
          <w:sz w:val="21"/>
          <w:szCs w:val="21"/>
        </w:rPr>
        <w:t>1）计算机技术与软件专业技术资格（水平）考试的系统集成项目管理工程师证书。</w:t>
      </w:r>
    </w:p>
    <w:p>
      <w:pPr>
        <w:spacing w:line="360" w:lineRule="auto"/>
        <w:ind w:left="446"/>
        <w:rPr>
          <w:rFonts w:asciiTheme="minorEastAsia" w:hAnsiTheme="minorEastAsia" w:eastAsiaTheme="minorEastAsia"/>
          <w:sz w:val="21"/>
          <w:szCs w:val="21"/>
        </w:rPr>
      </w:pPr>
      <w:r>
        <w:rPr>
          <w:rFonts w:hint="eastAsia" w:asciiTheme="minorEastAsia" w:hAnsiTheme="minorEastAsia" w:eastAsiaTheme="minorEastAsia"/>
          <w:spacing w:val="-2"/>
          <w:sz w:val="21"/>
          <w:szCs w:val="21"/>
        </w:rPr>
        <w:t>2）参与过机房基础设施建设或改造集成服务项目。</w:t>
      </w:r>
    </w:p>
    <w:p>
      <w:pPr>
        <w:pStyle w:val="22"/>
        <w:spacing w:line="360" w:lineRule="auto"/>
        <w:outlineLvl w:val="3"/>
        <w:rPr>
          <w:rFonts w:hint="default" w:asciiTheme="minorEastAsia" w:hAnsiTheme="minorEastAsia" w:eastAsiaTheme="minorEastAsia"/>
          <w:b/>
          <w:sz w:val="21"/>
          <w:szCs w:val="21"/>
        </w:rPr>
      </w:pPr>
      <w:r>
        <w:rPr>
          <w:rFonts w:hint="eastAsia" w:cs="Calibri" w:asciiTheme="minorEastAsia" w:hAnsiTheme="minorEastAsia" w:eastAsiaTheme="minorEastAsia"/>
          <w:b/>
          <w:sz w:val="21"/>
          <w:szCs w:val="21"/>
          <w:lang w:val="en-US" w:eastAsia="zh-CN"/>
        </w:rPr>
        <w:t>7</w:t>
      </w:r>
      <w:r>
        <w:rPr>
          <w:rFonts w:cs="Calibri" w:asciiTheme="minorEastAsia" w:hAnsiTheme="minorEastAsia" w:eastAsiaTheme="minorEastAsia"/>
          <w:b/>
          <w:sz w:val="21"/>
          <w:szCs w:val="21"/>
        </w:rPr>
        <w:t>.</w:t>
      </w:r>
      <w:r>
        <w:rPr>
          <w:rFonts w:asciiTheme="minorEastAsia" w:hAnsiTheme="minorEastAsia" w:eastAsiaTheme="minorEastAsia"/>
          <w:b/>
          <w:sz w:val="21"/>
          <w:szCs w:val="21"/>
        </w:rPr>
        <w:t>项目服务期限</w:t>
      </w:r>
    </w:p>
    <w:p>
      <w:pPr>
        <w:spacing w:line="360" w:lineRule="auto"/>
        <w:ind w:left="448" w:right="7"/>
        <w:rPr>
          <w:rFonts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服务期限为签订合同起120日。</w:t>
      </w:r>
    </w:p>
    <w:p>
      <w:pPr>
        <w:pStyle w:val="22"/>
        <w:spacing w:line="360" w:lineRule="auto"/>
        <w:outlineLvl w:val="3"/>
        <w:rPr>
          <w:rFonts w:hint="default" w:asciiTheme="minorEastAsia" w:hAnsiTheme="minorEastAsia" w:eastAsiaTheme="minorEastAsia"/>
          <w:b/>
          <w:sz w:val="21"/>
          <w:szCs w:val="21"/>
        </w:rPr>
      </w:pPr>
      <w:r>
        <w:rPr>
          <w:rFonts w:hint="eastAsia" w:cs="Calibri" w:asciiTheme="minorEastAsia" w:hAnsiTheme="minorEastAsia" w:eastAsiaTheme="minorEastAsia"/>
          <w:b/>
          <w:sz w:val="21"/>
          <w:szCs w:val="21"/>
          <w:lang w:val="en-US" w:eastAsia="zh-CN"/>
        </w:rPr>
        <w:t>8</w:t>
      </w:r>
      <w:r>
        <w:rPr>
          <w:rFonts w:cs="Calibri" w:asciiTheme="minorEastAsia" w:hAnsiTheme="minorEastAsia" w:eastAsiaTheme="minorEastAsia"/>
          <w:b/>
          <w:sz w:val="21"/>
          <w:szCs w:val="21"/>
        </w:rPr>
        <w:t>.</w:t>
      </w:r>
      <w:r>
        <w:rPr>
          <w:rFonts w:asciiTheme="minorEastAsia" w:hAnsiTheme="minorEastAsia" w:eastAsiaTheme="minorEastAsia"/>
          <w:b/>
          <w:sz w:val="21"/>
          <w:szCs w:val="21"/>
        </w:rPr>
        <w:t>付款方式</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1、合同款项按下列步骤分两期支付：</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第一次付款：在签订合同后，采购人在收到发票后10个工作日内，支付合同金额的70%。</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第二次付款：项目验收后，采购人收到发票后10个工作日内，支付合同金额的30%。</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2、付款方式：采用支票、银行汇付（含电汇）等形式。</w:t>
      </w:r>
    </w:p>
    <w:p>
      <w:pPr>
        <w:spacing w:line="360" w:lineRule="auto"/>
        <w:ind w:firstLine="420" w:firstLineChars="200"/>
        <w:rPr>
          <w:rFonts w:asciiTheme="minorEastAsia" w:hAnsiTheme="minorEastAsia" w:eastAsiaTheme="minorEastAsia"/>
          <w:spacing w:val="-5"/>
          <w:sz w:val="21"/>
          <w:szCs w:val="21"/>
        </w:rPr>
      </w:pPr>
      <w:r>
        <w:rPr>
          <w:rFonts w:hint="eastAsia" w:asciiTheme="minorEastAsia" w:hAnsiTheme="minorEastAsia" w:eastAsiaTheme="minorEastAsia"/>
          <w:sz w:val="21"/>
          <w:szCs w:val="21"/>
        </w:rPr>
        <w:t>3、每笔款项支付，中标人应在采购人支付款项前向采购人提供相应金额的有效发票，且收款方、出具发票方、合同乙方均必须与中标人名称一致。若中标人迟延交付发票的，采购人相应顺延付款时间。</w:t>
      </w:r>
    </w:p>
    <w:p>
      <w:pPr>
        <w:pStyle w:val="22"/>
        <w:spacing w:line="360" w:lineRule="auto"/>
        <w:outlineLvl w:val="3"/>
        <w:rPr>
          <w:rFonts w:hint="default" w:asciiTheme="minorEastAsia" w:hAnsiTheme="minorEastAsia" w:eastAsiaTheme="minorEastAsia"/>
          <w:b/>
          <w:sz w:val="21"/>
          <w:szCs w:val="21"/>
        </w:rPr>
      </w:pPr>
      <w:r>
        <w:rPr>
          <w:rFonts w:hint="eastAsia" w:cs="Calibri" w:asciiTheme="minorEastAsia" w:hAnsiTheme="minorEastAsia" w:eastAsiaTheme="minorEastAsia"/>
          <w:b/>
          <w:sz w:val="21"/>
          <w:szCs w:val="21"/>
          <w:lang w:val="en-US" w:eastAsia="zh-CN"/>
        </w:rPr>
        <w:t>9</w:t>
      </w:r>
      <w:r>
        <w:rPr>
          <w:rFonts w:cs="Calibri" w:asciiTheme="minorEastAsia" w:hAnsiTheme="minorEastAsia" w:eastAsiaTheme="minorEastAsia"/>
          <w:b/>
          <w:sz w:val="21"/>
          <w:szCs w:val="21"/>
        </w:rPr>
        <w:t>.</w:t>
      </w:r>
      <w:r>
        <w:rPr>
          <w:rFonts w:asciiTheme="minorEastAsia" w:hAnsiTheme="minorEastAsia" w:eastAsiaTheme="minorEastAsia"/>
          <w:b/>
          <w:sz w:val="21"/>
          <w:szCs w:val="21"/>
        </w:rPr>
        <w:t>验收要求</w:t>
      </w:r>
    </w:p>
    <w:p>
      <w:pPr>
        <w:spacing w:line="360" w:lineRule="auto"/>
        <w:ind w:firstLine="420" w:firstLineChars="200"/>
        <w:rPr>
          <w:rFonts w:asciiTheme="minorEastAsia" w:hAnsiTheme="minorEastAsia" w:eastAsiaTheme="minorEastAsia"/>
          <w:spacing w:val="-5"/>
          <w:sz w:val="21"/>
          <w:szCs w:val="21"/>
        </w:rPr>
      </w:pPr>
      <w:r>
        <w:rPr>
          <w:rFonts w:hint="eastAsia" w:asciiTheme="minorEastAsia" w:hAnsiTheme="minorEastAsia" w:eastAsiaTheme="minorEastAsia"/>
          <w:sz w:val="21"/>
          <w:szCs w:val="21"/>
        </w:rPr>
        <w:t>中标人应接受采购人的监督，听取合理的意见和建议，按采购人的工作要求、工作程序，有步骤的开展项目。试运行期满后的15个工作日内，采购人就中标人提供服务进行验收，验收标准为中标人是否按合同规定的服务内容和服务标准提供服务。验收合格后，双方签订验收报告，作为付款依据。未通过验收的，采购人有权要求中标人及时重新维护、调试并及时提交采购人验收。</w:t>
      </w:r>
    </w:p>
    <w:p>
      <w:pPr>
        <w:pStyle w:val="22"/>
        <w:spacing w:line="360" w:lineRule="auto"/>
        <w:outlineLvl w:val="3"/>
        <w:rPr>
          <w:rFonts w:hint="default" w:asciiTheme="minorEastAsia" w:hAnsiTheme="minorEastAsia" w:eastAsiaTheme="minorEastAsia"/>
          <w:b/>
          <w:sz w:val="21"/>
          <w:szCs w:val="21"/>
        </w:rPr>
      </w:pPr>
      <w:r>
        <w:rPr>
          <w:rFonts w:hint="eastAsia" w:cs="Calibri" w:asciiTheme="minorEastAsia" w:hAnsiTheme="minorEastAsia" w:eastAsiaTheme="minorEastAsia"/>
          <w:b/>
          <w:sz w:val="21"/>
          <w:szCs w:val="21"/>
          <w:lang w:val="en-US" w:eastAsia="zh-CN"/>
        </w:rPr>
        <w:t>10</w:t>
      </w:r>
      <w:r>
        <w:rPr>
          <w:rFonts w:cs="Calibri" w:asciiTheme="minorEastAsia" w:hAnsiTheme="minorEastAsia" w:eastAsiaTheme="minorEastAsia"/>
          <w:b/>
          <w:sz w:val="21"/>
          <w:szCs w:val="21"/>
        </w:rPr>
        <w:t>.</w:t>
      </w:r>
      <w:r>
        <w:rPr>
          <w:rFonts w:asciiTheme="minorEastAsia" w:hAnsiTheme="minorEastAsia" w:eastAsiaTheme="minorEastAsia"/>
          <w:b/>
          <w:sz w:val="21"/>
          <w:szCs w:val="21"/>
        </w:rPr>
        <w:t>其他要求</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1.中标人不得向第三方泄露本项目合同内容及在本项目合同履行过程中获得的另一方的商业秘密及知识产权。</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中标人应对在项目实施过程中接触到的采购人所有系统信息、工作资料等进行保密，不得以任何形式复制、带走或提供给任何其他个人或团体。中标人如违反本保密约定，采购人有权追究中标人的相关法律责任。</w:t>
      </w:r>
    </w:p>
    <w:p>
      <w:pPr>
        <w:widowControl/>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3.</w:t>
      </w:r>
      <w:r>
        <w:rPr>
          <w:rFonts w:hint="eastAsia" w:asciiTheme="minorEastAsia" w:hAnsiTheme="minorEastAsia" w:eastAsiaTheme="minorEastAsia"/>
          <w:sz w:val="21"/>
          <w:szCs w:val="21"/>
        </w:rPr>
        <w:t xml:space="preserve"> 除采购人事先书面同意外，投标人不得部分或全部转让其应履行的合同项下的义务。</w:t>
      </w:r>
    </w:p>
    <w:p>
      <w:pPr>
        <w:pStyle w:val="22"/>
        <w:spacing w:line="360" w:lineRule="auto"/>
        <w:outlineLvl w:val="2"/>
        <w:rPr>
          <w:rFonts w:asciiTheme="minorEastAsia" w:hAnsiTheme="minorEastAsia" w:eastAsiaTheme="minorEastAsia"/>
          <w:b/>
          <w:sz w:val="21"/>
          <w:szCs w:val="21"/>
        </w:rPr>
      </w:pPr>
      <w:r>
        <w:rPr>
          <w:rFonts w:asciiTheme="minorEastAsia" w:hAnsiTheme="minorEastAsia" w:eastAsiaTheme="minorEastAsia"/>
          <w:b/>
          <w:sz w:val="21"/>
          <w:szCs w:val="21"/>
        </w:rPr>
        <w:t>包组三：</w:t>
      </w:r>
      <w:r>
        <w:rPr>
          <w:rFonts w:cs="Calibri" w:asciiTheme="minorEastAsia" w:hAnsiTheme="minorEastAsia" w:eastAsiaTheme="minorEastAsia"/>
          <w:b/>
          <w:sz w:val="21"/>
          <w:szCs w:val="21"/>
        </w:rPr>
        <w:t>UPS</w:t>
      </w:r>
      <w:r>
        <w:rPr>
          <w:rFonts w:asciiTheme="minorEastAsia" w:hAnsiTheme="minorEastAsia" w:eastAsiaTheme="minorEastAsia"/>
          <w:b/>
          <w:sz w:val="21"/>
          <w:szCs w:val="21"/>
        </w:rPr>
        <w:t>设备采购项目</w:t>
      </w:r>
    </w:p>
    <w:p>
      <w:pPr>
        <w:pStyle w:val="22"/>
        <w:spacing w:line="360" w:lineRule="auto"/>
        <w:outlineLvl w:val="3"/>
        <w:rPr>
          <w:rFonts w:asciiTheme="minorEastAsia" w:hAnsiTheme="minorEastAsia" w:eastAsiaTheme="minorEastAsia"/>
          <w:b/>
          <w:sz w:val="21"/>
          <w:szCs w:val="21"/>
        </w:rPr>
      </w:pPr>
      <w:r>
        <w:rPr>
          <w:rFonts w:cs="Calibri" w:asciiTheme="minorEastAsia" w:hAnsiTheme="minorEastAsia" w:eastAsiaTheme="minorEastAsia"/>
          <w:b/>
          <w:sz w:val="21"/>
          <w:szCs w:val="21"/>
        </w:rPr>
        <w:t>1.</w:t>
      </w:r>
      <w:r>
        <w:rPr>
          <w:rFonts w:asciiTheme="minorEastAsia" w:hAnsiTheme="minorEastAsia" w:eastAsiaTheme="minorEastAsia"/>
          <w:b/>
          <w:sz w:val="21"/>
          <w:szCs w:val="21"/>
        </w:rPr>
        <w:t>项目概况</w:t>
      </w:r>
    </w:p>
    <w:p>
      <w:pPr>
        <w:pStyle w:val="22"/>
        <w:spacing w:line="360" w:lineRule="auto"/>
        <w:ind w:left="570"/>
        <w:rPr>
          <w:rFonts w:asciiTheme="minorEastAsia" w:hAnsiTheme="minorEastAsia" w:eastAsiaTheme="minorEastAsia"/>
          <w:sz w:val="21"/>
          <w:szCs w:val="21"/>
        </w:rPr>
      </w:pPr>
      <w:r>
        <w:rPr>
          <w:rFonts w:asciiTheme="minorEastAsia" w:hAnsiTheme="minorEastAsia" w:eastAsiaTheme="minorEastAsia"/>
          <w:b/>
          <w:sz w:val="21"/>
          <w:szCs w:val="21"/>
        </w:rPr>
        <w:t>1.1.基本信息</w:t>
      </w:r>
    </w:p>
    <w:p>
      <w:pPr>
        <w:pStyle w:val="22"/>
        <w:spacing w:line="360" w:lineRule="auto"/>
        <w:ind w:left="705"/>
        <w:rPr>
          <w:rFonts w:asciiTheme="minorEastAsia" w:hAnsiTheme="minorEastAsia" w:eastAsiaTheme="minorEastAsia"/>
          <w:sz w:val="21"/>
          <w:szCs w:val="21"/>
        </w:rPr>
      </w:pPr>
      <w:r>
        <w:rPr>
          <w:rFonts w:asciiTheme="minorEastAsia" w:hAnsiTheme="minorEastAsia" w:eastAsiaTheme="minorEastAsia"/>
          <w:sz w:val="21"/>
          <w:szCs w:val="21"/>
        </w:rPr>
        <w:t>1.1.1.</w:t>
      </w:r>
      <w:r>
        <w:rPr>
          <w:rFonts w:asciiTheme="minorEastAsia" w:hAnsiTheme="minorEastAsia" w:eastAsiaTheme="minorEastAsia"/>
          <w:b/>
          <w:sz w:val="21"/>
          <w:szCs w:val="21"/>
        </w:rPr>
        <w:t>项目名称</w:t>
      </w:r>
    </w:p>
    <w:p>
      <w:pPr>
        <w:pStyle w:val="22"/>
        <w:spacing w:line="360" w:lineRule="auto"/>
        <w:ind w:left="705"/>
        <w:rPr>
          <w:rFonts w:asciiTheme="minorEastAsia" w:hAnsiTheme="minorEastAsia" w:eastAsiaTheme="minorEastAsia"/>
          <w:sz w:val="21"/>
          <w:szCs w:val="21"/>
        </w:rPr>
      </w:pPr>
      <w:r>
        <w:rPr>
          <w:rFonts w:asciiTheme="minorEastAsia" w:hAnsiTheme="minorEastAsia" w:eastAsiaTheme="minorEastAsia"/>
          <w:sz w:val="21"/>
          <w:szCs w:val="21"/>
        </w:rPr>
        <w:t>UPS设备采购项目</w:t>
      </w:r>
    </w:p>
    <w:p>
      <w:pPr>
        <w:pStyle w:val="22"/>
        <w:spacing w:line="360" w:lineRule="auto"/>
        <w:ind w:left="705"/>
        <w:rPr>
          <w:rFonts w:asciiTheme="minorEastAsia" w:hAnsiTheme="minorEastAsia" w:eastAsiaTheme="minorEastAsia"/>
          <w:sz w:val="21"/>
          <w:szCs w:val="21"/>
        </w:rPr>
      </w:pPr>
      <w:r>
        <w:rPr>
          <w:rFonts w:asciiTheme="minorEastAsia" w:hAnsiTheme="minorEastAsia" w:eastAsiaTheme="minorEastAsia"/>
          <w:sz w:val="21"/>
          <w:szCs w:val="21"/>
        </w:rPr>
        <w:t>1.1.2.</w:t>
      </w:r>
      <w:r>
        <w:rPr>
          <w:rFonts w:asciiTheme="minorEastAsia" w:hAnsiTheme="minorEastAsia" w:eastAsiaTheme="minorEastAsia"/>
          <w:b/>
          <w:sz w:val="21"/>
          <w:szCs w:val="21"/>
        </w:rPr>
        <w:t>采购人</w:t>
      </w:r>
    </w:p>
    <w:p>
      <w:pPr>
        <w:pStyle w:val="22"/>
        <w:spacing w:line="360" w:lineRule="auto"/>
        <w:ind w:left="705"/>
        <w:rPr>
          <w:rFonts w:asciiTheme="minorEastAsia" w:hAnsiTheme="minorEastAsia" w:eastAsiaTheme="minorEastAsia"/>
          <w:sz w:val="21"/>
          <w:szCs w:val="21"/>
        </w:rPr>
      </w:pPr>
      <w:r>
        <w:rPr>
          <w:rFonts w:asciiTheme="minorEastAsia" w:hAnsiTheme="minorEastAsia" w:eastAsiaTheme="minorEastAsia"/>
          <w:sz w:val="21"/>
          <w:szCs w:val="21"/>
        </w:rPr>
        <w:t>国家税务总局广州市税务局</w:t>
      </w:r>
    </w:p>
    <w:p>
      <w:pPr>
        <w:pStyle w:val="22"/>
        <w:spacing w:line="360" w:lineRule="auto"/>
        <w:ind w:left="705"/>
        <w:rPr>
          <w:rFonts w:asciiTheme="minorEastAsia" w:hAnsiTheme="minorEastAsia" w:eastAsiaTheme="minorEastAsia"/>
          <w:sz w:val="21"/>
          <w:szCs w:val="21"/>
        </w:rPr>
      </w:pPr>
      <w:r>
        <w:rPr>
          <w:rFonts w:asciiTheme="minorEastAsia" w:hAnsiTheme="minorEastAsia" w:eastAsiaTheme="minorEastAsia"/>
          <w:sz w:val="21"/>
          <w:szCs w:val="21"/>
        </w:rPr>
        <w:t>1.1.3.</w:t>
      </w:r>
      <w:r>
        <w:rPr>
          <w:rFonts w:asciiTheme="minorEastAsia" w:hAnsiTheme="minorEastAsia" w:eastAsiaTheme="minorEastAsia"/>
          <w:b/>
          <w:sz w:val="21"/>
          <w:szCs w:val="21"/>
        </w:rPr>
        <w:t>总体目标</w:t>
      </w:r>
    </w:p>
    <w:p>
      <w:pPr>
        <w:pStyle w:val="22"/>
        <w:spacing w:line="360" w:lineRule="auto"/>
        <w:ind w:firstLine="420"/>
        <w:jc w:val="both"/>
        <w:rPr>
          <w:rFonts w:asciiTheme="minorEastAsia" w:hAnsiTheme="minorEastAsia" w:eastAsiaTheme="minorEastAsia"/>
          <w:sz w:val="21"/>
          <w:szCs w:val="21"/>
        </w:rPr>
      </w:pPr>
      <w:r>
        <w:rPr>
          <w:rFonts w:asciiTheme="minorEastAsia" w:hAnsiTheme="minorEastAsia" w:eastAsiaTheme="minorEastAsia"/>
          <w:sz w:val="21"/>
          <w:szCs w:val="21"/>
        </w:rPr>
        <w:t>提供包括市局数据中心机房及服务中心机房的UPS设备采购安装服务，确保机房的基础设施及IT信息资源稳定运行。</w:t>
      </w:r>
    </w:p>
    <w:p>
      <w:pPr>
        <w:pStyle w:val="22"/>
        <w:spacing w:line="360" w:lineRule="auto"/>
        <w:ind w:left="570"/>
        <w:rPr>
          <w:rFonts w:asciiTheme="minorEastAsia" w:hAnsiTheme="minorEastAsia" w:eastAsiaTheme="minorEastAsia"/>
          <w:b/>
          <w:sz w:val="21"/>
          <w:szCs w:val="21"/>
        </w:rPr>
      </w:pPr>
      <w:r>
        <w:rPr>
          <w:rFonts w:asciiTheme="minorEastAsia" w:hAnsiTheme="minorEastAsia" w:eastAsiaTheme="minorEastAsia"/>
          <w:b/>
          <w:sz w:val="21"/>
          <w:szCs w:val="21"/>
        </w:rPr>
        <w:t>1.2.项目背景</w:t>
      </w:r>
    </w:p>
    <w:p>
      <w:pPr>
        <w:pStyle w:val="22"/>
        <w:spacing w:line="360" w:lineRule="auto"/>
        <w:ind w:firstLine="420"/>
        <w:rPr>
          <w:rFonts w:asciiTheme="minorEastAsia" w:hAnsiTheme="minorEastAsia" w:eastAsiaTheme="minorEastAsia"/>
          <w:sz w:val="21"/>
          <w:szCs w:val="21"/>
        </w:rPr>
      </w:pPr>
      <w:r>
        <w:rPr>
          <w:rFonts w:asciiTheme="minorEastAsia" w:hAnsiTheme="minorEastAsia" w:eastAsiaTheme="minorEastAsia"/>
          <w:sz w:val="21"/>
          <w:szCs w:val="21"/>
        </w:rPr>
        <w:t>国家税务总局广州市税务局数据中心机房部署有服务器、小型机、存储设备，核心交换机等重要信息化资源，是支撑广州市税费征管的重要信息化基础设施。为保障机房基础设施稳定运行，拟更新UPS设备。</w:t>
      </w:r>
    </w:p>
    <w:p>
      <w:pPr>
        <w:pStyle w:val="22"/>
        <w:spacing w:line="360" w:lineRule="auto"/>
        <w:outlineLvl w:val="3"/>
        <w:rPr>
          <w:rFonts w:asciiTheme="minorEastAsia" w:hAnsiTheme="minorEastAsia" w:eastAsiaTheme="minorEastAsia"/>
          <w:b/>
          <w:sz w:val="21"/>
          <w:szCs w:val="21"/>
        </w:rPr>
      </w:pPr>
      <w:r>
        <w:rPr>
          <w:rFonts w:cs="Calibri" w:asciiTheme="minorEastAsia" w:hAnsiTheme="minorEastAsia" w:eastAsiaTheme="minorEastAsia"/>
          <w:b/>
          <w:sz w:val="21"/>
          <w:szCs w:val="21"/>
        </w:rPr>
        <w:t>2.</w:t>
      </w:r>
      <w:r>
        <w:rPr>
          <w:rFonts w:asciiTheme="minorEastAsia" w:hAnsiTheme="minorEastAsia" w:eastAsiaTheme="minorEastAsia"/>
          <w:b/>
          <w:sz w:val="21"/>
          <w:szCs w:val="21"/>
        </w:rPr>
        <w:t>项目预算</w:t>
      </w:r>
    </w:p>
    <w:p>
      <w:pPr>
        <w:pStyle w:val="22"/>
        <w:spacing w:line="360" w:lineRule="auto"/>
        <w:ind w:firstLine="480"/>
        <w:rPr>
          <w:rFonts w:asciiTheme="minorEastAsia" w:hAnsiTheme="minorEastAsia" w:eastAsiaTheme="minorEastAsia"/>
          <w:sz w:val="21"/>
          <w:szCs w:val="21"/>
        </w:rPr>
      </w:pPr>
      <w:r>
        <w:rPr>
          <w:rFonts w:asciiTheme="minorEastAsia" w:hAnsiTheme="minorEastAsia" w:eastAsiaTheme="minorEastAsia"/>
          <w:sz w:val="21"/>
          <w:szCs w:val="21"/>
        </w:rPr>
        <w:t>本项目总预算为</w:t>
      </w:r>
      <w:r>
        <w:rPr>
          <w:rFonts w:asciiTheme="minorEastAsia" w:hAnsiTheme="minorEastAsia" w:eastAsiaTheme="minorEastAsia"/>
          <w:sz w:val="21"/>
          <w:szCs w:val="21"/>
          <w:u w:val="single"/>
        </w:rPr>
        <w:t xml:space="preserve"> 42 </w:t>
      </w:r>
      <w:r>
        <w:rPr>
          <w:rFonts w:asciiTheme="minorEastAsia" w:hAnsiTheme="minorEastAsia" w:eastAsiaTheme="minorEastAsia"/>
          <w:sz w:val="21"/>
          <w:szCs w:val="21"/>
        </w:rPr>
        <w:t>万元</w:t>
      </w:r>
      <w:r>
        <w:rPr>
          <w:rFonts w:asciiTheme="minorEastAsia" w:hAnsiTheme="minorEastAsia" w:eastAsiaTheme="minorEastAsia"/>
          <w:i/>
          <w:sz w:val="21"/>
          <w:szCs w:val="21"/>
        </w:rPr>
        <w:t>。</w:t>
      </w:r>
    </w:p>
    <w:p>
      <w:pPr>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w:t>
      </w:r>
    </w:p>
    <w:p>
      <w:pPr>
        <w:spacing w:line="360" w:lineRule="auto"/>
        <w:outlineLvl w:val="3"/>
        <w:rPr>
          <w:rFonts w:hint="eastAsia" w:asciiTheme="minorEastAsia" w:hAnsiTheme="minorEastAsia" w:eastAsiaTheme="minorEastAsia"/>
          <w:b/>
          <w:sz w:val="21"/>
          <w:szCs w:val="21"/>
          <w:lang w:eastAsia="zh-CN"/>
        </w:rPr>
      </w:pPr>
      <w:r>
        <w:rPr>
          <w:rFonts w:cs="Calibri" w:asciiTheme="minorEastAsia" w:hAnsiTheme="minorEastAsia" w:eastAsiaTheme="minorEastAsia"/>
          <w:b/>
          <w:sz w:val="21"/>
          <w:szCs w:val="21"/>
        </w:rPr>
        <w:t>3.</w:t>
      </w:r>
      <w:r>
        <w:rPr>
          <w:rFonts w:asciiTheme="minorEastAsia" w:hAnsiTheme="minorEastAsia" w:eastAsiaTheme="minorEastAsia"/>
          <w:b/>
          <w:sz w:val="21"/>
          <w:szCs w:val="21"/>
        </w:rPr>
        <w:t>采购清单</w:t>
      </w:r>
      <w:r>
        <w:rPr>
          <w:rFonts w:hint="eastAsia" w:asciiTheme="minorEastAsia" w:hAnsiTheme="minorEastAsia" w:eastAsiaTheme="minorEastAsia"/>
          <w:b/>
          <w:sz w:val="21"/>
          <w:szCs w:val="21"/>
          <w:lang w:eastAsia="zh-CN"/>
        </w:rPr>
        <w:t>及技术指标</w:t>
      </w:r>
    </w:p>
    <w:tbl>
      <w:tblPr>
        <w:tblStyle w:val="13"/>
        <w:tblW w:w="90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7"/>
        <w:gridCol w:w="1686"/>
        <w:gridCol w:w="5592"/>
        <w:gridCol w:w="611"/>
        <w:gridCol w:w="5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b/>
                <w:bCs/>
                <w:color w:val="000000"/>
                <w:kern w:val="2"/>
                <w:sz w:val="21"/>
                <w:szCs w:val="21"/>
              </w:rPr>
            </w:pPr>
            <w:r>
              <w:rPr>
                <w:rFonts w:hint="eastAsia" w:asciiTheme="minorEastAsia" w:hAnsiTheme="minorEastAsia" w:eastAsiaTheme="minorEastAsia"/>
                <w:b/>
                <w:bCs/>
                <w:color w:val="000000"/>
                <w:sz w:val="21"/>
                <w:szCs w:val="21"/>
              </w:rPr>
              <w:t>序号</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b/>
                <w:bCs/>
                <w:color w:val="000000"/>
                <w:kern w:val="2"/>
                <w:sz w:val="21"/>
                <w:szCs w:val="21"/>
              </w:rPr>
            </w:pPr>
            <w:r>
              <w:rPr>
                <w:rFonts w:hint="eastAsia" w:asciiTheme="minorEastAsia" w:hAnsiTheme="minorEastAsia" w:eastAsiaTheme="minorEastAsia"/>
                <w:b/>
                <w:bCs/>
                <w:color w:val="000000"/>
                <w:sz w:val="21"/>
                <w:szCs w:val="21"/>
              </w:rPr>
              <w:t>产品</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b/>
                <w:bCs/>
                <w:color w:val="000000"/>
                <w:kern w:val="2"/>
                <w:sz w:val="21"/>
                <w:szCs w:val="21"/>
              </w:rPr>
            </w:pPr>
            <w:r>
              <w:rPr>
                <w:rFonts w:hint="eastAsia" w:asciiTheme="minorEastAsia" w:hAnsiTheme="minorEastAsia" w:eastAsiaTheme="minorEastAsia"/>
                <w:b/>
                <w:bCs/>
                <w:color w:val="000000"/>
                <w:sz w:val="21"/>
                <w:szCs w:val="21"/>
              </w:rPr>
              <w:t>产品说明及技术指标</w:t>
            </w:r>
          </w:p>
        </w:tc>
        <w:tc>
          <w:tcPr>
            <w:tcW w:w="61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b/>
                <w:bCs/>
                <w:color w:val="000000"/>
                <w:kern w:val="2"/>
                <w:sz w:val="21"/>
                <w:szCs w:val="21"/>
              </w:rPr>
            </w:pPr>
            <w:r>
              <w:rPr>
                <w:rFonts w:hint="eastAsia" w:asciiTheme="minorEastAsia" w:hAnsiTheme="minorEastAsia" w:eastAsiaTheme="minorEastAsia"/>
                <w:b/>
                <w:bCs/>
                <w:color w:val="000000"/>
                <w:sz w:val="21"/>
                <w:szCs w:val="21"/>
              </w:rPr>
              <w:t>单位</w:t>
            </w:r>
          </w:p>
        </w:tc>
        <w:tc>
          <w:tcPr>
            <w:tcW w:w="53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b/>
                <w:bCs/>
                <w:color w:val="000000"/>
                <w:kern w:val="2"/>
                <w:sz w:val="21"/>
                <w:szCs w:val="21"/>
              </w:rPr>
            </w:pPr>
            <w:r>
              <w:rPr>
                <w:rFonts w:hint="eastAsia" w:asciiTheme="minorEastAsia" w:hAnsiTheme="minorEastAsia" w:eastAsiaTheme="minorEastAsia"/>
                <w:b/>
                <w:bCs/>
                <w:color w:val="000000"/>
                <w:sz w:val="21"/>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kern w:val="2"/>
                <w:sz w:val="21"/>
                <w:szCs w:val="21"/>
              </w:rPr>
            </w:pPr>
            <w:r>
              <w:rPr>
                <w:rFonts w:hint="eastAsia" w:asciiTheme="minorEastAsia" w:hAnsiTheme="minorEastAsia" w:eastAsiaTheme="minorEastAsia"/>
                <w:color w:val="000000"/>
                <w:sz w:val="21"/>
                <w:szCs w:val="21"/>
              </w:rPr>
              <w:t>1</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color w:val="000000"/>
                <w:kern w:val="2"/>
                <w:sz w:val="21"/>
                <w:szCs w:val="21"/>
              </w:rPr>
            </w:pPr>
            <w:r>
              <w:rPr>
                <w:rFonts w:hint="eastAsia" w:asciiTheme="minorEastAsia" w:hAnsiTheme="minorEastAsia" w:eastAsiaTheme="minorEastAsia"/>
                <w:sz w:val="21"/>
                <w:szCs w:val="21"/>
              </w:rPr>
              <w:t>50KVA模块化UPS主机（核心产品）</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1、工作方式：支持三进三出/三进单出/单进单出，双变换在线工作；</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2、支持安装方式：塔式安装。</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3、主机配置LCD触摸显示屏，彩色图形显示，操作方便，人机通讯友好；</w:t>
            </w:r>
          </w:p>
          <w:p>
            <w:pPr>
              <w:widowControl/>
              <w:spacing w:line="360" w:lineRule="auto"/>
              <w:jc w:val="left"/>
              <w:textAlignment w:val="center"/>
              <w:rPr>
                <w:rFonts w:hint="eastAsia" w:asciiTheme="minorEastAsia" w:hAnsiTheme="minorEastAsia" w:eastAsiaTheme="minorEastAsia"/>
                <w:color w:val="000000"/>
                <w:kern w:val="2"/>
                <w:sz w:val="21"/>
                <w:szCs w:val="21"/>
              </w:rPr>
            </w:pPr>
            <w:r>
              <w:rPr>
                <w:rFonts w:hint="eastAsia" w:asciiTheme="minorEastAsia" w:hAnsiTheme="minorEastAsia" w:eastAsiaTheme="minorEastAsia"/>
                <w:color w:val="000000"/>
                <w:sz w:val="21"/>
                <w:szCs w:val="21"/>
              </w:rPr>
              <w:t>4、主机容量大于等于50KVA三相在线式UPS电源，输入功率因素≧1,投标时提供同系列产品具备CMA或CNAS资质的第三方检测报告证明；</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5、UPS主机支持两路不同的市电接入，提高系统的可靠性，提供系统原理图和端子接线图，加盖投标人公章；</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6、UPS并机系统可以共用电池组，节省投入及占地面积，投标时提供同系列产品具备CMA或CNAS资质的第三方检测报告；</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7、为加强对电池的管理和延长电池使用寿命，主机具有电池自检功能，提供UPS电池自我检测电路及检测方法的第三方认证资料加盖投标人公章；</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8、UPS主机应具有自老化功能，测试现场不需要外接负载就可以带载测试，投标时提供同系列产品具备CMA或CNAS资质的第三方检测报告；</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9、UPS主机同时能兼容铅酸电池和铁锂电池，以满足用户不同的应用场景，投标时提供同系列产品具备CMA或CNAS资质的第三方检测报告；</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UPS主机具有输出短路保护、输出过载保护、过温保护、电池低压保护、输出过欠压保护和风扇故障保护功能，同时具备电池在线监测功能，电池断开或未连接时，UPS应及时提出告警，投标时提供的投标产品使用说明书中必须有详细说明，加盖投标人公章；</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11、UPS主机应具有EPO紧急关机和电池冷启动功能，请提供机器的实物图片进行证明，加盖投标人公章；</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12、UPS主机电池节数应可以在32-40节之间灵活设置；</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13、主机风扇具有智能调速功能，投标时提供同系列产品具备CMA及CNAS资质的第三方检测报告；</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14、UPS标配输入、旁路、输出、维修旁路开关，所有开关必须内置UPS机柜里面，投标时提供的投标产品使用说明书中必须有详细示意说明，同时提供产品的实物图片，加盖投标人公章；</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15、为了现场维护人员使用方便，UPS主机放电时面板可以同时显示后备时间及电池容量数据，投标时提供同系列产品具备CMA或CNAS资质的第三方检测报告；</w:t>
            </w:r>
          </w:p>
          <w:p>
            <w:pPr>
              <w:pStyle w:val="2"/>
              <w:spacing w:line="360" w:lineRule="auto"/>
              <w:rPr>
                <w:rFonts w:eastAsiaTheme="minorEastAsia"/>
                <w:lang w:eastAsia="zh-CN"/>
              </w:rPr>
            </w:pPr>
            <w:r>
              <w:rPr>
                <w:rFonts w:hint="eastAsia" w:asciiTheme="minorEastAsia" w:hAnsiTheme="minorEastAsia" w:eastAsiaTheme="minorEastAsia"/>
                <w:color w:val="000000"/>
                <w:lang w:eastAsia="zh-CN"/>
              </w:rPr>
              <w:t>16、UPS主机应具备IGBT过温保护功能，设备内IGBT器件温度过高时，应发出声光告警，并转为旁路供电；提供IGBT模块过温保护电路的第三方认证资料加盖投标人公章。</w:t>
            </w:r>
          </w:p>
        </w:tc>
        <w:tc>
          <w:tcPr>
            <w:tcW w:w="61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kern w:val="2"/>
                <w:sz w:val="21"/>
                <w:szCs w:val="21"/>
              </w:rPr>
            </w:pPr>
            <w:r>
              <w:rPr>
                <w:rFonts w:hint="eastAsia" w:asciiTheme="minorEastAsia" w:hAnsiTheme="minorEastAsia" w:eastAsiaTheme="minorEastAsia"/>
                <w:color w:val="000000"/>
                <w:sz w:val="21"/>
                <w:szCs w:val="21"/>
              </w:rPr>
              <w:t>套</w:t>
            </w:r>
          </w:p>
        </w:tc>
        <w:tc>
          <w:tcPr>
            <w:tcW w:w="5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kern w:val="2"/>
                <w:sz w:val="21"/>
                <w:szCs w:val="21"/>
              </w:rPr>
            </w:pPr>
            <w:r>
              <w:rPr>
                <w:rFonts w:hint="eastAsia" w:asciiTheme="minorEastAsia" w:hAnsiTheme="minorEastAsia" w:eastAsiaTheme="minorEastAsia"/>
                <w:color w:val="00000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kern w:val="2"/>
                <w:sz w:val="21"/>
                <w:szCs w:val="21"/>
              </w:rPr>
            </w:pPr>
            <w:r>
              <w:rPr>
                <w:rFonts w:hint="eastAsia" w:asciiTheme="minorEastAsia" w:hAnsiTheme="minorEastAsia" w:eastAsiaTheme="minorEastAsia"/>
                <w:color w:val="000000"/>
                <w:sz w:val="21"/>
                <w:szCs w:val="21"/>
              </w:rPr>
              <w:t>2</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kern w:val="2"/>
                <w:sz w:val="21"/>
                <w:szCs w:val="21"/>
              </w:rPr>
            </w:pPr>
            <w:r>
              <w:rPr>
                <w:rFonts w:hint="eastAsia" w:asciiTheme="minorEastAsia" w:hAnsiTheme="minorEastAsia" w:eastAsiaTheme="minorEastAsia"/>
                <w:sz w:val="21"/>
                <w:szCs w:val="21"/>
              </w:rPr>
              <w:t>UPS蓄电池</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pStyle w:val="2"/>
              <w:numPr>
                <w:ilvl w:val="0"/>
                <w:numId w:val="21"/>
              </w:numPr>
              <w:spacing w:line="360" w:lineRule="auto"/>
              <w:rPr>
                <w:rFonts w:eastAsiaTheme="minorEastAsia"/>
                <w:lang w:eastAsia="zh-CN"/>
              </w:rPr>
            </w:pPr>
            <w:r>
              <w:rPr>
                <w:rFonts w:hint="eastAsia" w:eastAsiaTheme="minorEastAsia"/>
                <w:lang w:eastAsia="zh-CN"/>
              </w:rPr>
              <w:t>采用12V100AH阀控式铅酸免维护蓄电池；</w:t>
            </w:r>
          </w:p>
          <w:p>
            <w:pPr>
              <w:pStyle w:val="2"/>
              <w:numPr>
                <w:ilvl w:val="0"/>
                <w:numId w:val="21"/>
              </w:numPr>
              <w:spacing w:line="360" w:lineRule="auto"/>
              <w:rPr>
                <w:rFonts w:eastAsiaTheme="minorEastAsia"/>
                <w:lang w:eastAsia="zh-CN"/>
              </w:rPr>
            </w:pPr>
            <w:r>
              <w:rPr>
                <w:rFonts w:hint="eastAsia" w:eastAsiaTheme="minorEastAsia"/>
                <w:lang w:eastAsia="zh-CN"/>
              </w:rPr>
              <w:t>容量保存率：蓄电池静置28天后其容量保存率不低于95％；</w:t>
            </w:r>
          </w:p>
          <w:p>
            <w:pPr>
              <w:pStyle w:val="2"/>
              <w:numPr>
                <w:ilvl w:val="0"/>
                <w:numId w:val="21"/>
              </w:numPr>
              <w:spacing w:line="360" w:lineRule="auto"/>
              <w:rPr>
                <w:rFonts w:eastAsiaTheme="minorEastAsia"/>
                <w:lang w:eastAsia="zh-CN"/>
              </w:rPr>
            </w:pPr>
            <w:r>
              <w:rPr>
                <w:rFonts w:hint="eastAsia" w:eastAsiaTheme="minorEastAsia"/>
                <w:lang w:eastAsia="zh-CN"/>
              </w:rPr>
              <w:t>UPS通过机构检测报告，提供同系列产品获得第三方机构出具的检测报告，报告需有带CMA或CNAS标志的认证检测报告；</w:t>
            </w:r>
          </w:p>
        </w:tc>
        <w:tc>
          <w:tcPr>
            <w:tcW w:w="61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kern w:val="2"/>
                <w:sz w:val="21"/>
                <w:szCs w:val="21"/>
              </w:rPr>
            </w:pPr>
            <w:r>
              <w:rPr>
                <w:rFonts w:hint="eastAsia" w:asciiTheme="minorEastAsia" w:hAnsiTheme="minorEastAsia" w:eastAsiaTheme="minorEastAsia"/>
                <w:color w:val="000000"/>
                <w:sz w:val="21"/>
                <w:szCs w:val="21"/>
              </w:rPr>
              <w:t>节</w:t>
            </w:r>
          </w:p>
        </w:tc>
        <w:tc>
          <w:tcPr>
            <w:tcW w:w="5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kern w:val="2"/>
                <w:sz w:val="21"/>
                <w:szCs w:val="21"/>
              </w:rPr>
            </w:pPr>
            <w:r>
              <w:rPr>
                <w:rFonts w:hint="eastAsia" w:asciiTheme="minorEastAsia" w:hAnsiTheme="minorEastAsia" w:eastAsiaTheme="minorEastAsia"/>
                <w:color w:val="000000"/>
                <w:sz w:val="21"/>
                <w:szCs w:val="21"/>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kern w:val="2"/>
                <w:sz w:val="21"/>
                <w:szCs w:val="21"/>
              </w:rPr>
            </w:pPr>
            <w:r>
              <w:rPr>
                <w:rFonts w:hint="eastAsia" w:asciiTheme="minorEastAsia" w:hAnsiTheme="minorEastAsia" w:eastAsiaTheme="minorEastAsia"/>
                <w:color w:val="000000"/>
                <w:sz w:val="21"/>
                <w:szCs w:val="21"/>
              </w:rPr>
              <w:t>3</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kern w:val="2"/>
                <w:sz w:val="21"/>
                <w:szCs w:val="21"/>
              </w:rPr>
            </w:pPr>
            <w:r>
              <w:rPr>
                <w:rFonts w:hint="eastAsia" w:asciiTheme="minorEastAsia" w:hAnsiTheme="minorEastAsia" w:eastAsiaTheme="minorEastAsia"/>
                <w:sz w:val="21"/>
                <w:szCs w:val="21"/>
              </w:rPr>
              <w:t>30KVA的UPS主机</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hint="eastAsia" w:asciiTheme="minorEastAsia" w:hAnsiTheme="minorEastAsia" w:eastAsiaTheme="minorEastAsia"/>
                <w:color w:val="000000"/>
                <w:kern w:val="2"/>
                <w:sz w:val="21"/>
                <w:szCs w:val="21"/>
              </w:rPr>
            </w:pPr>
            <w:r>
              <w:rPr>
                <w:rFonts w:hint="eastAsia" w:asciiTheme="minorEastAsia" w:hAnsiTheme="minorEastAsia" w:eastAsiaTheme="minorEastAsia"/>
                <w:color w:val="000000"/>
                <w:sz w:val="21"/>
                <w:szCs w:val="21"/>
              </w:rPr>
              <w:t>1.</w:t>
            </w:r>
            <w:r>
              <w:rPr>
                <w:rFonts w:hint="eastAsia"/>
              </w:rPr>
              <w:t>UPS主机要求</w:t>
            </w:r>
            <w:r>
              <w:rPr>
                <w:rFonts w:hint="eastAsia" w:asciiTheme="minorEastAsia" w:hAnsiTheme="minorEastAsia" w:eastAsiaTheme="minorEastAsia"/>
                <w:color w:val="000000"/>
                <w:sz w:val="21"/>
                <w:szCs w:val="21"/>
              </w:rPr>
              <w:t>三进三出，双变换在线式，功率 30KVA。</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2.UPS主机具有独立旁路功能，确保主路系统出现异常或故障时，旁路系统仍能正常输出，确保负载不间断供电。</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3.面板设定功能：可以通过面板设置UPS输出电压、输出频率、ECO模式、电池节数、并机模式等功能。</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4.并机能力：自适应并机技术，支持不少于3台并机。</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5.额定输入电压：380V±25％；输入功率因数≧1</w:t>
            </w:r>
          </w:p>
          <w:p>
            <w:pPr>
              <w:widowControl/>
              <w:spacing w:line="360" w:lineRule="auto"/>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6.过载能力至少满足： 125％满载时维持 10 分钟，150％满载时维持1分钟。</w:t>
            </w:r>
          </w:p>
          <w:p>
            <w:pPr>
              <w:pStyle w:val="2"/>
              <w:spacing w:line="360" w:lineRule="auto"/>
              <w:rPr>
                <w:rFonts w:eastAsiaTheme="minorEastAsia"/>
                <w:lang w:eastAsia="zh-CN"/>
              </w:rPr>
            </w:pPr>
            <w:r>
              <w:rPr>
                <w:rFonts w:hint="eastAsia" w:eastAsiaTheme="minorEastAsia"/>
                <w:lang w:eastAsia="zh-CN"/>
              </w:rPr>
              <w:t>7、主机容量大于等于30KVA三相在线式UPS电源，输入功率因素≧1,提供制造商彩页或检测报告证明，加盖投标人公章；</w:t>
            </w:r>
          </w:p>
          <w:p>
            <w:pPr>
              <w:pStyle w:val="2"/>
              <w:spacing w:line="360" w:lineRule="auto"/>
              <w:rPr>
                <w:rFonts w:eastAsiaTheme="minorEastAsia"/>
                <w:lang w:eastAsia="zh-CN"/>
              </w:rPr>
            </w:pPr>
            <w:r>
              <w:rPr>
                <w:rFonts w:hint="eastAsia" w:eastAsiaTheme="minorEastAsia"/>
                <w:lang w:eastAsia="zh-CN"/>
              </w:rPr>
              <w:t>8、UPS主机支持两路不同的市电接入，提高系统的可靠性，提供系统原理图和端子接线图，加盖投标人公章；</w:t>
            </w:r>
          </w:p>
          <w:p>
            <w:pPr>
              <w:pStyle w:val="2"/>
              <w:spacing w:line="360" w:lineRule="auto"/>
              <w:rPr>
                <w:rFonts w:eastAsiaTheme="minorEastAsia"/>
                <w:lang w:eastAsia="zh-CN"/>
              </w:rPr>
            </w:pPr>
            <w:r>
              <w:rPr>
                <w:rFonts w:hint="eastAsia" w:eastAsiaTheme="minorEastAsia"/>
                <w:lang w:eastAsia="zh-CN"/>
              </w:rPr>
              <w:t>9、UPS并机系统可以共用电池组，节省投入及占地面积，投标时提供同系列产品具备CMA或CNAS资质的第三方检测报告；</w:t>
            </w:r>
          </w:p>
          <w:p>
            <w:pPr>
              <w:pStyle w:val="2"/>
              <w:spacing w:line="360" w:lineRule="auto"/>
              <w:rPr>
                <w:rFonts w:eastAsiaTheme="minorEastAsia"/>
                <w:lang w:eastAsia="zh-CN"/>
              </w:rPr>
            </w:pPr>
            <w:r>
              <w:rPr>
                <w:rFonts w:hint="eastAsia" w:eastAsiaTheme="minorEastAsia"/>
                <w:lang w:eastAsia="zh-CN"/>
              </w:rPr>
              <w:t>10、为加强对电池的管理和延长电池使用寿命，主机具有电池自检功能，提供UPS电池自我检测电路及检测方法的第三方认证资料加盖投标人公章；</w:t>
            </w:r>
          </w:p>
          <w:p>
            <w:pPr>
              <w:pStyle w:val="2"/>
              <w:spacing w:line="360" w:lineRule="auto"/>
              <w:rPr>
                <w:rFonts w:eastAsiaTheme="minorEastAsia"/>
                <w:lang w:eastAsia="zh-CN"/>
              </w:rPr>
            </w:pPr>
            <w:r>
              <w:rPr>
                <w:rFonts w:hint="eastAsia" w:eastAsiaTheme="minorEastAsia"/>
                <w:lang w:eastAsia="zh-CN"/>
              </w:rPr>
              <w:t>11、UPS主机应具有自老化功能，测试现场不需要外接负载就可以带载测试，投标时提供同系列产品具备CMA或CNAS资质的第三方检测报告；</w:t>
            </w:r>
          </w:p>
          <w:p>
            <w:pPr>
              <w:pStyle w:val="2"/>
              <w:spacing w:line="360" w:lineRule="auto"/>
              <w:rPr>
                <w:rFonts w:eastAsiaTheme="minorEastAsia"/>
                <w:lang w:eastAsia="zh-CN"/>
              </w:rPr>
            </w:pPr>
            <w:r>
              <w:rPr>
                <w:rFonts w:hint="eastAsia" w:eastAsiaTheme="minorEastAsia"/>
                <w:lang w:eastAsia="zh-CN"/>
              </w:rPr>
              <w:t>12、UPS主机同时能兼容铅酸电池和铁锂电池，以满足用户不同的应用场景，投标时提供同系列产品具备CMA或CNAS资质的第三方检测报告；</w:t>
            </w:r>
          </w:p>
          <w:p>
            <w:pPr>
              <w:pStyle w:val="2"/>
              <w:spacing w:line="360" w:lineRule="auto"/>
              <w:rPr>
                <w:rFonts w:eastAsiaTheme="minorEastAsia"/>
                <w:lang w:eastAsia="zh-CN"/>
              </w:rPr>
            </w:pPr>
            <w:r>
              <w:rPr>
                <w:rFonts w:hint="eastAsia" w:eastAsiaTheme="minorEastAsia"/>
                <w:lang w:eastAsia="zh-CN"/>
              </w:rPr>
              <w:t>13、UPS主机具有输出短路保护、输出过载保护、过温保护、电池低压保护、输出过欠压保护和风扇故障保护功能，同时具备电池在线监测功能，电池断开或未连接时，UPS应及时提出告警，投标时提供的投标产品使用说明书中必须有详细说明，加盖投标人公章；</w:t>
            </w:r>
          </w:p>
          <w:p>
            <w:pPr>
              <w:pStyle w:val="2"/>
              <w:spacing w:line="360" w:lineRule="auto"/>
              <w:rPr>
                <w:rFonts w:eastAsiaTheme="minorEastAsia"/>
                <w:lang w:eastAsia="zh-CN"/>
              </w:rPr>
            </w:pPr>
            <w:r>
              <w:rPr>
                <w:rFonts w:hint="eastAsia" w:eastAsiaTheme="minorEastAsia"/>
                <w:lang w:eastAsia="zh-CN"/>
              </w:rPr>
              <w:t>14、UPS主机应具有EPO紧急关机和电池冷启动功能，请提供机器的实物图片进行证明；</w:t>
            </w:r>
          </w:p>
          <w:p>
            <w:pPr>
              <w:pStyle w:val="2"/>
              <w:spacing w:line="360" w:lineRule="auto"/>
              <w:rPr>
                <w:rFonts w:eastAsiaTheme="minorEastAsia"/>
                <w:lang w:eastAsia="zh-CN"/>
              </w:rPr>
            </w:pPr>
            <w:r>
              <w:rPr>
                <w:rFonts w:hint="eastAsia" w:eastAsiaTheme="minorEastAsia"/>
                <w:lang w:eastAsia="zh-CN"/>
              </w:rPr>
              <w:t>15、UPS主机电池节数应可以在32-40节之间灵活设置；</w:t>
            </w:r>
          </w:p>
          <w:p>
            <w:pPr>
              <w:pStyle w:val="2"/>
              <w:spacing w:line="360" w:lineRule="auto"/>
              <w:rPr>
                <w:rFonts w:eastAsiaTheme="minorEastAsia"/>
                <w:lang w:eastAsia="zh-CN"/>
              </w:rPr>
            </w:pPr>
            <w:r>
              <w:rPr>
                <w:rFonts w:hint="eastAsia" w:eastAsiaTheme="minorEastAsia"/>
                <w:lang w:eastAsia="zh-CN"/>
              </w:rPr>
              <w:t>16、主机风扇具有智能调速功能，投标时提供同系列产品具备CMA或CNAS资质的第三方检测报告；</w:t>
            </w:r>
          </w:p>
          <w:p>
            <w:pPr>
              <w:pStyle w:val="2"/>
              <w:spacing w:line="360" w:lineRule="auto"/>
              <w:rPr>
                <w:rFonts w:eastAsiaTheme="minorEastAsia"/>
                <w:lang w:eastAsia="zh-CN"/>
              </w:rPr>
            </w:pPr>
            <w:r>
              <w:rPr>
                <w:rFonts w:hint="eastAsia" w:eastAsiaTheme="minorEastAsia"/>
                <w:lang w:eastAsia="zh-CN"/>
              </w:rPr>
              <w:t>17、为了现场维护人员使用方便，UPS主机放电时面板可以同时显示后备时间及电池容量数据，投标时提供同系列产品具备CMA或CNAS资质的第三方检测报告；</w:t>
            </w:r>
          </w:p>
        </w:tc>
        <w:tc>
          <w:tcPr>
            <w:tcW w:w="61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Theme="minorEastAsia" w:hAnsiTheme="minorEastAsia" w:eastAsiaTheme="minorEastAsia"/>
                <w:color w:val="000000"/>
                <w:kern w:val="2"/>
                <w:sz w:val="21"/>
                <w:szCs w:val="21"/>
              </w:rPr>
            </w:pPr>
            <w:r>
              <w:rPr>
                <w:rFonts w:hint="eastAsia" w:asciiTheme="minorEastAsia" w:hAnsiTheme="minorEastAsia" w:eastAsiaTheme="minorEastAsia"/>
                <w:color w:val="000000"/>
                <w:sz w:val="21"/>
                <w:szCs w:val="21"/>
              </w:rPr>
              <w:t>台</w:t>
            </w:r>
          </w:p>
        </w:tc>
        <w:tc>
          <w:tcPr>
            <w:tcW w:w="5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olor w:val="000000"/>
                <w:kern w:val="2"/>
                <w:sz w:val="21"/>
                <w:szCs w:val="21"/>
              </w:rPr>
            </w:pPr>
            <w:r>
              <w:rPr>
                <w:rFonts w:hint="eastAsia" w:asciiTheme="minorEastAsia" w:hAnsiTheme="minorEastAsia" w:eastAsiaTheme="minorEastAsia"/>
                <w:color w:val="000000"/>
                <w:sz w:val="21"/>
                <w:szCs w:val="21"/>
              </w:rPr>
              <w:t>2</w:t>
            </w:r>
          </w:p>
        </w:tc>
      </w:tr>
    </w:tbl>
    <w:p>
      <w:pPr>
        <w:pStyle w:val="22"/>
        <w:spacing w:line="360" w:lineRule="auto"/>
        <w:outlineLvl w:val="3"/>
        <w:rPr>
          <w:rFonts w:asciiTheme="minorEastAsia" w:hAnsiTheme="minorEastAsia" w:eastAsiaTheme="minorEastAsia"/>
          <w:b/>
          <w:sz w:val="21"/>
          <w:szCs w:val="21"/>
        </w:rPr>
      </w:pPr>
      <w:r>
        <w:rPr>
          <w:rFonts w:cs="Calibri" w:asciiTheme="minorEastAsia" w:hAnsiTheme="minorEastAsia" w:eastAsiaTheme="minorEastAsia"/>
          <w:b/>
          <w:sz w:val="21"/>
          <w:szCs w:val="21"/>
        </w:rPr>
        <w:t>4.</w:t>
      </w:r>
      <w:r>
        <w:rPr>
          <w:rFonts w:asciiTheme="minorEastAsia" w:hAnsiTheme="minorEastAsia" w:eastAsiaTheme="minorEastAsia"/>
          <w:b/>
          <w:sz w:val="21"/>
          <w:szCs w:val="21"/>
        </w:rPr>
        <w:t>项目实施要求</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1、包装、运输及保管要求</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（1）包装：中标人所供货物必须为制造商原厂包装，包装质量符合国家相关标准和行业要求。货物要求有包装材料保护运至现场。因包装不良造成的损失由中标人负责。</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（2）运输：中标人根据采购人指定的安装地点，负责将货物材料运送到现场，在此过程中的全部运输（包括但不限于装卸车、货物现场的搬运）所产生的全部费用由中标人负责。</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（3）保管：货物在现场的保管由中标人负责，直至项目安装、验收完毕。</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（4）供应商须承诺所投设备均符合国家强制性要求。</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2、实施技术要求</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（1）涉及拆除原旧设备的，需将原设备搬运至广州市内采购人指定的地点，拆除后的装修恢复原状。</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2）严格制定设备更换安装调试施工方案，设备安装期间必须做好现场防护，不得影响机房应用系统的正常运行。更换施工期间需按照需求视情况提供临时应急设备，做好完善的应急预案，保障施工期间机房的正常运行。</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（3）涉及机柜内设备搬迁的，需按照采购人要求进行设备搬迁，并实现设备搬迁及安装布线时不能出现违规外联、机房断电断网等情况。</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3、安装调试要求</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（1）以符合招标文件要求和响应承诺的前提下，中标人将设备（系统）安装并调试至正常运行的最佳状态且双方均认为满意。</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（2）人员及工作要求：中标人应设安装负责人，负责安装协调管理工作。</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（3）安装工具：安装所需工具设施物料由中标人自备、自费运到现场，完工后自费搬走。</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（4）调试：按国家相关验收规范进行。</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（5）其他：设备的拆箱、安装、通电、调试等项工作由中标人负责，但必须在采购人指定人员的参与下进行。调试的原始记录须经各方签字后作为验收的文件之一。</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（6）中标人需按照采购人设备布置及现场情况进行所供设备的放置、线路敷设、安装、调试及现场复原等。</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4、验收要求</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（1）要求对全部设备、产品、型号、规格、技术参数、数量、外型、外观、包装及资料、文件（如装箱单、保修单、随箱介质等）的验收。</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（2）中标人应根据所提交的验收方案和实施办法，自行组织设备和人员，并在使用单位监查下现场进行测试和验收。</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（3）中标人应负责在项目验收时将设备的全部有关产品说明书、原厂家安装手册、技术文件、资料及安装、验收报告等文档汇集成册交付设备使用单位。</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4）若在验收过程中发现中标人所供货物低于或不满足所投相关产品技术参数指标及要求，采购人有权要求中标人退换货，中标人更换符合采购人要求的产品，由此产生的费用由中标人承担。（费用包含在报价中）</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5）交付验收标准依次序对照适用标准为：①符合中华人民共和国国家安全质量标准、环保标准或行业标准；②符合采购文件和响应承诺中采购人认可的合理最佳配置、参数及各项要求；③货物来源国官方标准。</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5、培训要求</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（1）投标人应提供详尽的培训方案，包括培训内容、培训计划、培训团队、培训时间等。</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（2）投标人须为所有被培训人员提供培训用文字资料和讲义等相关用品，所有资料须是中文书写。</w:t>
      </w:r>
    </w:p>
    <w:p>
      <w:pPr>
        <w:widowControl/>
        <w:spacing w:line="360" w:lineRule="auto"/>
        <w:ind w:left="122" w:right="129" w:firstLine="419"/>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t>（3）培训费用（含培训教材费）及各项支出均包含在投标总价内，不再收取培训期间产生的其他费用。</w:t>
      </w:r>
    </w:p>
    <w:p>
      <w:pPr>
        <w:pStyle w:val="22"/>
        <w:spacing w:line="360" w:lineRule="auto"/>
        <w:outlineLvl w:val="3"/>
        <w:rPr>
          <w:rFonts w:hint="default"/>
        </w:rPr>
      </w:pPr>
      <w:r>
        <w:rPr>
          <w:rFonts w:cs="Calibri" w:asciiTheme="minorEastAsia" w:hAnsiTheme="minorEastAsia" w:eastAsiaTheme="minorEastAsia"/>
          <w:b/>
          <w:sz w:val="21"/>
          <w:szCs w:val="21"/>
        </w:rPr>
        <w:t>5.</w:t>
      </w:r>
      <w:r>
        <w:rPr>
          <w:rFonts w:hint="eastAsia" w:cs="Calibri" w:asciiTheme="minorEastAsia" w:hAnsiTheme="minorEastAsia" w:eastAsiaTheme="minorEastAsia"/>
          <w:b/>
          <w:sz w:val="21"/>
          <w:szCs w:val="21"/>
        </w:rPr>
        <w:t>质保期及售后服务要求</w:t>
      </w:r>
    </w:p>
    <w:p>
      <w:pPr>
        <w:widowControl/>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项目竣工验收合格之日起，即进入了售后服务期，中标人提出完整的售后服务方案及承诺，售后服务期包括但不限于以下内容：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1）质量保证期（简称“质保期”）：从项目竣工验收合格之日起即进入质保期，质保期为三年。在质保期内，属于保修范围的质量问题，维修或更换产品，采购人不再另行支付费用，投标时提供承诺。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2）售后服务：三年。质保期内，所有设备保修服务方式均为中标人上门质保，由此产生的一切费用均由中标人承担。但人为因素、自然因素（如火灾、雷击等）造成的故障除外。</w:t>
      </w:r>
    </w:p>
    <w:p>
      <w:pPr>
        <w:widowControl/>
        <w:spacing w:line="360" w:lineRule="auto"/>
        <w:ind w:firstLine="210" w:firstLineChars="1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3）投标人需提供具有专业的售后服务力量，设有技术维修服务机构。采购人设备出现问题时，中标人在收到采购人通知后1小时内对产品故障响应、2小时内到达现场维护，24小时内解决问题。若在24小时内仍未能有效解决，中标人需提供不低于故障产品档次的设备予采购人临时使用，直至故障设备修复（不再另行支付费用）。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4）中标人为采购人提供7×24小时技术服务热线，负责解答采购人在使用中遇到的问题，并及时提出解决问题的建议和操作方法。所投设备的制造商需提供 7×24小时服务热线，具备客户问题管理系统及日常故障受理流程。</w:t>
      </w:r>
    </w:p>
    <w:p>
      <w:pPr>
        <w:widowControl/>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5）保修期内采购人所购设备各部件发生非人为故障，中标人应上门更换同种品牌不低于原规格型号的新部件（不再另行支付费用）。 </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6）保修期间内同一硬件一个月内连续3次出现同一故障，中标人需无偿更换同一档次设备。</w:t>
      </w:r>
    </w:p>
    <w:p>
      <w:pPr>
        <w:widowControl/>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7）保修期后，产品厂商需继续提供产品使用运行的技术支持，包括故障排除及零备件的有偿供应等。</w:t>
      </w:r>
    </w:p>
    <w:p>
      <w:pPr>
        <w:widowControl/>
        <w:spacing w:line="360" w:lineRule="auto"/>
        <w:ind w:firstLine="420" w:firstLineChars="200"/>
      </w:pPr>
      <w:r>
        <w:rPr>
          <w:rFonts w:hint="eastAsia" w:asciiTheme="minorEastAsia" w:hAnsiTheme="minorEastAsia" w:eastAsiaTheme="minorEastAsia"/>
          <w:sz w:val="21"/>
          <w:szCs w:val="21"/>
        </w:rPr>
        <w:t xml:space="preserve"> 8）投标人应提供包括但不限于满足设备安装、使用和维护的技术文件，如仪器和附件箱清单、质量合格检定证明文件、保修服务卡、使用说明和维护手册。</w:t>
      </w:r>
    </w:p>
    <w:p>
      <w:pPr>
        <w:pStyle w:val="22"/>
        <w:spacing w:line="360" w:lineRule="auto"/>
        <w:outlineLvl w:val="3"/>
        <w:rPr>
          <w:rFonts w:asciiTheme="minorEastAsia" w:hAnsiTheme="minorEastAsia" w:eastAsiaTheme="minorEastAsia"/>
          <w:b/>
          <w:sz w:val="21"/>
          <w:szCs w:val="21"/>
        </w:rPr>
      </w:pPr>
      <w:r>
        <w:rPr>
          <w:rFonts w:cs="Calibri" w:asciiTheme="minorEastAsia" w:hAnsiTheme="minorEastAsia" w:eastAsiaTheme="minorEastAsia"/>
          <w:b/>
          <w:sz w:val="21"/>
          <w:szCs w:val="21"/>
        </w:rPr>
        <w:t>6.</w:t>
      </w:r>
      <w:r>
        <w:rPr>
          <w:rFonts w:asciiTheme="minorEastAsia" w:hAnsiTheme="minorEastAsia" w:eastAsiaTheme="minorEastAsia"/>
          <w:b/>
          <w:sz w:val="21"/>
          <w:szCs w:val="21"/>
        </w:rPr>
        <w:t>人员团队要求</w:t>
      </w:r>
    </w:p>
    <w:p>
      <w:pPr>
        <w:spacing w:line="360" w:lineRule="auto"/>
        <w:ind w:left="446" w:right="6135" w:firstLine="2"/>
        <w:rPr>
          <w:rFonts w:hint="eastAsia" w:asciiTheme="minorEastAsia" w:hAnsiTheme="minorEastAsia" w:eastAsiaTheme="minorEastAsia"/>
          <w:sz w:val="21"/>
          <w:szCs w:val="21"/>
        </w:rPr>
      </w:pPr>
      <w:r>
        <w:rPr>
          <w:rFonts w:hint="eastAsia" w:asciiTheme="minorEastAsia" w:hAnsiTheme="minorEastAsia" w:eastAsiaTheme="minorEastAsia"/>
          <w:spacing w:val="-3"/>
          <w:sz w:val="21"/>
          <w:szCs w:val="21"/>
        </w:rPr>
        <w:t>1、项目经理</w:t>
      </w:r>
    </w:p>
    <w:p>
      <w:pPr>
        <w:spacing w:line="360" w:lineRule="auto"/>
        <w:ind w:left="445"/>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1）计算机技术与软件专业技术资格（水平）考试的系统集成项目管理工程师证书。</w:t>
      </w:r>
    </w:p>
    <w:p>
      <w:pPr>
        <w:spacing w:line="360" w:lineRule="auto"/>
        <w:ind w:left="446"/>
        <w:rPr>
          <w:rFonts w:hint="eastAsia" w:asciiTheme="minorEastAsia" w:hAnsiTheme="minorEastAsia" w:eastAsiaTheme="minorEastAsia"/>
          <w:sz w:val="21"/>
          <w:szCs w:val="21"/>
        </w:rPr>
      </w:pPr>
      <w:r>
        <w:rPr>
          <w:rFonts w:hint="eastAsia" w:asciiTheme="minorEastAsia" w:hAnsiTheme="minorEastAsia" w:eastAsiaTheme="minorEastAsia"/>
          <w:spacing w:val="-2"/>
          <w:sz w:val="21"/>
          <w:szCs w:val="21"/>
        </w:rPr>
        <w:t>2）参与过机房基础设施建设或改造集成服务项目。</w:t>
      </w:r>
    </w:p>
    <w:p>
      <w:pPr>
        <w:pStyle w:val="22"/>
        <w:spacing w:line="360" w:lineRule="auto"/>
        <w:outlineLvl w:val="3"/>
        <w:rPr>
          <w:rFonts w:asciiTheme="minorEastAsia" w:hAnsiTheme="minorEastAsia" w:eastAsiaTheme="minorEastAsia"/>
          <w:b/>
          <w:sz w:val="21"/>
          <w:szCs w:val="21"/>
        </w:rPr>
      </w:pPr>
      <w:r>
        <w:rPr>
          <w:rFonts w:cs="Calibri" w:asciiTheme="minorEastAsia" w:hAnsiTheme="minorEastAsia" w:eastAsiaTheme="minorEastAsia"/>
          <w:b/>
          <w:sz w:val="21"/>
          <w:szCs w:val="21"/>
        </w:rPr>
        <w:t>7.</w:t>
      </w:r>
      <w:r>
        <w:rPr>
          <w:rFonts w:asciiTheme="minorEastAsia" w:hAnsiTheme="minorEastAsia" w:eastAsiaTheme="minorEastAsia"/>
          <w:b/>
          <w:sz w:val="21"/>
          <w:szCs w:val="21"/>
        </w:rPr>
        <w:t>项目服务期限</w:t>
      </w:r>
    </w:p>
    <w:p>
      <w:pPr>
        <w:spacing w:line="360" w:lineRule="auto"/>
        <w:ind w:left="448" w:right="7"/>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服务期限为签订合同起120日。</w:t>
      </w:r>
    </w:p>
    <w:p>
      <w:pPr>
        <w:pStyle w:val="22"/>
        <w:spacing w:line="360" w:lineRule="auto"/>
        <w:outlineLvl w:val="3"/>
        <w:rPr>
          <w:rFonts w:asciiTheme="minorEastAsia" w:hAnsiTheme="minorEastAsia" w:eastAsiaTheme="minorEastAsia"/>
          <w:b/>
          <w:sz w:val="21"/>
          <w:szCs w:val="21"/>
        </w:rPr>
      </w:pPr>
      <w:r>
        <w:rPr>
          <w:rFonts w:cs="Calibri" w:asciiTheme="minorEastAsia" w:hAnsiTheme="minorEastAsia" w:eastAsiaTheme="minorEastAsia"/>
          <w:b/>
          <w:sz w:val="21"/>
          <w:szCs w:val="21"/>
        </w:rPr>
        <w:t>8.</w:t>
      </w:r>
      <w:r>
        <w:rPr>
          <w:rFonts w:asciiTheme="minorEastAsia" w:hAnsiTheme="minorEastAsia" w:eastAsiaTheme="minorEastAsia"/>
          <w:b/>
          <w:sz w:val="21"/>
          <w:szCs w:val="21"/>
        </w:rPr>
        <w:t>付款方式</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1、合同款项按下列步骤分两期支付：</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第一次付款：在签订合同后，采购人在收到发票后10个工作日内，支付合同金额的70%。</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第二次付款：项目验收后，采购人收到发票后10个工作日内，支付合同金额的30%。</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2、付款方式：采用支票、银行汇付（含电汇）等形式。</w:t>
      </w:r>
    </w:p>
    <w:p>
      <w:pPr>
        <w:spacing w:line="360" w:lineRule="auto"/>
        <w:ind w:firstLine="420" w:firstLineChars="200"/>
        <w:rPr>
          <w:rFonts w:hint="eastAsia" w:asciiTheme="minorEastAsia" w:hAnsiTheme="minorEastAsia" w:eastAsiaTheme="minorEastAsia"/>
          <w:spacing w:val="-5"/>
          <w:sz w:val="21"/>
          <w:szCs w:val="21"/>
        </w:rPr>
      </w:pPr>
      <w:r>
        <w:rPr>
          <w:rFonts w:hint="eastAsia" w:asciiTheme="minorEastAsia" w:hAnsiTheme="minorEastAsia" w:eastAsiaTheme="minorEastAsia"/>
          <w:sz w:val="21"/>
          <w:szCs w:val="21"/>
        </w:rPr>
        <w:t>3、每笔款项支付，中标人应在采购人支付款项前向采购人提供相应金额的有效发票，且收款方、出具发票方、合同乙方均必须与中标人名称一致。若中标人迟延交付发票的，采购人相应顺延付款时间。</w:t>
      </w:r>
    </w:p>
    <w:p>
      <w:pPr>
        <w:pStyle w:val="22"/>
        <w:spacing w:line="360" w:lineRule="auto"/>
        <w:outlineLvl w:val="3"/>
        <w:rPr>
          <w:rFonts w:asciiTheme="minorEastAsia" w:hAnsiTheme="minorEastAsia" w:eastAsiaTheme="minorEastAsia"/>
          <w:b/>
          <w:sz w:val="21"/>
          <w:szCs w:val="21"/>
        </w:rPr>
      </w:pPr>
      <w:r>
        <w:rPr>
          <w:rFonts w:cs="Calibri" w:asciiTheme="minorEastAsia" w:hAnsiTheme="minorEastAsia" w:eastAsiaTheme="minorEastAsia"/>
          <w:b/>
          <w:sz w:val="21"/>
          <w:szCs w:val="21"/>
        </w:rPr>
        <w:t>9.</w:t>
      </w:r>
      <w:r>
        <w:rPr>
          <w:rFonts w:asciiTheme="minorEastAsia" w:hAnsiTheme="minorEastAsia" w:eastAsiaTheme="minorEastAsia"/>
          <w:b/>
          <w:sz w:val="21"/>
          <w:szCs w:val="21"/>
        </w:rPr>
        <w:t>验收要求</w:t>
      </w:r>
    </w:p>
    <w:p>
      <w:pPr>
        <w:spacing w:line="360" w:lineRule="auto"/>
        <w:ind w:firstLine="420" w:firstLineChars="200"/>
        <w:rPr>
          <w:rFonts w:hint="eastAsia" w:asciiTheme="minorEastAsia" w:hAnsiTheme="minorEastAsia" w:eastAsiaTheme="minorEastAsia"/>
          <w:spacing w:val="-5"/>
          <w:sz w:val="21"/>
          <w:szCs w:val="21"/>
        </w:rPr>
      </w:pPr>
      <w:r>
        <w:rPr>
          <w:rFonts w:hint="eastAsia" w:asciiTheme="minorEastAsia" w:hAnsiTheme="minorEastAsia" w:eastAsiaTheme="minorEastAsia"/>
          <w:sz w:val="21"/>
          <w:szCs w:val="21"/>
        </w:rPr>
        <w:t>中标人应接受采购人的监督，听取合理的意见和建议，按采购人的工作要求、工作程序，有步骤的开展项目。试运行期满后的15个工作日内，采购人就中标人提供服务进行验收，验收标准为中标人是否按合同规定的服务内容和服务标准提供服务。验收合格后，双方签订验收报告，作为付款依据。未通过验收的，采购人有权要求中标人及时重新维护、调试并及时提交采购人验收。</w:t>
      </w:r>
    </w:p>
    <w:p>
      <w:pPr>
        <w:pStyle w:val="22"/>
        <w:spacing w:line="360" w:lineRule="auto"/>
        <w:outlineLvl w:val="3"/>
        <w:rPr>
          <w:rFonts w:asciiTheme="minorEastAsia" w:hAnsiTheme="minorEastAsia" w:eastAsiaTheme="minorEastAsia"/>
          <w:b/>
          <w:sz w:val="21"/>
          <w:szCs w:val="21"/>
        </w:rPr>
      </w:pPr>
      <w:r>
        <w:rPr>
          <w:rFonts w:cs="Calibri" w:asciiTheme="minorEastAsia" w:hAnsiTheme="minorEastAsia" w:eastAsiaTheme="minorEastAsia"/>
          <w:b/>
          <w:sz w:val="21"/>
          <w:szCs w:val="21"/>
        </w:rPr>
        <w:t>10.</w:t>
      </w:r>
      <w:r>
        <w:rPr>
          <w:rFonts w:asciiTheme="minorEastAsia" w:hAnsiTheme="minorEastAsia" w:eastAsiaTheme="minorEastAsia"/>
          <w:b/>
          <w:sz w:val="21"/>
          <w:szCs w:val="21"/>
        </w:rPr>
        <w:t>其他要求</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1.中标人不得向第三方泄露本项目合同内容及在本项目合同履行过程中获得的另一方的商业秘密及知识产权。</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中标人应对在项目实施过程中接触到的采购人所有系统信息、工作资料等进行保密，不得以任何形式复制、带走或提供给任何其他个人或团体。中标人如违反本保密约定，采购人有权追究中标人的相关法律责任。</w:t>
      </w:r>
    </w:p>
    <w:p>
      <w:pPr>
        <w:widowControl/>
        <w:spacing w:line="360" w:lineRule="auto"/>
        <w:ind w:firstLine="420" w:firstLineChars="200"/>
        <w:rPr>
          <w:rFonts w:hint="eastAsia" w:asciiTheme="minorEastAsia" w:hAnsiTheme="minorEastAsia" w:eastAsiaTheme="minorEastAsia"/>
          <w:spacing w:val="-13"/>
          <w:sz w:val="21"/>
          <w:szCs w:val="21"/>
        </w:rPr>
      </w:pPr>
      <w:r>
        <w:rPr>
          <w:rFonts w:hint="eastAsia" w:asciiTheme="minorEastAsia" w:hAnsiTheme="minorEastAsia" w:eastAsiaTheme="minorEastAsia"/>
          <w:color w:val="000000"/>
          <w:sz w:val="21"/>
          <w:szCs w:val="21"/>
        </w:rPr>
        <w:t>3.</w:t>
      </w:r>
      <w:r>
        <w:rPr>
          <w:rFonts w:hint="eastAsia" w:asciiTheme="minorEastAsia" w:hAnsiTheme="minorEastAsia" w:eastAsiaTheme="minorEastAsia"/>
          <w:sz w:val="21"/>
          <w:szCs w:val="21"/>
        </w:rPr>
        <w:t xml:space="preserve"> 除采购人事先书面同意外，投标人不得部分或全部转让其应履行的合同项下的义务。</w:t>
      </w:r>
    </w:p>
    <w:p>
      <w:pPr>
        <w:spacing w:line="360" w:lineRule="auto"/>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br w:type="page"/>
      </w:r>
    </w:p>
    <w:p>
      <w:pPr>
        <w:spacing w:line="360" w:lineRule="auto"/>
        <w:rPr>
          <w:rFonts w:hint="eastAsia" w:asciiTheme="minorEastAsia" w:hAnsiTheme="minorEastAsia" w:eastAsiaTheme="minorEastAsia"/>
          <w:spacing w:val="-13"/>
          <w:sz w:val="21"/>
          <w:szCs w:val="21"/>
        </w:rPr>
      </w:pPr>
    </w:p>
    <w:p>
      <w:pPr>
        <w:pStyle w:val="22"/>
        <w:spacing w:line="360" w:lineRule="auto"/>
        <w:outlineLvl w:val="2"/>
        <w:rPr>
          <w:rFonts w:asciiTheme="minorEastAsia" w:hAnsiTheme="minorEastAsia" w:eastAsiaTheme="minorEastAsia"/>
          <w:b/>
          <w:sz w:val="21"/>
          <w:szCs w:val="21"/>
        </w:rPr>
      </w:pPr>
      <w:r>
        <w:rPr>
          <w:rFonts w:asciiTheme="minorEastAsia" w:hAnsiTheme="minorEastAsia" w:eastAsiaTheme="minorEastAsia"/>
          <w:b/>
          <w:sz w:val="21"/>
          <w:szCs w:val="21"/>
        </w:rPr>
        <w:t>包组</w:t>
      </w:r>
      <w:r>
        <w:rPr>
          <w:rFonts w:cs="Calibri" w:asciiTheme="minorEastAsia" w:hAnsiTheme="minorEastAsia" w:eastAsiaTheme="minorEastAsia"/>
          <w:b/>
          <w:sz w:val="21"/>
          <w:szCs w:val="21"/>
        </w:rPr>
        <w:t>4</w:t>
      </w:r>
      <w:r>
        <w:rPr>
          <w:rFonts w:asciiTheme="minorEastAsia" w:hAnsiTheme="minorEastAsia" w:eastAsiaTheme="minorEastAsia"/>
          <w:b/>
          <w:sz w:val="21"/>
          <w:szCs w:val="21"/>
        </w:rPr>
        <w:t>：机房维护服务项目</w:t>
      </w:r>
    </w:p>
    <w:p>
      <w:pPr>
        <w:pStyle w:val="22"/>
        <w:numPr>
          <w:ilvl w:val="0"/>
          <w:numId w:val="22"/>
        </w:numPr>
        <w:spacing w:line="360" w:lineRule="auto"/>
        <w:outlineLvl w:val="3"/>
        <w:rPr>
          <w:rFonts w:asciiTheme="minorEastAsia" w:hAnsiTheme="minorEastAsia" w:eastAsiaTheme="minorEastAsia"/>
          <w:b/>
          <w:sz w:val="21"/>
          <w:szCs w:val="21"/>
        </w:rPr>
      </w:pPr>
      <w:r>
        <w:rPr>
          <w:rFonts w:asciiTheme="minorEastAsia" w:hAnsiTheme="minorEastAsia" w:eastAsiaTheme="minorEastAsia"/>
          <w:b/>
          <w:sz w:val="21"/>
          <w:szCs w:val="21"/>
        </w:rPr>
        <w:t>项目概况</w:t>
      </w:r>
    </w:p>
    <w:p>
      <w:pPr>
        <w:pStyle w:val="22"/>
        <w:spacing w:line="360" w:lineRule="auto"/>
        <w:ind w:left="570"/>
        <w:rPr>
          <w:rFonts w:asciiTheme="minorEastAsia" w:hAnsiTheme="minorEastAsia" w:eastAsiaTheme="minorEastAsia"/>
          <w:sz w:val="21"/>
          <w:szCs w:val="21"/>
        </w:rPr>
      </w:pPr>
      <w:r>
        <w:rPr>
          <w:rFonts w:asciiTheme="minorEastAsia" w:hAnsiTheme="minorEastAsia" w:eastAsiaTheme="minorEastAsia"/>
          <w:b/>
          <w:sz w:val="21"/>
          <w:szCs w:val="21"/>
        </w:rPr>
        <w:t>1.1.基本信息</w:t>
      </w:r>
    </w:p>
    <w:p>
      <w:pPr>
        <w:pStyle w:val="22"/>
        <w:spacing w:line="360" w:lineRule="auto"/>
        <w:ind w:left="705"/>
        <w:rPr>
          <w:rFonts w:asciiTheme="minorEastAsia" w:hAnsiTheme="minorEastAsia" w:eastAsiaTheme="minorEastAsia"/>
          <w:sz w:val="21"/>
          <w:szCs w:val="21"/>
        </w:rPr>
      </w:pPr>
      <w:r>
        <w:rPr>
          <w:rFonts w:asciiTheme="minorEastAsia" w:hAnsiTheme="minorEastAsia" w:eastAsiaTheme="minorEastAsia"/>
          <w:sz w:val="21"/>
          <w:szCs w:val="21"/>
        </w:rPr>
        <w:t>1.1.1.</w:t>
      </w:r>
      <w:r>
        <w:rPr>
          <w:rFonts w:asciiTheme="minorEastAsia" w:hAnsiTheme="minorEastAsia" w:eastAsiaTheme="minorEastAsia"/>
          <w:b/>
          <w:sz w:val="21"/>
          <w:szCs w:val="21"/>
        </w:rPr>
        <w:t>项目名称</w:t>
      </w:r>
    </w:p>
    <w:p>
      <w:pPr>
        <w:pStyle w:val="22"/>
        <w:spacing w:line="360" w:lineRule="auto"/>
        <w:ind w:left="705"/>
        <w:rPr>
          <w:rFonts w:asciiTheme="minorEastAsia" w:hAnsiTheme="minorEastAsia" w:eastAsiaTheme="minorEastAsia"/>
          <w:sz w:val="21"/>
          <w:szCs w:val="21"/>
        </w:rPr>
      </w:pPr>
      <w:r>
        <w:rPr>
          <w:rFonts w:asciiTheme="minorEastAsia" w:hAnsiTheme="minorEastAsia" w:eastAsiaTheme="minorEastAsia"/>
          <w:sz w:val="21"/>
          <w:szCs w:val="21"/>
        </w:rPr>
        <w:t>机房维护服务项目</w:t>
      </w:r>
    </w:p>
    <w:p>
      <w:pPr>
        <w:pStyle w:val="22"/>
        <w:spacing w:line="360" w:lineRule="auto"/>
        <w:ind w:left="705"/>
        <w:rPr>
          <w:rFonts w:asciiTheme="minorEastAsia" w:hAnsiTheme="minorEastAsia" w:eastAsiaTheme="minorEastAsia"/>
          <w:sz w:val="21"/>
          <w:szCs w:val="21"/>
        </w:rPr>
      </w:pPr>
      <w:r>
        <w:rPr>
          <w:rFonts w:asciiTheme="minorEastAsia" w:hAnsiTheme="minorEastAsia" w:eastAsiaTheme="minorEastAsia"/>
          <w:sz w:val="21"/>
          <w:szCs w:val="21"/>
        </w:rPr>
        <w:t>1.1.2.</w:t>
      </w:r>
      <w:r>
        <w:rPr>
          <w:rFonts w:asciiTheme="minorEastAsia" w:hAnsiTheme="minorEastAsia" w:eastAsiaTheme="minorEastAsia"/>
          <w:b/>
          <w:sz w:val="21"/>
          <w:szCs w:val="21"/>
        </w:rPr>
        <w:t>采购人</w:t>
      </w:r>
    </w:p>
    <w:p>
      <w:pPr>
        <w:pStyle w:val="22"/>
        <w:spacing w:line="360" w:lineRule="auto"/>
        <w:ind w:left="705"/>
        <w:rPr>
          <w:rFonts w:asciiTheme="minorEastAsia" w:hAnsiTheme="minorEastAsia" w:eastAsiaTheme="minorEastAsia"/>
          <w:sz w:val="21"/>
          <w:szCs w:val="21"/>
        </w:rPr>
      </w:pPr>
      <w:r>
        <w:rPr>
          <w:rFonts w:asciiTheme="minorEastAsia" w:hAnsiTheme="minorEastAsia" w:eastAsiaTheme="minorEastAsia"/>
          <w:sz w:val="21"/>
          <w:szCs w:val="21"/>
        </w:rPr>
        <w:t>国家税务总局广州市税务局</w:t>
      </w:r>
    </w:p>
    <w:p>
      <w:pPr>
        <w:pStyle w:val="22"/>
        <w:spacing w:line="360" w:lineRule="auto"/>
        <w:ind w:left="705"/>
        <w:rPr>
          <w:rFonts w:asciiTheme="minorEastAsia" w:hAnsiTheme="minorEastAsia" w:eastAsiaTheme="minorEastAsia"/>
          <w:sz w:val="21"/>
          <w:szCs w:val="21"/>
        </w:rPr>
      </w:pPr>
      <w:r>
        <w:rPr>
          <w:rFonts w:asciiTheme="minorEastAsia" w:hAnsiTheme="minorEastAsia" w:eastAsiaTheme="minorEastAsia"/>
          <w:sz w:val="21"/>
          <w:szCs w:val="21"/>
        </w:rPr>
        <w:t>1.1.3.</w:t>
      </w:r>
      <w:r>
        <w:rPr>
          <w:rFonts w:asciiTheme="minorEastAsia" w:hAnsiTheme="minorEastAsia" w:eastAsiaTheme="minorEastAsia"/>
          <w:b/>
          <w:sz w:val="21"/>
          <w:szCs w:val="21"/>
        </w:rPr>
        <w:t>总体目标</w:t>
      </w:r>
    </w:p>
    <w:p>
      <w:pPr>
        <w:pStyle w:val="22"/>
        <w:spacing w:line="360" w:lineRule="auto"/>
        <w:ind w:firstLine="420"/>
        <w:jc w:val="both"/>
        <w:rPr>
          <w:rFonts w:asciiTheme="minorEastAsia" w:hAnsiTheme="minorEastAsia" w:eastAsiaTheme="minorEastAsia"/>
          <w:sz w:val="21"/>
          <w:szCs w:val="21"/>
        </w:rPr>
      </w:pPr>
      <w:r>
        <w:rPr>
          <w:rFonts w:asciiTheme="minorEastAsia" w:hAnsiTheme="minorEastAsia" w:eastAsiaTheme="minorEastAsia"/>
          <w:sz w:val="21"/>
          <w:szCs w:val="21"/>
        </w:rPr>
        <w:t>提供市局机房维护服务，服务内容包括精密空调、UPS、配电系统进行基础设备巡检服务、基础环境维护服务、应急响应处理服务、应急演练和重大节日现场保障等五个方面，确保数据中心机房的基础设施及IT信息资源稳定运行。</w:t>
      </w:r>
    </w:p>
    <w:p>
      <w:pPr>
        <w:pStyle w:val="22"/>
        <w:spacing w:line="360" w:lineRule="auto"/>
        <w:ind w:left="570"/>
        <w:rPr>
          <w:rFonts w:asciiTheme="minorEastAsia" w:hAnsiTheme="minorEastAsia" w:eastAsiaTheme="minorEastAsia"/>
          <w:b/>
          <w:sz w:val="21"/>
          <w:szCs w:val="21"/>
        </w:rPr>
      </w:pPr>
      <w:r>
        <w:rPr>
          <w:rFonts w:asciiTheme="minorEastAsia" w:hAnsiTheme="minorEastAsia" w:eastAsiaTheme="minorEastAsia"/>
          <w:b/>
          <w:sz w:val="21"/>
          <w:szCs w:val="21"/>
        </w:rPr>
        <w:t>1.2.项目背景</w:t>
      </w:r>
    </w:p>
    <w:p>
      <w:pPr>
        <w:pStyle w:val="22"/>
        <w:spacing w:line="360" w:lineRule="auto"/>
        <w:ind w:firstLine="420"/>
        <w:rPr>
          <w:rFonts w:asciiTheme="minorEastAsia" w:hAnsiTheme="minorEastAsia" w:eastAsiaTheme="minorEastAsia"/>
          <w:sz w:val="21"/>
          <w:szCs w:val="21"/>
        </w:rPr>
      </w:pPr>
      <w:r>
        <w:rPr>
          <w:rFonts w:asciiTheme="minorEastAsia" w:hAnsiTheme="minorEastAsia" w:eastAsiaTheme="minorEastAsia"/>
          <w:sz w:val="21"/>
          <w:szCs w:val="21"/>
        </w:rPr>
        <w:t>国家税务总局广州市税务局数据中心机房部署有服务器、小型机、存储设备，核心交换机等重要信息化资源，是支撑广州市税费征管的重要信息化基础设施。为保障机房基础设施稳定运行，需采购机房基础设施设备的运行维护服务。</w:t>
      </w:r>
    </w:p>
    <w:p>
      <w:pPr>
        <w:pStyle w:val="22"/>
        <w:numPr>
          <w:ilvl w:val="0"/>
          <w:numId w:val="22"/>
        </w:numPr>
        <w:spacing w:line="360" w:lineRule="auto"/>
        <w:outlineLvl w:val="3"/>
        <w:rPr>
          <w:rFonts w:asciiTheme="minorEastAsia" w:hAnsiTheme="minorEastAsia" w:eastAsiaTheme="minorEastAsia"/>
          <w:b/>
          <w:sz w:val="21"/>
          <w:szCs w:val="21"/>
        </w:rPr>
      </w:pPr>
      <w:r>
        <w:rPr>
          <w:rFonts w:asciiTheme="minorEastAsia" w:hAnsiTheme="minorEastAsia" w:eastAsiaTheme="minorEastAsia"/>
          <w:b/>
          <w:sz w:val="21"/>
          <w:szCs w:val="21"/>
        </w:rPr>
        <w:t>项目预算</w:t>
      </w:r>
    </w:p>
    <w:p>
      <w:pPr>
        <w:pStyle w:val="22"/>
        <w:spacing w:line="360" w:lineRule="auto"/>
        <w:ind w:firstLine="480"/>
        <w:rPr>
          <w:rFonts w:asciiTheme="minorEastAsia" w:hAnsiTheme="minorEastAsia" w:eastAsiaTheme="minorEastAsia"/>
          <w:sz w:val="21"/>
          <w:szCs w:val="21"/>
        </w:rPr>
      </w:pPr>
      <w:r>
        <w:rPr>
          <w:rFonts w:asciiTheme="minorEastAsia" w:hAnsiTheme="minorEastAsia" w:eastAsiaTheme="minorEastAsia"/>
          <w:sz w:val="21"/>
          <w:szCs w:val="21"/>
        </w:rPr>
        <w:t>本项目总预算为</w:t>
      </w:r>
      <w:r>
        <w:rPr>
          <w:rFonts w:asciiTheme="minorEastAsia" w:hAnsiTheme="minorEastAsia" w:eastAsiaTheme="minorEastAsia"/>
          <w:sz w:val="21"/>
          <w:szCs w:val="21"/>
          <w:u w:val="single"/>
        </w:rPr>
        <w:t xml:space="preserve"> 28 </w:t>
      </w:r>
      <w:r>
        <w:rPr>
          <w:rFonts w:asciiTheme="minorEastAsia" w:hAnsiTheme="minorEastAsia" w:eastAsiaTheme="minorEastAsia"/>
          <w:sz w:val="21"/>
          <w:szCs w:val="21"/>
        </w:rPr>
        <w:t>万元</w:t>
      </w:r>
      <w:r>
        <w:rPr>
          <w:rFonts w:asciiTheme="minorEastAsia" w:hAnsiTheme="minorEastAsia" w:eastAsiaTheme="minorEastAsia"/>
          <w:i/>
          <w:sz w:val="21"/>
          <w:szCs w:val="21"/>
        </w:rPr>
        <w:t>。</w:t>
      </w:r>
    </w:p>
    <w:p>
      <w:pPr>
        <w:spacing w:line="360" w:lineRule="auto"/>
        <w:rPr>
          <w:rFonts w:hint="eastAsia" w:asciiTheme="minorEastAsia" w:hAnsiTheme="minorEastAsia" w:eastAsiaTheme="minorEastAsia"/>
          <w:spacing w:val="-13"/>
          <w:sz w:val="21"/>
          <w:szCs w:val="21"/>
        </w:rPr>
      </w:pPr>
      <w:r>
        <w:rPr>
          <w:rFonts w:hint="eastAsia" w:asciiTheme="minorEastAsia" w:hAnsiTheme="minorEastAsia" w:eastAsiaTheme="minorEastAsia"/>
          <w:spacing w:val="-13"/>
          <w:sz w:val="21"/>
          <w:szCs w:val="21"/>
        </w:rPr>
        <w:br w:type="page"/>
      </w:r>
    </w:p>
    <w:p>
      <w:pPr>
        <w:pStyle w:val="22"/>
        <w:numPr>
          <w:ilvl w:val="0"/>
          <w:numId w:val="22"/>
        </w:numPr>
        <w:spacing w:line="360" w:lineRule="auto"/>
        <w:outlineLvl w:val="3"/>
        <w:rPr>
          <w:rFonts w:asciiTheme="minorEastAsia" w:hAnsiTheme="minorEastAsia" w:eastAsiaTheme="minorEastAsia"/>
          <w:b/>
          <w:sz w:val="21"/>
          <w:szCs w:val="21"/>
        </w:rPr>
      </w:pPr>
      <w:r>
        <w:rPr>
          <w:rFonts w:cs="Calibri" w:asciiTheme="minorEastAsia" w:hAnsiTheme="minorEastAsia" w:eastAsiaTheme="minorEastAsia"/>
          <w:b/>
          <w:sz w:val="21"/>
          <w:szCs w:val="21"/>
        </w:rPr>
        <w:t>.</w:t>
      </w:r>
      <w:r>
        <w:rPr>
          <w:rFonts w:asciiTheme="minorEastAsia" w:hAnsiTheme="minorEastAsia" w:eastAsiaTheme="minorEastAsia"/>
          <w:b/>
          <w:sz w:val="21"/>
          <w:szCs w:val="21"/>
        </w:rPr>
        <w:t>采购清单</w:t>
      </w:r>
    </w:p>
    <w:tbl>
      <w:tblPr>
        <w:tblStyle w:val="13"/>
        <w:tblW w:w="90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7"/>
        <w:gridCol w:w="1686"/>
        <w:gridCol w:w="5592"/>
        <w:gridCol w:w="611"/>
        <w:gridCol w:w="5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heme="minorEastAsia" w:hAnsiTheme="minorEastAsia" w:eastAsiaTheme="minorEastAsia"/>
                <w:b/>
                <w:bCs/>
                <w:color w:val="000000"/>
                <w:kern w:val="2"/>
                <w:sz w:val="21"/>
                <w:szCs w:val="21"/>
              </w:rPr>
            </w:pPr>
            <w:r>
              <w:rPr>
                <w:rFonts w:hint="eastAsia" w:asciiTheme="minorEastAsia" w:hAnsiTheme="minorEastAsia" w:eastAsiaTheme="minorEastAsia"/>
                <w:b/>
                <w:bCs/>
                <w:color w:val="000000"/>
                <w:sz w:val="21"/>
                <w:szCs w:val="21"/>
              </w:rPr>
              <w:t>序号</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heme="minorEastAsia" w:hAnsiTheme="minorEastAsia" w:eastAsiaTheme="minorEastAsia"/>
                <w:b/>
                <w:bCs/>
                <w:color w:val="000000"/>
                <w:kern w:val="2"/>
                <w:sz w:val="21"/>
                <w:szCs w:val="21"/>
              </w:rPr>
            </w:pPr>
            <w:r>
              <w:rPr>
                <w:rFonts w:hint="eastAsia" w:asciiTheme="minorEastAsia" w:hAnsiTheme="minorEastAsia" w:eastAsiaTheme="minorEastAsia"/>
                <w:b/>
                <w:bCs/>
                <w:color w:val="000000"/>
                <w:sz w:val="21"/>
                <w:szCs w:val="21"/>
              </w:rPr>
              <w:t>服务项</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heme="minorEastAsia" w:hAnsiTheme="minorEastAsia" w:eastAsiaTheme="minorEastAsia"/>
                <w:b/>
                <w:bCs/>
                <w:color w:val="000000"/>
                <w:kern w:val="2"/>
                <w:sz w:val="21"/>
                <w:szCs w:val="21"/>
              </w:rPr>
            </w:pPr>
            <w:r>
              <w:rPr>
                <w:rFonts w:hint="eastAsia" w:asciiTheme="minorEastAsia" w:hAnsiTheme="minorEastAsia" w:eastAsiaTheme="minorEastAsia"/>
                <w:b/>
                <w:bCs/>
                <w:color w:val="000000"/>
                <w:sz w:val="21"/>
                <w:szCs w:val="21"/>
              </w:rPr>
              <w:t>服务说明</w:t>
            </w:r>
          </w:p>
        </w:tc>
        <w:tc>
          <w:tcPr>
            <w:tcW w:w="61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heme="minorEastAsia" w:hAnsiTheme="minorEastAsia" w:eastAsiaTheme="minorEastAsia"/>
                <w:b/>
                <w:bCs/>
                <w:color w:val="000000"/>
                <w:kern w:val="2"/>
                <w:sz w:val="21"/>
                <w:szCs w:val="21"/>
              </w:rPr>
            </w:pPr>
            <w:r>
              <w:rPr>
                <w:rFonts w:hint="eastAsia" w:asciiTheme="minorEastAsia" w:hAnsiTheme="minorEastAsia" w:eastAsiaTheme="minorEastAsia"/>
                <w:b/>
                <w:bCs/>
                <w:color w:val="000000"/>
                <w:sz w:val="21"/>
                <w:szCs w:val="21"/>
              </w:rPr>
              <w:t>单位</w:t>
            </w:r>
          </w:p>
        </w:tc>
        <w:tc>
          <w:tcPr>
            <w:tcW w:w="53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heme="minorEastAsia" w:hAnsiTheme="minorEastAsia" w:eastAsiaTheme="minorEastAsia"/>
                <w:b/>
                <w:bCs/>
                <w:color w:val="000000"/>
                <w:kern w:val="2"/>
                <w:sz w:val="21"/>
                <w:szCs w:val="21"/>
              </w:rPr>
            </w:pPr>
            <w:r>
              <w:rPr>
                <w:rFonts w:hint="eastAsia" w:asciiTheme="minorEastAsia" w:hAnsiTheme="minorEastAsia" w:eastAsiaTheme="minorEastAsia"/>
                <w:b/>
                <w:bCs/>
                <w:color w:val="000000"/>
                <w:sz w:val="21"/>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sz w:val="21"/>
                <w:szCs w:val="21"/>
              </w:rPr>
              <w:t>1</w:t>
            </w:r>
          </w:p>
        </w:tc>
        <w:tc>
          <w:tcPr>
            <w:tcW w:w="16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sz w:val="21"/>
                <w:szCs w:val="21"/>
              </w:rPr>
              <w:t>机房运行维护服务</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textAlignment w:val="center"/>
              <w:rPr>
                <w:rFonts w:asciiTheme="minorEastAsia" w:hAnsiTheme="minorEastAsia" w:eastAsiaTheme="minorEastAsia"/>
                <w:color w:val="000000"/>
                <w:kern w:val="2"/>
                <w:sz w:val="21"/>
                <w:szCs w:val="21"/>
              </w:rPr>
            </w:pPr>
            <w:r>
              <w:rPr>
                <w:rFonts w:hint="eastAsia" w:asciiTheme="minorEastAsia" w:hAnsiTheme="minorEastAsia" w:eastAsiaTheme="minorEastAsia"/>
                <w:spacing w:val="-1"/>
                <w:sz w:val="21"/>
                <w:szCs w:val="21"/>
              </w:rPr>
              <w:t>维护服务含市局机房和纳税服务和宣传中心机房，包括精密空调、UPS、配电系统进行基础设备巡检服务、基础环境维护服务、应急响应处理服务、应急演练和重大节日现场保障等五个方面</w:t>
            </w:r>
          </w:p>
        </w:tc>
        <w:tc>
          <w:tcPr>
            <w:tcW w:w="61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sz w:val="21"/>
                <w:szCs w:val="21"/>
              </w:rPr>
              <w:t>项</w:t>
            </w:r>
          </w:p>
        </w:tc>
        <w:tc>
          <w:tcPr>
            <w:tcW w:w="5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sz w:val="21"/>
                <w:szCs w:val="21"/>
              </w:rPr>
              <w:t>1</w:t>
            </w:r>
          </w:p>
        </w:tc>
      </w:tr>
    </w:tbl>
    <w:p>
      <w:pPr>
        <w:pStyle w:val="22"/>
        <w:numPr>
          <w:ilvl w:val="0"/>
          <w:numId w:val="22"/>
        </w:numPr>
        <w:spacing w:line="360" w:lineRule="auto"/>
        <w:outlineLvl w:val="3"/>
        <w:rPr>
          <w:rFonts w:asciiTheme="minorEastAsia" w:hAnsiTheme="minorEastAsia" w:eastAsiaTheme="minorEastAsia"/>
          <w:b/>
          <w:sz w:val="21"/>
          <w:szCs w:val="21"/>
        </w:rPr>
      </w:pPr>
      <w:r>
        <w:rPr>
          <w:rFonts w:asciiTheme="minorEastAsia" w:hAnsiTheme="minorEastAsia" w:eastAsiaTheme="minorEastAsia"/>
          <w:b/>
          <w:sz w:val="21"/>
          <w:szCs w:val="21"/>
        </w:rPr>
        <w:t>服务内容</w:t>
      </w:r>
    </w:p>
    <w:p>
      <w:pPr>
        <w:widowControl/>
        <w:spacing w:line="360" w:lineRule="auto"/>
        <w:ind w:left="121" w:right="111" w:firstLine="420"/>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机房运行维护服务含市局机房和纳税服务和宣传中心机房，包括精密空调、UPS、配电系统进行基础设备巡检服务、基础环境维护服务、应急响应处理服务、应急演练和重大节日现场保障等五个方面，主要内容如下：</w:t>
      </w:r>
    </w:p>
    <w:p>
      <w:pPr>
        <w:widowControl/>
        <w:spacing w:line="360" w:lineRule="auto"/>
        <w:ind w:left="121" w:right="111" w:firstLine="420"/>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1）按照采购人工作流程建立和维护配置信息，制作更新设备标签和简易操作说明，制定日常维保管理流程；每月进行一次的设备巡检服务。</w:t>
      </w:r>
    </w:p>
    <w:p>
      <w:pPr>
        <w:widowControl/>
        <w:spacing w:line="360" w:lineRule="auto"/>
        <w:ind w:left="121" w:right="111" w:firstLine="420"/>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2）监控设备软硬件状态、性能指标等。做好故障处理工作，包括排查故障隐患、处理硬件故障、处理软件故障等，保证数据中心机房全年可靠性达到99.99%；</w:t>
      </w:r>
    </w:p>
    <w:p>
      <w:pPr>
        <w:widowControl/>
        <w:spacing w:line="360" w:lineRule="auto"/>
        <w:ind w:left="121" w:right="111" w:firstLine="420"/>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3）定期开展健康检查工作，包括检查硬件设备状况、检查资源配置情况、检查系统运行情况、环境情况、弱电线路情况等；</w:t>
      </w:r>
    </w:p>
    <w:p>
      <w:pPr>
        <w:widowControl/>
        <w:spacing w:line="360" w:lineRule="auto"/>
        <w:ind w:left="121" w:right="111" w:firstLine="420"/>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4）定期执行例行维护工作，包括定期核对配置信息、定期维护硬件设备，更换皮带滤网等损耗件等；</w:t>
      </w:r>
    </w:p>
    <w:p>
      <w:pPr>
        <w:widowControl/>
        <w:spacing w:line="360" w:lineRule="auto"/>
        <w:ind w:left="121" w:right="111" w:firstLine="420"/>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5）每月开展运行情况分析，形成月度健康检查分析报告；</w:t>
      </w:r>
    </w:p>
    <w:p>
      <w:pPr>
        <w:widowControl/>
        <w:spacing w:line="360" w:lineRule="auto"/>
        <w:ind w:left="121" w:right="111" w:firstLine="420"/>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6）定期召开健康检查例会。每月开展运行性能情况、异常情况等分析评估，并提出优化建议。每年开展调研评估工作，根据调研评估结果，提出优化完善建议；</w:t>
      </w:r>
    </w:p>
    <w:p>
      <w:pPr>
        <w:widowControl/>
        <w:spacing w:line="360" w:lineRule="auto"/>
        <w:ind w:left="121" w:right="111" w:firstLine="420"/>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7）重大节假日前进行节前健康检查，进行稳定性评估，保证系统在节假日期间稳定运行，规避异常情况；</w:t>
      </w:r>
    </w:p>
    <w:p>
      <w:pPr>
        <w:widowControl/>
        <w:spacing w:line="360" w:lineRule="auto"/>
        <w:ind w:left="121" w:right="111" w:firstLine="420"/>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8）按照采购人的《数据中心运维安全管理规范》做好安全保障工作，编写专项应急预案，组织开展不少于2次的应急演练。</w:t>
      </w:r>
    </w:p>
    <w:p>
      <w:pPr>
        <w:widowControl/>
        <w:spacing w:line="360" w:lineRule="auto"/>
        <w:ind w:left="121" w:right="111" w:firstLine="420"/>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9）负责做好日常监控记录、故障处理记录、例行维护报告、健康检查报告等文档管理工作；</w:t>
      </w:r>
    </w:p>
    <w:p>
      <w:pPr>
        <w:widowControl/>
        <w:spacing w:line="360" w:lineRule="auto"/>
        <w:ind w:left="121" w:right="111" w:firstLine="420"/>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10）对其他项目在实施过程中可能对基础设施造成的影响提供技术支持。</w:t>
      </w:r>
    </w:p>
    <w:p>
      <w:pPr>
        <w:pStyle w:val="22"/>
        <w:numPr>
          <w:ilvl w:val="0"/>
          <w:numId w:val="22"/>
        </w:numPr>
        <w:spacing w:line="360" w:lineRule="auto"/>
        <w:outlineLvl w:val="3"/>
        <w:rPr>
          <w:rFonts w:asciiTheme="minorEastAsia" w:hAnsiTheme="minorEastAsia" w:eastAsiaTheme="minorEastAsia"/>
          <w:b/>
          <w:sz w:val="21"/>
          <w:szCs w:val="21"/>
        </w:rPr>
      </w:pPr>
      <w:r>
        <w:rPr>
          <w:rFonts w:asciiTheme="minorEastAsia" w:hAnsiTheme="minorEastAsia" w:eastAsiaTheme="minorEastAsia"/>
          <w:b/>
          <w:sz w:val="21"/>
          <w:szCs w:val="21"/>
        </w:rPr>
        <w:t>服务期限</w:t>
      </w:r>
    </w:p>
    <w:p>
      <w:pPr>
        <w:pStyle w:val="22"/>
        <w:spacing w:line="360" w:lineRule="auto"/>
        <w:ind w:firstLine="416" w:firstLineChars="200"/>
        <w:outlineLvl w:val="3"/>
        <w:rPr>
          <w:rFonts w:hint="eastAsia" w:asciiTheme="minorEastAsia" w:hAnsiTheme="minorEastAsia" w:eastAsiaTheme="minorEastAsia"/>
          <w:b/>
          <w:sz w:val="21"/>
          <w:szCs w:val="21"/>
          <w:lang w:val="en-US" w:eastAsia="zh-CN"/>
        </w:rPr>
      </w:pPr>
      <w:r>
        <w:rPr>
          <w:rFonts w:hint="eastAsia" w:asciiTheme="minorEastAsia" w:hAnsiTheme="minorEastAsia" w:eastAsiaTheme="minorEastAsia"/>
          <w:spacing w:val="-1"/>
          <w:sz w:val="21"/>
          <w:szCs w:val="21"/>
          <w:lang w:val="en-US" w:eastAsia="zh-CN"/>
        </w:rPr>
        <w:t>签订合同起一年，具体以合同签订时间为准。</w:t>
      </w:r>
    </w:p>
    <w:p>
      <w:pPr>
        <w:pStyle w:val="22"/>
        <w:spacing w:line="360" w:lineRule="auto"/>
        <w:ind w:firstLine="422" w:firstLineChars="200"/>
        <w:outlineLvl w:val="3"/>
        <w:rPr>
          <w:rFonts w:asciiTheme="minorEastAsia" w:hAnsiTheme="minorEastAsia" w:eastAsiaTheme="minorEastAsia"/>
          <w:b/>
          <w:sz w:val="21"/>
          <w:szCs w:val="21"/>
        </w:rPr>
      </w:pPr>
    </w:p>
    <w:p>
      <w:pPr>
        <w:pStyle w:val="22"/>
        <w:numPr>
          <w:ilvl w:val="0"/>
          <w:numId w:val="22"/>
        </w:numPr>
        <w:spacing w:line="360" w:lineRule="auto"/>
        <w:outlineLvl w:val="3"/>
        <w:rPr>
          <w:rFonts w:asciiTheme="minorEastAsia" w:hAnsiTheme="minorEastAsia" w:eastAsiaTheme="minorEastAsia"/>
          <w:b/>
          <w:sz w:val="21"/>
          <w:szCs w:val="21"/>
        </w:rPr>
      </w:pPr>
      <w:r>
        <w:rPr>
          <w:rFonts w:asciiTheme="minorEastAsia" w:hAnsiTheme="minorEastAsia" w:eastAsiaTheme="minorEastAsia"/>
          <w:b/>
          <w:sz w:val="21"/>
          <w:szCs w:val="21"/>
        </w:rPr>
        <w:t>付款方式</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1、合同款项按下列步骤分两期支付：</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第一次付款：在签订合同后，采购人在收到发票后10个工作日内，支付合同金额的50%。</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第二次付款：项目验收后，采购人收到发票后10个工作日内，支付合同金额的50%。</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2、付款方式：采用支票、银行汇付（含电汇）等形式。</w:t>
      </w:r>
    </w:p>
    <w:p>
      <w:pPr>
        <w:spacing w:line="360" w:lineRule="auto"/>
        <w:ind w:firstLine="420" w:firstLineChars="200"/>
        <w:rPr>
          <w:rFonts w:hint="eastAsia" w:asciiTheme="minorEastAsia" w:hAnsiTheme="minorEastAsia" w:eastAsiaTheme="minorEastAsia"/>
          <w:spacing w:val="-5"/>
          <w:sz w:val="21"/>
          <w:szCs w:val="21"/>
        </w:rPr>
      </w:pPr>
      <w:r>
        <w:rPr>
          <w:rFonts w:hint="eastAsia" w:asciiTheme="minorEastAsia" w:hAnsiTheme="minorEastAsia" w:eastAsiaTheme="minorEastAsia"/>
          <w:sz w:val="21"/>
          <w:szCs w:val="21"/>
        </w:rPr>
        <w:t>3、每笔款项支付，中标人应在采购人支付款项前向采购人提供相应金额的有效发票，且收款方、出具发票方、合同乙方均必须与中标人名称一致。若中标人迟延交付发票的，采购人相应顺延付款时间。</w:t>
      </w:r>
    </w:p>
    <w:p>
      <w:pPr>
        <w:pStyle w:val="22"/>
        <w:numPr>
          <w:ilvl w:val="0"/>
          <w:numId w:val="22"/>
        </w:numPr>
        <w:spacing w:line="360" w:lineRule="auto"/>
        <w:outlineLvl w:val="3"/>
        <w:rPr>
          <w:rFonts w:asciiTheme="minorEastAsia" w:hAnsiTheme="minorEastAsia" w:eastAsiaTheme="minorEastAsia"/>
          <w:b/>
          <w:sz w:val="21"/>
          <w:szCs w:val="21"/>
        </w:rPr>
      </w:pPr>
      <w:r>
        <w:rPr>
          <w:rFonts w:asciiTheme="minorEastAsia" w:hAnsiTheme="minorEastAsia" w:eastAsiaTheme="minorEastAsia"/>
          <w:b/>
          <w:sz w:val="21"/>
          <w:szCs w:val="21"/>
        </w:rPr>
        <w:t>服务对象</w:t>
      </w:r>
    </w:p>
    <w:tbl>
      <w:tblPr>
        <w:tblStyle w:val="26"/>
        <w:tblW w:w="85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
        <w:gridCol w:w="875"/>
        <w:gridCol w:w="1620"/>
        <w:gridCol w:w="2350"/>
        <w:gridCol w:w="2013"/>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55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jc w:val="center"/>
              <w:rPr>
                <w:rFonts w:cs="Times New Roman" w:asciiTheme="minorEastAsia" w:hAnsiTheme="minorEastAsia" w:eastAsiaTheme="minorEastAsia"/>
                <w:kern w:val="2"/>
              </w:rPr>
            </w:pPr>
            <w:r>
              <w:rPr>
                <w:rFonts w:hint="eastAsia" w:cs="Times New Roman" w:asciiTheme="minorEastAsia" w:hAnsiTheme="minorEastAsia" w:eastAsiaTheme="minorEastAsia"/>
              </w:rPr>
              <w:t>序号</w:t>
            </w:r>
          </w:p>
        </w:tc>
        <w:tc>
          <w:tcPr>
            <w:tcW w:w="875"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jc w:val="center"/>
              <w:rPr>
                <w:rFonts w:cs="Times New Roman" w:asciiTheme="minorEastAsia" w:hAnsiTheme="minorEastAsia" w:eastAsiaTheme="minorEastAsia"/>
                <w:spacing w:val="-4"/>
                <w:kern w:val="2"/>
              </w:rPr>
            </w:pPr>
            <w:r>
              <w:rPr>
                <w:rFonts w:hint="eastAsia" w:cs="Times New Roman" w:asciiTheme="minorEastAsia" w:hAnsiTheme="minorEastAsia" w:eastAsiaTheme="minorEastAsia"/>
                <w:spacing w:val="-4"/>
              </w:rPr>
              <w:t>单位</w:t>
            </w:r>
          </w:p>
        </w:tc>
        <w:tc>
          <w:tcPr>
            <w:tcW w:w="1620"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8"/>
                <w:kern w:val="2"/>
              </w:rPr>
            </w:pPr>
            <w:r>
              <w:rPr>
                <w:rFonts w:hint="eastAsia" w:cs="Times New Roman" w:asciiTheme="minorEastAsia" w:hAnsiTheme="minorEastAsia" w:eastAsiaTheme="minorEastAsia"/>
                <w:spacing w:val="-8"/>
              </w:rPr>
              <w:t>设备类别</w:t>
            </w:r>
          </w:p>
        </w:tc>
        <w:tc>
          <w:tcPr>
            <w:tcW w:w="2350"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8"/>
                <w:kern w:val="2"/>
              </w:rPr>
            </w:pPr>
            <w:r>
              <w:rPr>
                <w:rFonts w:hint="eastAsia" w:cs="Times New Roman" w:asciiTheme="minorEastAsia" w:hAnsiTheme="minorEastAsia" w:eastAsiaTheme="minorEastAsia"/>
                <w:spacing w:val="-8"/>
              </w:rPr>
              <w:t>设备地址</w:t>
            </w:r>
          </w:p>
        </w:tc>
        <w:tc>
          <w:tcPr>
            <w:tcW w:w="201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品牌型号</w:t>
            </w:r>
          </w:p>
        </w:tc>
        <w:tc>
          <w:tcPr>
            <w:tcW w:w="1171"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数量（台）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55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jc w:val="center"/>
              <w:rPr>
                <w:rFonts w:cs="Times New Roman" w:asciiTheme="minorEastAsia" w:hAnsiTheme="minorEastAsia" w:eastAsiaTheme="minorEastAsia"/>
                <w:kern w:val="2"/>
              </w:rPr>
            </w:pPr>
            <w:r>
              <w:rPr>
                <w:rFonts w:hint="eastAsia" w:cs="Times New Roman" w:asciiTheme="minorEastAsia" w:hAnsiTheme="minorEastAsia" w:eastAsiaTheme="minorEastAsia"/>
              </w:rPr>
              <w:t>1</w:t>
            </w:r>
          </w:p>
        </w:tc>
        <w:tc>
          <w:tcPr>
            <w:tcW w:w="875" w:type="dxa"/>
            <w:vMerge w:val="restart"/>
            <w:tcBorders>
              <w:top w:val="nil"/>
              <w:left w:val="single" w:color="000000" w:sz="2" w:space="0"/>
              <w:bottom w:val="single" w:color="000000" w:sz="2" w:space="0"/>
              <w:right w:val="single" w:color="000000" w:sz="2" w:space="0"/>
            </w:tcBorders>
            <w:vAlign w:val="center"/>
          </w:tcPr>
          <w:p>
            <w:pPr>
              <w:pStyle w:val="25"/>
              <w:widowControl/>
              <w:spacing w:line="360" w:lineRule="auto"/>
              <w:jc w:val="center"/>
              <w:rPr>
                <w:rFonts w:cs="Times New Roman" w:asciiTheme="minorEastAsia" w:hAnsiTheme="minorEastAsia" w:eastAsiaTheme="minorEastAsia"/>
                <w:kern w:val="2"/>
              </w:rPr>
            </w:pPr>
            <w:r>
              <w:rPr>
                <w:rFonts w:hint="eastAsia" w:cs="Times New Roman" w:asciiTheme="minorEastAsia" w:hAnsiTheme="minorEastAsia" w:eastAsiaTheme="minorEastAsia"/>
                <w:spacing w:val="-4"/>
              </w:rPr>
              <w:t>市局</w:t>
            </w:r>
          </w:p>
        </w:tc>
        <w:tc>
          <w:tcPr>
            <w:tcW w:w="1620" w:type="dxa"/>
            <w:vMerge w:val="restart"/>
            <w:tcBorders>
              <w:top w:val="nil"/>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8"/>
                <w:kern w:val="2"/>
              </w:rPr>
            </w:pPr>
            <w:r>
              <w:rPr>
                <w:rFonts w:hint="eastAsia" w:cs="Times New Roman" w:asciiTheme="minorEastAsia" w:hAnsiTheme="minorEastAsia" w:eastAsiaTheme="minorEastAsia"/>
                <w:spacing w:val="-8"/>
              </w:rPr>
              <w:t>精密空调</w:t>
            </w:r>
          </w:p>
        </w:tc>
        <w:tc>
          <w:tcPr>
            <w:tcW w:w="2350"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kern w:val="2"/>
              </w:rPr>
            </w:pPr>
            <w:r>
              <w:rPr>
                <w:rFonts w:hint="eastAsia" w:cs="Times New Roman" w:asciiTheme="minorEastAsia" w:hAnsiTheme="minorEastAsia" w:eastAsiaTheme="minorEastAsia"/>
                <w:spacing w:val="-8"/>
              </w:rPr>
              <w:t>华夏路3号16楼</w:t>
            </w:r>
          </w:p>
        </w:tc>
        <w:tc>
          <w:tcPr>
            <w:tcW w:w="201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kern w:val="2"/>
              </w:rPr>
            </w:pPr>
            <w:r>
              <w:rPr>
                <w:rFonts w:hint="eastAsia" w:cs="Times New Roman" w:asciiTheme="minorEastAsia" w:hAnsiTheme="minorEastAsia" w:eastAsiaTheme="minorEastAsia"/>
                <w:spacing w:val="-1"/>
              </w:rPr>
              <w:t>佳力图MEAD0502</w:t>
            </w:r>
          </w:p>
        </w:tc>
        <w:tc>
          <w:tcPr>
            <w:tcW w:w="1171"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jc w:val="center"/>
        </w:trPr>
        <w:tc>
          <w:tcPr>
            <w:tcW w:w="55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jc w:val="center"/>
              <w:rPr>
                <w:rFonts w:cs="Times New Roman" w:asciiTheme="minorEastAsia" w:hAnsiTheme="minorEastAsia" w:eastAsiaTheme="minorEastAsia"/>
                <w:kern w:val="2"/>
              </w:rPr>
            </w:pPr>
            <w:r>
              <w:rPr>
                <w:rFonts w:hint="eastAsia" w:cs="Times New Roman" w:asciiTheme="minorEastAsia" w:hAnsiTheme="minorEastAsia" w:eastAsiaTheme="minorEastAsia"/>
              </w:rPr>
              <w:t>2</w:t>
            </w:r>
          </w:p>
        </w:tc>
        <w:tc>
          <w:tcPr>
            <w:tcW w:w="875"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kern w:val="2"/>
                <w:sz w:val="21"/>
                <w:szCs w:val="21"/>
              </w:rPr>
            </w:pPr>
          </w:p>
        </w:tc>
        <w:tc>
          <w:tcPr>
            <w:tcW w:w="1620"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spacing w:val="-8"/>
                <w:kern w:val="2"/>
                <w:sz w:val="21"/>
                <w:szCs w:val="21"/>
              </w:rPr>
            </w:pPr>
          </w:p>
        </w:tc>
        <w:tc>
          <w:tcPr>
            <w:tcW w:w="2350"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kern w:val="2"/>
              </w:rPr>
            </w:pPr>
            <w:r>
              <w:rPr>
                <w:rFonts w:hint="eastAsia" w:cs="Times New Roman" w:asciiTheme="minorEastAsia" w:hAnsiTheme="minorEastAsia" w:eastAsiaTheme="minorEastAsia"/>
                <w:spacing w:val="-8"/>
              </w:rPr>
              <w:t>华夏路3号16楼</w:t>
            </w:r>
          </w:p>
        </w:tc>
        <w:tc>
          <w:tcPr>
            <w:tcW w:w="201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kern w:val="2"/>
              </w:rPr>
            </w:pPr>
            <w:r>
              <w:rPr>
                <w:rFonts w:hint="eastAsia" w:cs="Times New Roman" w:asciiTheme="minorEastAsia" w:hAnsiTheme="minorEastAsia" w:eastAsiaTheme="minorEastAsia"/>
                <w:spacing w:val="-1"/>
              </w:rPr>
              <w:t>佳力图MEAD0502</w:t>
            </w:r>
          </w:p>
        </w:tc>
        <w:tc>
          <w:tcPr>
            <w:tcW w:w="1171"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55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jc w:val="center"/>
              <w:rPr>
                <w:rFonts w:cs="Times New Roman" w:asciiTheme="minorEastAsia" w:hAnsiTheme="minorEastAsia" w:eastAsiaTheme="minorEastAsia"/>
                <w:kern w:val="2"/>
              </w:rPr>
            </w:pPr>
            <w:r>
              <w:rPr>
                <w:rFonts w:hint="eastAsia" w:cs="Times New Roman" w:asciiTheme="minorEastAsia" w:hAnsiTheme="minorEastAsia" w:eastAsiaTheme="minorEastAsia"/>
              </w:rPr>
              <w:t>3</w:t>
            </w:r>
          </w:p>
        </w:tc>
        <w:tc>
          <w:tcPr>
            <w:tcW w:w="875"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kern w:val="2"/>
                <w:sz w:val="21"/>
                <w:szCs w:val="21"/>
              </w:rPr>
            </w:pPr>
          </w:p>
        </w:tc>
        <w:tc>
          <w:tcPr>
            <w:tcW w:w="1620"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spacing w:val="-8"/>
                <w:kern w:val="2"/>
                <w:sz w:val="21"/>
                <w:szCs w:val="21"/>
              </w:rPr>
            </w:pPr>
          </w:p>
        </w:tc>
        <w:tc>
          <w:tcPr>
            <w:tcW w:w="2350"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kern w:val="2"/>
              </w:rPr>
            </w:pPr>
            <w:r>
              <w:rPr>
                <w:rFonts w:hint="eastAsia" w:cs="Times New Roman" w:asciiTheme="minorEastAsia" w:hAnsiTheme="minorEastAsia" w:eastAsiaTheme="minorEastAsia"/>
                <w:spacing w:val="-8"/>
              </w:rPr>
              <w:t>华夏路3号16楼</w:t>
            </w:r>
          </w:p>
        </w:tc>
        <w:tc>
          <w:tcPr>
            <w:tcW w:w="201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kern w:val="2"/>
              </w:rPr>
            </w:pPr>
            <w:r>
              <w:rPr>
                <w:rFonts w:hint="eastAsia" w:cs="Times New Roman" w:asciiTheme="minorEastAsia" w:hAnsiTheme="minorEastAsia" w:eastAsiaTheme="minorEastAsia"/>
                <w:spacing w:val="-1"/>
              </w:rPr>
              <w:t>佳力图MEAD0502</w:t>
            </w:r>
          </w:p>
        </w:tc>
        <w:tc>
          <w:tcPr>
            <w:tcW w:w="1171"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jc w:val="center"/>
        </w:trPr>
        <w:tc>
          <w:tcPr>
            <w:tcW w:w="55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jc w:val="center"/>
              <w:rPr>
                <w:rFonts w:cs="Times New Roman" w:asciiTheme="minorEastAsia" w:hAnsiTheme="minorEastAsia" w:eastAsiaTheme="minorEastAsia"/>
                <w:kern w:val="2"/>
              </w:rPr>
            </w:pPr>
            <w:r>
              <w:rPr>
                <w:rFonts w:hint="eastAsia" w:cs="Times New Roman" w:asciiTheme="minorEastAsia" w:hAnsiTheme="minorEastAsia" w:eastAsiaTheme="minorEastAsia"/>
              </w:rPr>
              <w:t>4</w:t>
            </w:r>
          </w:p>
        </w:tc>
        <w:tc>
          <w:tcPr>
            <w:tcW w:w="875"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kern w:val="2"/>
                <w:sz w:val="21"/>
                <w:szCs w:val="21"/>
              </w:rPr>
            </w:pPr>
          </w:p>
        </w:tc>
        <w:tc>
          <w:tcPr>
            <w:tcW w:w="1620"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spacing w:val="-8"/>
                <w:kern w:val="2"/>
                <w:sz w:val="21"/>
                <w:szCs w:val="21"/>
              </w:rPr>
            </w:pPr>
          </w:p>
        </w:tc>
        <w:tc>
          <w:tcPr>
            <w:tcW w:w="2350"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kern w:val="2"/>
              </w:rPr>
            </w:pPr>
            <w:r>
              <w:rPr>
                <w:rFonts w:hint="eastAsia" w:cs="Times New Roman" w:asciiTheme="minorEastAsia" w:hAnsiTheme="minorEastAsia" w:eastAsiaTheme="minorEastAsia"/>
                <w:spacing w:val="-8"/>
              </w:rPr>
              <w:t>华夏路3号16楼</w:t>
            </w:r>
          </w:p>
        </w:tc>
        <w:tc>
          <w:tcPr>
            <w:tcW w:w="201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kern w:val="2"/>
              </w:rPr>
            </w:pPr>
            <w:r>
              <w:rPr>
                <w:rFonts w:hint="eastAsia" w:cs="Times New Roman" w:asciiTheme="minorEastAsia" w:hAnsiTheme="minorEastAsia" w:eastAsiaTheme="minorEastAsia"/>
                <w:spacing w:val="-1"/>
              </w:rPr>
              <w:t>佳力图MEAD0502</w:t>
            </w:r>
          </w:p>
        </w:tc>
        <w:tc>
          <w:tcPr>
            <w:tcW w:w="1171"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55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jc w:val="center"/>
              <w:rPr>
                <w:rFonts w:cs="Times New Roman" w:asciiTheme="minorEastAsia" w:hAnsiTheme="minorEastAsia" w:eastAsiaTheme="minorEastAsia"/>
                <w:kern w:val="2"/>
              </w:rPr>
            </w:pPr>
            <w:r>
              <w:rPr>
                <w:rFonts w:hint="eastAsia" w:cs="Times New Roman" w:asciiTheme="minorEastAsia" w:hAnsiTheme="minorEastAsia" w:eastAsiaTheme="minorEastAsia"/>
              </w:rPr>
              <w:t>5</w:t>
            </w:r>
          </w:p>
        </w:tc>
        <w:tc>
          <w:tcPr>
            <w:tcW w:w="875"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kern w:val="2"/>
                <w:sz w:val="21"/>
                <w:szCs w:val="21"/>
              </w:rPr>
            </w:pPr>
          </w:p>
        </w:tc>
        <w:tc>
          <w:tcPr>
            <w:tcW w:w="1620"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spacing w:val="-8"/>
                <w:kern w:val="2"/>
                <w:sz w:val="21"/>
                <w:szCs w:val="21"/>
              </w:rPr>
            </w:pPr>
          </w:p>
        </w:tc>
        <w:tc>
          <w:tcPr>
            <w:tcW w:w="2350"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kern w:val="2"/>
              </w:rPr>
            </w:pPr>
            <w:r>
              <w:rPr>
                <w:rFonts w:hint="eastAsia" w:cs="Times New Roman" w:asciiTheme="minorEastAsia" w:hAnsiTheme="minorEastAsia" w:eastAsiaTheme="minorEastAsia"/>
                <w:spacing w:val="-8"/>
              </w:rPr>
              <w:t>华夏路3号16楼</w:t>
            </w:r>
          </w:p>
        </w:tc>
        <w:tc>
          <w:tcPr>
            <w:tcW w:w="201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kern w:val="2"/>
              </w:rPr>
            </w:pPr>
            <w:r>
              <w:rPr>
                <w:rFonts w:hint="eastAsia" w:cs="Times New Roman" w:asciiTheme="minorEastAsia" w:hAnsiTheme="minorEastAsia" w:eastAsiaTheme="minorEastAsia"/>
                <w:spacing w:val="-1"/>
              </w:rPr>
              <w:t>佳力图MEAD0502</w:t>
            </w:r>
          </w:p>
        </w:tc>
        <w:tc>
          <w:tcPr>
            <w:tcW w:w="1171"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55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jc w:val="center"/>
              <w:rPr>
                <w:rFonts w:cs="Times New Roman" w:asciiTheme="minorEastAsia" w:hAnsiTheme="minorEastAsia" w:eastAsiaTheme="minorEastAsia"/>
                <w:kern w:val="2"/>
              </w:rPr>
            </w:pPr>
            <w:r>
              <w:rPr>
                <w:rFonts w:hint="eastAsia" w:cs="Times New Roman" w:asciiTheme="minorEastAsia" w:hAnsiTheme="minorEastAsia" w:eastAsiaTheme="minorEastAsia"/>
              </w:rPr>
              <w:t>6</w:t>
            </w:r>
          </w:p>
        </w:tc>
        <w:tc>
          <w:tcPr>
            <w:tcW w:w="875"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kern w:val="2"/>
                <w:sz w:val="21"/>
                <w:szCs w:val="21"/>
              </w:rPr>
            </w:pPr>
          </w:p>
        </w:tc>
        <w:tc>
          <w:tcPr>
            <w:tcW w:w="1620"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spacing w:val="-8"/>
                <w:kern w:val="2"/>
                <w:sz w:val="21"/>
                <w:szCs w:val="21"/>
              </w:rPr>
            </w:pPr>
          </w:p>
        </w:tc>
        <w:tc>
          <w:tcPr>
            <w:tcW w:w="2350"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kern w:val="2"/>
              </w:rPr>
            </w:pPr>
            <w:r>
              <w:rPr>
                <w:rFonts w:hint="eastAsia" w:cs="Times New Roman" w:asciiTheme="minorEastAsia" w:hAnsiTheme="minorEastAsia" w:eastAsiaTheme="minorEastAsia"/>
                <w:spacing w:val="-8"/>
              </w:rPr>
              <w:t>华夏路3号16楼</w:t>
            </w:r>
          </w:p>
        </w:tc>
        <w:tc>
          <w:tcPr>
            <w:tcW w:w="201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kern w:val="2"/>
              </w:rPr>
            </w:pPr>
            <w:r>
              <w:rPr>
                <w:rFonts w:hint="eastAsia" w:cs="Times New Roman" w:asciiTheme="minorEastAsia" w:hAnsiTheme="minorEastAsia" w:eastAsiaTheme="minorEastAsia"/>
                <w:spacing w:val="-1"/>
              </w:rPr>
              <w:t>佳力图MEAD0502</w:t>
            </w:r>
          </w:p>
        </w:tc>
        <w:tc>
          <w:tcPr>
            <w:tcW w:w="1171"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55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jc w:val="center"/>
              <w:rPr>
                <w:rFonts w:cs="Times New Roman" w:asciiTheme="minorEastAsia" w:hAnsiTheme="minorEastAsia" w:eastAsiaTheme="minorEastAsia"/>
                <w:kern w:val="2"/>
              </w:rPr>
            </w:pPr>
            <w:r>
              <w:rPr>
                <w:rFonts w:hint="eastAsia" w:cs="Times New Roman" w:asciiTheme="minorEastAsia" w:hAnsiTheme="minorEastAsia" w:eastAsiaTheme="minorEastAsia"/>
              </w:rPr>
              <w:t>7</w:t>
            </w:r>
          </w:p>
        </w:tc>
        <w:tc>
          <w:tcPr>
            <w:tcW w:w="875"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kern w:val="2"/>
                <w:sz w:val="21"/>
                <w:szCs w:val="21"/>
              </w:rPr>
            </w:pPr>
          </w:p>
        </w:tc>
        <w:tc>
          <w:tcPr>
            <w:tcW w:w="1620" w:type="dxa"/>
            <w:vMerge w:val="restart"/>
            <w:tcBorders>
              <w:top w:val="nil"/>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8"/>
                <w:kern w:val="2"/>
              </w:rPr>
            </w:pPr>
            <w:r>
              <w:rPr>
                <w:rFonts w:hint="eastAsia" w:cs="Times New Roman" w:asciiTheme="minorEastAsia" w:hAnsiTheme="minorEastAsia" w:eastAsiaTheme="minorEastAsia"/>
                <w:spacing w:val="-8"/>
              </w:rPr>
              <w:t>不间断电源UPS</w:t>
            </w:r>
          </w:p>
          <w:p>
            <w:pPr>
              <w:pStyle w:val="25"/>
              <w:widowControl/>
              <w:spacing w:line="360" w:lineRule="auto"/>
              <w:ind w:left="114"/>
              <w:rPr>
                <w:rFonts w:cs="Times New Roman" w:asciiTheme="minorEastAsia" w:hAnsiTheme="minorEastAsia" w:eastAsiaTheme="minorEastAsia"/>
                <w:color w:val="000000"/>
                <w:spacing w:val="-8"/>
                <w:kern w:val="2"/>
              </w:rPr>
            </w:pPr>
          </w:p>
        </w:tc>
        <w:tc>
          <w:tcPr>
            <w:tcW w:w="2350"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spacing w:val="-8"/>
                <w:kern w:val="2"/>
              </w:rPr>
            </w:pPr>
            <w:r>
              <w:rPr>
                <w:rFonts w:hint="eastAsia" w:cs="Times New Roman" w:asciiTheme="minorEastAsia" w:hAnsiTheme="minorEastAsia" w:eastAsiaTheme="minorEastAsia"/>
                <w:spacing w:val="-8"/>
              </w:rPr>
              <w:t>华夏路3号</w:t>
            </w:r>
          </w:p>
        </w:tc>
        <w:tc>
          <w:tcPr>
            <w:tcW w:w="201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科华MR33200-150</w:t>
            </w:r>
          </w:p>
        </w:tc>
        <w:tc>
          <w:tcPr>
            <w:tcW w:w="1171"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55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jc w:val="center"/>
              <w:rPr>
                <w:rFonts w:cs="Times New Roman" w:asciiTheme="minorEastAsia" w:hAnsiTheme="minorEastAsia" w:eastAsiaTheme="minorEastAsia"/>
                <w:kern w:val="2"/>
              </w:rPr>
            </w:pPr>
            <w:r>
              <w:rPr>
                <w:rFonts w:hint="eastAsia" w:cs="Times New Roman" w:asciiTheme="minorEastAsia" w:hAnsiTheme="minorEastAsia" w:eastAsiaTheme="minorEastAsia"/>
              </w:rPr>
              <w:t>8</w:t>
            </w:r>
          </w:p>
        </w:tc>
        <w:tc>
          <w:tcPr>
            <w:tcW w:w="875"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kern w:val="2"/>
                <w:sz w:val="21"/>
                <w:szCs w:val="21"/>
              </w:rPr>
            </w:pPr>
          </w:p>
        </w:tc>
        <w:tc>
          <w:tcPr>
            <w:tcW w:w="1620"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color w:val="000000"/>
                <w:spacing w:val="-8"/>
                <w:kern w:val="2"/>
                <w:sz w:val="21"/>
                <w:szCs w:val="21"/>
              </w:rPr>
            </w:pPr>
          </w:p>
        </w:tc>
        <w:tc>
          <w:tcPr>
            <w:tcW w:w="2350"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color w:val="000000"/>
                <w:spacing w:val="-8"/>
                <w:kern w:val="2"/>
              </w:rPr>
            </w:pPr>
            <w:r>
              <w:rPr>
                <w:rFonts w:hint="eastAsia" w:cs="Times New Roman" w:asciiTheme="minorEastAsia" w:hAnsiTheme="minorEastAsia" w:eastAsiaTheme="minorEastAsia"/>
                <w:spacing w:val="-8"/>
              </w:rPr>
              <w:t>华夏路3号</w:t>
            </w:r>
          </w:p>
        </w:tc>
        <w:tc>
          <w:tcPr>
            <w:tcW w:w="201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color w:val="000000"/>
                <w:spacing w:val="-1"/>
                <w:kern w:val="2"/>
              </w:rPr>
            </w:pPr>
            <w:r>
              <w:rPr>
                <w:rFonts w:hint="eastAsia" w:cs="Times New Roman" w:asciiTheme="minorEastAsia" w:hAnsiTheme="minorEastAsia" w:eastAsiaTheme="minorEastAsia"/>
                <w:spacing w:val="-1"/>
              </w:rPr>
              <w:t>科华MR33200-150</w:t>
            </w:r>
          </w:p>
        </w:tc>
        <w:tc>
          <w:tcPr>
            <w:tcW w:w="1171"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55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jc w:val="center"/>
              <w:rPr>
                <w:rFonts w:cs="Times New Roman" w:asciiTheme="minorEastAsia" w:hAnsiTheme="minorEastAsia" w:eastAsiaTheme="minorEastAsia"/>
                <w:kern w:val="2"/>
              </w:rPr>
            </w:pPr>
            <w:r>
              <w:rPr>
                <w:rFonts w:hint="eastAsia" w:cs="Times New Roman" w:asciiTheme="minorEastAsia" w:hAnsiTheme="minorEastAsia" w:eastAsiaTheme="minorEastAsia"/>
              </w:rPr>
              <w:t>9</w:t>
            </w:r>
          </w:p>
        </w:tc>
        <w:tc>
          <w:tcPr>
            <w:tcW w:w="875"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kern w:val="2"/>
                <w:sz w:val="21"/>
                <w:szCs w:val="21"/>
              </w:rPr>
            </w:pPr>
          </w:p>
        </w:tc>
        <w:tc>
          <w:tcPr>
            <w:tcW w:w="1620"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color w:val="000000"/>
                <w:spacing w:val="-8"/>
                <w:kern w:val="2"/>
                <w:sz w:val="21"/>
                <w:szCs w:val="21"/>
              </w:rPr>
            </w:pPr>
          </w:p>
        </w:tc>
        <w:tc>
          <w:tcPr>
            <w:tcW w:w="2350"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spacing w:val="-8"/>
                <w:kern w:val="2"/>
              </w:rPr>
            </w:pPr>
            <w:r>
              <w:rPr>
                <w:rFonts w:hint="eastAsia" w:cs="Times New Roman" w:asciiTheme="minorEastAsia" w:hAnsiTheme="minorEastAsia" w:eastAsiaTheme="minorEastAsia"/>
                <w:spacing w:val="-8"/>
              </w:rPr>
              <w:t>华夏路3号</w:t>
            </w:r>
          </w:p>
        </w:tc>
        <w:tc>
          <w:tcPr>
            <w:tcW w:w="201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伊顿93E-100KVA</w:t>
            </w:r>
          </w:p>
        </w:tc>
        <w:tc>
          <w:tcPr>
            <w:tcW w:w="1171"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55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jc w:val="center"/>
              <w:rPr>
                <w:rFonts w:cs="Times New Roman" w:asciiTheme="minorEastAsia" w:hAnsiTheme="minorEastAsia" w:eastAsiaTheme="minorEastAsia"/>
                <w:kern w:val="2"/>
              </w:rPr>
            </w:pPr>
            <w:r>
              <w:rPr>
                <w:rFonts w:hint="eastAsia" w:cs="Times New Roman" w:asciiTheme="minorEastAsia" w:hAnsiTheme="minorEastAsia" w:eastAsiaTheme="minorEastAsia"/>
              </w:rPr>
              <w:t>10</w:t>
            </w:r>
          </w:p>
        </w:tc>
        <w:tc>
          <w:tcPr>
            <w:tcW w:w="875"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kern w:val="2"/>
                <w:sz w:val="21"/>
                <w:szCs w:val="21"/>
              </w:rPr>
            </w:pPr>
          </w:p>
        </w:tc>
        <w:tc>
          <w:tcPr>
            <w:tcW w:w="1620"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color w:val="000000"/>
                <w:spacing w:val="-8"/>
                <w:kern w:val="2"/>
                <w:sz w:val="21"/>
                <w:szCs w:val="21"/>
              </w:rPr>
            </w:pPr>
          </w:p>
        </w:tc>
        <w:tc>
          <w:tcPr>
            <w:tcW w:w="2350"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spacing w:val="-8"/>
                <w:kern w:val="2"/>
              </w:rPr>
            </w:pPr>
            <w:r>
              <w:rPr>
                <w:rFonts w:hint="eastAsia" w:cs="Times New Roman" w:asciiTheme="minorEastAsia" w:hAnsiTheme="minorEastAsia" w:eastAsiaTheme="minorEastAsia"/>
                <w:spacing w:val="-8"/>
              </w:rPr>
              <w:t>华夏路3号</w:t>
            </w:r>
          </w:p>
        </w:tc>
        <w:tc>
          <w:tcPr>
            <w:tcW w:w="201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伊顿93E-100KVA</w:t>
            </w:r>
          </w:p>
        </w:tc>
        <w:tc>
          <w:tcPr>
            <w:tcW w:w="1171"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55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jc w:val="center"/>
              <w:rPr>
                <w:rFonts w:cs="Times New Roman" w:asciiTheme="minorEastAsia" w:hAnsiTheme="minorEastAsia" w:eastAsiaTheme="minorEastAsia"/>
                <w:kern w:val="2"/>
              </w:rPr>
            </w:pPr>
            <w:r>
              <w:rPr>
                <w:rFonts w:hint="eastAsia" w:cs="Times New Roman" w:asciiTheme="minorEastAsia" w:hAnsiTheme="minorEastAsia" w:eastAsiaTheme="minorEastAsia"/>
              </w:rPr>
              <w:t>11</w:t>
            </w:r>
          </w:p>
        </w:tc>
        <w:tc>
          <w:tcPr>
            <w:tcW w:w="875"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kern w:val="2"/>
                <w:sz w:val="21"/>
                <w:szCs w:val="21"/>
              </w:rPr>
            </w:pPr>
          </w:p>
        </w:tc>
        <w:tc>
          <w:tcPr>
            <w:tcW w:w="1620"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color w:val="000000"/>
                <w:spacing w:val="-8"/>
                <w:kern w:val="2"/>
                <w:sz w:val="21"/>
                <w:szCs w:val="21"/>
              </w:rPr>
            </w:pPr>
          </w:p>
        </w:tc>
        <w:tc>
          <w:tcPr>
            <w:tcW w:w="2350"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spacing w:val="-8"/>
                <w:kern w:val="2"/>
              </w:rPr>
            </w:pPr>
            <w:r>
              <w:rPr>
                <w:rFonts w:hint="eastAsia" w:cs="Times New Roman" w:asciiTheme="minorEastAsia" w:hAnsiTheme="minorEastAsia" w:eastAsiaTheme="minorEastAsia"/>
                <w:spacing w:val="-8"/>
              </w:rPr>
              <w:t>华夏路3号</w:t>
            </w:r>
          </w:p>
        </w:tc>
        <w:tc>
          <w:tcPr>
            <w:tcW w:w="201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科华FR-UK3340</w:t>
            </w:r>
          </w:p>
        </w:tc>
        <w:tc>
          <w:tcPr>
            <w:tcW w:w="1171"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55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jc w:val="center"/>
              <w:rPr>
                <w:rFonts w:cs="Times New Roman" w:asciiTheme="minorEastAsia" w:hAnsiTheme="minorEastAsia" w:eastAsiaTheme="minorEastAsia"/>
                <w:kern w:val="2"/>
              </w:rPr>
            </w:pPr>
            <w:r>
              <w:rPr>
                <w:rFonts w:hint="eastAsia" w:cs="Times New Roman" w:asciiTheme="minorEastAsia" w:hAnsiTheme="minorEastAsia" w:eastAsiaTheme="minorEastAsia"/>
              </w:rPr>
              <w:t>11</w:t>
            </w:r>
          </w:p>
        </w:tc>
        <w:tc>
          <w:tcPr>
            <w:tcW w:w="875" w:type="dxa"/>
            <w:vMerge w:val="restart"/>
            <w:tcBorders>
              <w:top w:val="nil"/>
              <w:left w:val="single" w:color="000000" w:sz="2" w:space="0"/>
              <w:bottom w:val="single" w:color="000000" w:sz="2" w:space="0"/>
              <w:right w:val="single" w:color="000000" w:sz="2" w:space="0"/>
            </w:tcBorders>
            <w:vAlign w:val="center"/>
          </w:tcPr>
          <w:p>
            <w:pPr>
              <w:widowControl/>
              <w:spacing w:line="360" w:lineRule="auto"/>
              <w:rPr>
                <w:rFonts w:asciiTheme="minorEastAsia" w:hAnsiTheme="minorEastAsia" w:eastAsiaTheme="minorEastAsia"/>
                <w:kern w:val="2"/>
                <w:sz w:val="21"/>
                <w:szCs w:val="21"/>
              </w:rPr>
            </w:pPr>
            <w:r>
              <w:rPr>
                <w:rFonts w:hint="eastAsia" w:asciiTheme="minorEastAsia" w:hAnsiTheme="minorEastAsia" w:eastAsiaTheme="minorEastAsia"/>
                <w:sz w:val="21"/>
                <w:szCs w:val="21"/>
              </w:rPr>
              <w:t>人民北路</w:t>
            </w:r>
          </w:p>
          <w:p>
            <w:pPr>
              <w:widowControl/>
              <w:spacing w:line="360" w:lineRule="auto"/>
              <w:rPr>
                <w:rFonts w:asciiTheme="minorEastAsia" w:hAnsiTheme="minorEastAsia" w:eastAsiaTheme="minorEastAsia"/>
                <w:kern w:val="2"/>
                <w:sz w:val="21"/>
                <w:szCs w:val="21"/>
              </w:rPr>
            </w:pPr>
            <w:r>
              <w:rPr>
                <w:rFonts w:hint="eastAsia" w:asciiTheme="minorEastAsia" w:hAnsiTheme="minorEastAsia" w:eastAsiaTheme="minorEastAsia"/>
                <w:sz w:val="21"/>
                <w:szCs w:val="21"/>
              </w:rPr>
              <w:t>纳服中心机房</w:t>
            </w:r>
          </w:p>
        </w:tc>
        <w:tc>
          <w:tcPr>
            <w:tcW w:w="1620" w:type="dxa"/>
            <w:vMerge w:val="restart"/>
            <w:tcBorders>
              <w:top w:val="nil"/>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8"/>
                <w:kern w:val="2"/>
              </w:rPr>
            </w:pPr>
            <w:r>
              <w:rPr>
                <w:rFonts w:hint="eastAsia" w:cs="Times New Roman" w:asciiTheme="minorEastAsia" w:hAnsiTheme="minorEastAsia" w:eastAsiaTheme="minorEastAsia"/>
                <w:spacing w:val="-8"/>
              </w:rPr>
              <w:t>精密空调</w:t>
            </w:r>
          </w:p>
        </w:tc>
        <w:tc>
          <w:tcPr>
            <w:tcW w:w="2350"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rPr>
                <w:rFonts w:cs="Times New Roman" w:asciiTheme="minorEastAsia" w:hAnsiTheme="minorEastAsia" w:eastAsiaTheme="minorEastAsia"/>
                <w:spacing w:val="-8"/>
                <w:kern w:val="2"/>
              </w:rPr>
            </w:pPr>
            <w:r>
              <w:rPr>
                <w:rFonts w:hint="eastAsia" w:cs="Times New Roman" w:asciiTheme="minorEastAsia" w:hAnsiTheme="minorEastAsia" w:eastAsiaTheme="minorEastAsia"/>
                <w:spacing w:val="-8"/>
              </w:rPr>
              <w:t>人民北路829号环球广场</w:t>
            </w:r>
          </w:p>
        </w:tc>
        <w:tc>
          <w:tcPr>
            <w:tcW w:w="201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维谛</w:t>
            </w:r>
          </w:p>
        </w:tc>
        <w:tc>
          <w:tcPr>
            <w:tcW w:w="1171"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55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jc w:val="center"/>
              <w:rPr>
                <w:rFonts w:cs="Times New Roman" w:asciiTheme="minorEastAsia" w:hAnsiTheme="minorEastAsia" w:eastAsiaTheme="minorEastAsia"/>
                <w:kern w:val="2"/>
              </w:rPr>
            </w:pPr>
            <w:r>
              <w:rPr>
                <w:rFonts w:hint="eastAsia" w:cs="Times New Roman" w:asciiTheme="minorEastAsia" w:hAnsiTheme="minorEastAsia" w:eastAsiaTheme="minorEastAsia"/>
              </w:rPr>
              <w:t>12</w:t>
            </w:r>
          </w:p>
        </w:tc>
        <w:tc>
          <w:tcPr>
            <w:tcW w:w="875"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kern w:val="2"/>
                <w:sz w:val="21"/>
                <w:szCs w:val="21"/>
              </w:rPr>
            </w:pPr>
          </w:p>
        </w:tc>
        <w:tc>
          <w:tcPr>
            <w:tcW w:w="1620"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spacing w:val="-8"/>
                <w:kern w:val="2"/>
                <w:sz w:val="21"/>
                <w:szCs w:val="21"/>
              </w:rPr>
            </w:pPr>
          </w:p>
        </w:tc>
        <w:tc>
          <w:tcPr>
            <w:tcW w:w="2350"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rPr>
                <w:rFonts w:cs="Times New Roman" w:asciiTheme="minorEastAsia" w:hAnsiTheme="minorEastAsia" w:eastAsiaTheme="minorEastAsia"/>
                <w:color w:val="000000"/>
                <w:spacing w:val="-8"/>
                <w:kern w:val="2"/>
              </w:rPr>
            </w:pPr>
            <w:r>
              <w:rPr>
                <w:rFonts w:hint="eastAsia" w:cs="Times New Roman" w:asciiTheme="minorEastAsia" w:hAnsiTheme="minorEastAsia" w:eastAsiaTheme="minorEastAsia"/>
                <w:spacing w:val="-8"/>
              </w:rPr>
              <w:t>人民北路829号环球广场</w:t>
            </w:r>
          </w:p>
        </w:tc>
        <w:tc>
          <w:tcPr>
            <w:tcW w:w="201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color w:val="000000"/>
                <w:spacing w:val="-1"/>
                <w:kern w:val="2"/>
              </w:rPr>
            </w:pPr>
            <w:r>
              <w:rPr>
                <w:rFonts w:hint="eastAsia" w:cs="Times New Roman" w:asciiTheme="minorEastAsia" w:hAnsiTheme="minorEastAsia" w:eastAsiaTheme="minorEastAsia"/>
                <w:spacing w:val="-1"/>
              </w:rPr>
              <w:t>维谛</w:t>
            </w:r>
          </w:p>
        </w:tc>
        <w:tc>
          <w:tcPr>
            <w:tcW w:w="1171"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color w:val="000000"/>
                <w:spacing w:val="-1"/>
                <w:kern w:val="2"/>
              </w:rPr>
            </w:pPr>
            <w:r>
              <w:rPr>
                <w:rFonts w:hint="eastAsia" w:cs="Times New Roman" w:asciiTheme="minorEastAsia" w:hAnsiTheme="minorEastAsia" w:eastAsiaTheme="minorEastAsia"/>
                <w:spacing w:val="-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55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jc w:val="center"/>
              <w:rPr>
                <w:rFonts w:cs="Times New Roman" w:asciiTheme="minorEastAsia" w:hAnsiTheme="minorEastAsia" w:eastAsiaTheme="minorEastAsia"/>
                <w:kern w:val="2"/>
              </w:rPr>
            </w:pPr>
            <w:r>
              <w:rPr>
                <w:rFonts w:hint="eastAsia" w:cs="Times New Roman" w:asciiTheme="minorEastAsia" w:hAnsiTheme="minorEastAsia" w:eastAsiaTheme="minorEastAsia"/>
              </w:rPr>
              <w:t>13</w:t>
            </w:r>
          </w:p>
        </w:tc>
        <w:tc>
          <w:tcPr>
            <w:tcW w:w="875" w:type="dxa"/>
            <w:vMerge w:val="continue"/>
            <w:tcBorders>
              <w:top w:val="nil"/>
              <w:left w:val="single" w:color="000000" w:sz="2" w:space="0"/>
              <w:bottom w:val="single" w:color="000000" w:sz="2" w:space="0"/>
              <w:right w:val="single" w:color="000000" w:sz="2" w:space="0"/>
            </w:tcBorders>
            <w:vAlign w:val="center"/>
          </w:tcPr>
          <w:p>
            <w:pPr>
              <w:widowControl/>
              <w:spacing w:line="360" w:lineRule="auto"/>
              <w:jc w:val="left"/>
              <w:rPr>
                <w:rFonts w:asciiTheme="minorEastAsia" w:hAnsiTheme="minorEastAsia" w:eastAsiaTheme="minorEastAsia"/>
                <w:kern w:val="2"/>
                <w:sz w:val="21"/>
                <w:szCs w:val="21"/>
              </w:rPr>
            </w:pPr>
          </w:p>
        </w:tc>
        <w:tc>
          <w:tcPr>
            <w:tcW w:w="1620"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8"/>
                <w:kern w:val="2"/>
              </w:rPr>
            </w:pPr>
            <w:r>
              <w:rPr>
                <w:rFonts w:hint="eastAsia" w:cs="Times New Roman" w:asciiTheme="minorEastAsia" w:hAnsiTheme="minorEastAsia" w:eastAsiaTheme="minorEastAsia"/>
                <w:spacing w:val="-8"/>
              </w:rPr>
              <w:t>不间断电源UPS</w:t>
            </w:r>
          </w:p>
        </w:tc>
        <w:tc>
          <w:tcPr>
            <w:tcW w:w="2350"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rPr>
                <w:rFonts w:cs="Times New Roman" w:asciiTheme="minorEastAsia" w:hAnsiTheme="minorEastAsia" w:eastAsiaTheme="minorEastAsia"/>
                <w:spacing w:val="-8"/>
                <w:kern w:val="2"/>
              </w:rPr>
            </w:pPr>
            <w:r>
              <w:rPr>
                <w:rFonts w:hint="eastAsia" w:cs="Times New Roman" w:asciiTheme="minorEastAsia" w:hAnsiTheme="minorEastAsia" w:eastAsiaTheme="minorEastAsia"/>
                <w:spacing w:val="-8"/>
              </w:rPr>
              <w:t>人民北路829号环球广场</w:t>
            </w:r>
          </w:p>
        </w:tc>
        <w:tc>
          <w:tcPr>
            <w:tcW w:w="2013"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科华FR-UK/B3380</w:t>
            </w:r>
          </w:p>
        </w:tc>
        <w:tc>
          <w:tcPr>
            <w:tcW w:w="1171" w:type="dxa"/>
            <w:tcBorders>
              <w:top w:val="single" w:color="000000" w:sz="2" w:space="0"/>
              <w:left w:val="single" w:color="000000" w:sz="2" w:space="0"/>
              <w:bottom w:val="single" w:color="000000" w:sz="2" w:space="0"/>
              <w:right w:val="single" w:color="000000" w:sz="2" w:space="0"/>
            </w:tcBorders>
            <w:vAlign w:val="center"/>
          </w:tcPr>
          <w:p>
            <w:pPr>
              <w:pStyle w:val="25"/>
              <w:widowControl/>
              <w:spacing w:line="360" w:lineRule="auto"/>
              <w:ind w:left="114"/>
              <w:jc w:val="center"/>
              <w:rPr>
                <w:rFonts w:cs="Times New Roman" w:asciiTheme="minorEastAsia" w:hAnsiTheme="minorEastAsia" w:eastAsiaTheme="minorEastAsia"/>
                <w:spacing w:val="-1"/>
                <w:kern w:val="2"/>
              </w:rPr>
            </w:pPr>
            <w:r>
              <w:rPr>
                <w:rFonts w:hint="eastAsia" w:cs="Times New Roman" w:asciiTheme="minorEastAsia" w:hAnsiTheme="minorEastAsia" w:eastAsiaTheme="minorEastAsia"/>
                <w:spacing w:val="-1"/>
              </w:rPr>
              <w:t>1</w:t>
            </w:r>
          </w:p>
        </w:tc>
      </w:tr>
    </w:tbl>
    <w:p>
      <w:pPr>
        <w:pStyle w:val="22"/>
        <w:numPr>
          <w:ilvl w:val="0"/>
          <w:numId w:val="22"/>
        </w:numPr>
        <w:spacing w:line="360" w:lineRule="auto"/>
        <w:outlineLvl w:val="3"/>
        <w:rPr>
          <w:rFonts w:asciiTheme="minorEastAsia" w:hAnsiTheme="minorEastAsia" w:eastAsiaTheme="minorEastAsia"/>
          <w:b/>
          <w:sz w:val="21"/>
          <w:szCs w:val="21"/>
        </w:rPr>
      </w:pPr>
      <w:r>
        <w:rPr>
          <w:rFonts w:asciiTheme="minorEastAsia" w:hAnsiTheme="minorEastAsia" w:eastAsiaTheme="minorEastAsia"/>
          <w:b/>
          <w:sz w:val="21"/>
          <w:szCs w:val="21"/>
        </w:rPr>
        <w:t>服务要求</w:t>
      </w:r>
    </w:p>
    <w:p>
      <w:pPr>
        <w:widowControl/>
        <w:spacing w:line="360" w:lineRule="auto"/>
        <w:ind w:left="454"/>
        <w:rPr>
          <w:rFonts w:asciiTheme="minorEastAsia" w:hAnsiTheme="minorEastAsia" w:eastAsiaTheme="minorEastAsia"/>
          <w:b/>
          <w:bCs/>
          <w:sz w:val="21"/>
          <w:szCs w:val="21"/>
        </w:rPr>
      </w:pPr>
      <w:r>
        <w:rPr>
          <w:rFonts w:hint="eastAsia" w:asciiTheme="minorEastAsia" w:hAnsiTheme="minorEastAsia" w:eastAsiaTheme="minorEastAsia"/>
          <w:b/>
          <w:bCs/>
          <w:spacing w:val="-3"/>
          <w:sz w:val="21"/>
          <w:szCs w:val="21"/>
        </w:rPr>
        <w:t>（一）维护服务</w:t>
      </w:r>
    </w:p>
    <w:p>
      <w:pPr>
        <w:widowControl/>
        <w:spacing w:line="360" w:lineRule="auto"/>
        <w:ind w:left="28" w:right="58" w:firstLine="436"/>
        <w:rPr>
          <w:rFonts w:hint="eastAsia" w:asciiTheme="minorEastAsia" w:hAnsiTheme="minorEastAsia" w:eastAsiaTheme="minorEastAsia"/>
          <w:sz w:val="21"/>
          <w:szCs w:val="21"/>
        </w:rPr>
      </w:pPr>
      <w:r>
        <w:rPr>
          <w:rFonts w:hint="eastAsia" w:asciiTheme="minorEastAsia" w:hAnsiTheme="minorEastAsia" w:eastAsiaTheme="minorEastAsia"/>
          <w:spacing w:val="-2"/>
          <w:sz w:val="21"/>
          <w:szCs w:val="21"/>
        </w:rPr>
        <w:t>1.对维保清单内的精密空调设备提供保修服务，设备出现故障，及时派工程师现场进行检修与排除，需要更</w:t>
      </w:r>
      <w:r>
        <w:rPr>
          <w:rFonts w:hint="eastAsia" w:asciiTheme="minorEastAsia" w:hAnsiTheme="minorEastAsia" w:eastAsiaTheme="minorEastAsia"/>
          <w:spacing w:val="-3"/>
          <w:sz w:val="21"/>
          <w:szCs w:val="21"/>
        </w:rPr>
        <w:t>换配件的，及时更换配件。中标人无法解决的故障，应联系设备原厂商进行维修，直至设备恢复正常运行。</w:t>
      </w:r>
    </w:p>
    <w:p>
      <w:pPr>
        <w:widowControl/>
        <w:spacing w:line="360" w:lineRule="auto"/>
        <w:ind w:left="27" w:right="55" w:firstLine="416"/>
        <w:rPr>
          <w:rFonts w:hint="eastAsia" w:asciiTheme="minorEastAsia" w:hAnsiTheme="minorEastAsia" w:eastAsiaTheme="minorEastAsia"/>
          <w:spacing w:val="-1"/>
          <w:sz w:val="21"/>
          <w:szCs w:val="21"/>
        </w:rPr>
      </w:pPr>
      <w:r>
        <w:rPr>
          <w:rFonts w:hint="eastAsia" w:asciiTheme="minorEastAsia" w:hAnsiTheme="minorEastAsia" w:eastAsiaTheme="minorEastAsia"/>
          <w:sz w:val="21"/>
          <w:szCs w:val="21"/>
        </w:rPr>
        <w:t>2.对维保清单内的UPS设备（不包含电池）提供保修服务，设备出现故障，及时派工程师</w:t>
      </w:r>
      <w:r>
        <w:rPr>
          <w:rFonts w:hint="eastAsia" w:asciiTheme="minorEastAsia" w:hAnsiTheme="minorEastAsia" w:eastAsiaTheme="minorEastAsia"/>
          <w:spacing w:val="-1"/>
          <w:sz w:val="21"/>
          <w:szCs w:val="21"/>
        </w:rPr>
        <w:t>现场进行检修与</w:t>
      </w:r>
      <w:r>
        <w:rPr>
          <w:rFonts w:hint="eastAsia" w:asciiTheme="minorEastAsia" w:hAnsiTheme="minorEastAsia" w:eastAsiaTheme="minorEastAsia"/>
          <w:spacing w:val="2"/>
          <w:sz w:val="21"/>
          <w:szCs w:val="21"/>
        </w:rPr>
        <w:t>排除，需要更换配件的，及时更换配件。中标人无法解决的故障，</w:t>
      </w:r>
      <w:r>
        <w:rPr>
          <w:rFonts w:hint="eastAsia" w:asciiTheme="minorEastAsia" w:hAnsiTheme="minorEastAsia" w:eastAsiaTheme="minorEastAsia"/>
          <w:spacing w:val="1"/>
          <w:sz w:val="21"/>
          <w:szCs w:val="21"/>
        </w:rPr>
        <w:t>应联系设备原厂商进行维修，直至设备恢复正常运行。</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3.现市级机房部署有两套动环监控系统（广州网控通讯科技有限公司网络监控系统及广州云鑫为信息科技有限公司动环监控系统），中标人需提供软件和设备保修服务。</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4.对低压配电系统、机房防雷接地系统、机房门禁系统提供保修服务，对具有隐患或发生故障的设备及时修复。</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5.中标人应提供两台手持金属探测仪、4个机房地板吸盘和4台工业风扇放置于市局（华夏路 3 号）机房。</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6.中标人应负责市局（华夏路 3 号）机房监控中心的4个4K显示屏（DH-LM49-S400,49 寸）及相关配件、放置柜的维护。</w:t>
      </w:r>
    </w:p>
    <w:p>
      <w:pPr>
        <w:widowControl/>
        <w:spacing w:line="360" w:lineRule="auto"/>
        <w:ind w:left="27" w:right="55" w:firstLine="416"/>
        <w:rPr>
          <w:rFonts w:hint="eastAsia" w:asciiTheme="minorEastAsia" w:hAnsiTheme="minorEastAsia" w:eastAsiaTheme="minorEastAsia"/>
          <w:spacing w:val="-1"/>
          <w:sz w:val="21"/>
          <w:szCs w:val="21"/>
        </w:rPr>
      </w:pPr>
      <w:r>
        <w:rPr>
          <w:rFonts w:hint="eastAsia" w:asciiTheme="minorEastAsia" w:hAnsiTheme="minorEastAsia" w:eastAsiaTheme="minorEastAsia"/>
          <w:sz w:val="21"/>
          <w:szCs w:val="21"/>
        </w:rPr>
        <w:t>7.中标人应按采购人要求负责整理机房仓库内待报废物品,根据用户需求搬到广州市内用户指定地点。</w:t>
      </w:r>
    </w:p>
    <w:p>
      <w:pPr>
        <w:widowControl/>
        <w:spacing w:line="360" w:lineRule="auto"/>
        <w:ind w:left="7"/>
        <w:rPr>
          <w:rFonts w:hint="eastAsia" w:asciiTheme="minorEastAsia" w:hAnsiTheme="minorEastAsia" w:eastAsiaTheme="minorEastAsia"/>
          <w:b/>
          <w:bCs/>
          <w:sz w:val="21"/>
          <w:szCs w:val="21"/>
        </w:rPr>
      </w:pPr>
      <w:r>
        <w:rPr>
          <w:rFonts w:hint="eastAsia" w:asciiTheme="minorEastAsia" w:hAnsiTheme="minorEastAsia" w:eastAsiaTheme="minorEastAsia"/>
          <w:b/>
          <w:bCs/>
          <w:spacing w:val="-3"/>
          <w:sz w:val="21"/>
          <w:szCs w:val="21"/>
        </w:rPr>
        <w:t>（二）巡检服务</w:t>
      </w:r>
    </w:p>
    <w:p>
      <w:pPr>
        <w:widowControl/>
        <w:spacing w:line="360" w:lineRule="auto"/>
        <w:ind w:left="420"/>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1、机房制冷系统指机房精密空调和新风系统（部分机房没有新风系统）。巡检服务内容如下：</w:t>
      </w:r>
    </w:p>
    <w:p>
      <w:pPr>
        <w:widowControl/>
        <w:spacing w:line="360" w:lineRule="auto"/>
        <w:ind w:left="437"/>
        <w:rPr>
          <w:rFonts w:hint="eastAsia" w:asciiTheme="minorEastAsia" w:hAnsiTheme="minorEastAsia" w:eastAsiaTheme="minorEastAsia"/>
          <w:sz w:val="21"/>
          <w:szCs w:val="21"/>
        </w:rPr>
      </w:pPr>
      <w:r>
        <w:rPr>
          <w:rFonts w:hint="eastAsia" w:asciiTheme="minorEastAsia" w:hAnsiTheme="minorEastAsia" w:eastAsiaTheme="minorEastAsia"/>
          <w:spacing w:val="-7"/>
          <w:sz w:val="21"/>
          <w:szCs w:val="21"/>
        </w:rPr>
        <w:t>1）控制系统：</w:t>
      </w:r>
    </w:p>
    <w:p>
      <w:pPr>
        <w:widowControl/>
        <w:spacing w:line="360" w:lineRule="auto"/>
        <w:ind w:left="4" w:right="8" w:firstLine="417"/>
        <w:rPr>
          <w:rFonts w:hint="eastAsia" w:asciiTheme="minorEastAsia" w:hAnsiTheme="minorEastAsia" w:eastAsiaTheme="minorEastAsia"/>
          <w:sz w:val="21"/>
          <w:szCs w:val="21"/>
        </w:rPr>
      </w:pPr>
      <w:r>
        <w:rPr>
          <w:rFonts w:hint="eastAsia" w:asciiTheme="minorEastAsia" w:hAnsiTheme="minorEastAsia" w:eastAsiaTheme="minorEastAsia"/>
          <w:spacing w:val="2"/>
          <w:sz w:val="21"/>
          <w:szCs w:val="21"/>
        </w:rPr>
        <w:t>检查空调室内机上的</w:t>
      </w:r>
      <w:r>
        <w:rPr>
          <w:rFonts w:hint="eastAsia" w:asciiTheme="minorEastAsia" w:hAnsiTheme="minorEastAsia" w:eastAsiaTheme="minorEastAsia"/>
          <w:sz w:val="21"/>
          <w:szCs w:val="21"/>
        </w:rPr>
        <w:t>LED</w:t>
      </w:r>
      <w:r>
        <w:rPr>
          <w:rFonts w:hint="eastAsia" w:asciiTheme="minorEastAsia" w:hAnsiTheme="minorEastAsia" w:eastAsiaTheme="minorEastAsia"/>
          <w:spacing w:val="2"/>
          <w:sz w:val="21"/>
          <w:szCs w:val="21"/>
        </w:rPr>
        <w:t>显示单元是否正常，各设置参数是否正确；查看历史报警记录，对报警</w:t>
      </w:r>
      <w:r>
        <w:rPr>
          <w:rFonts w:hint="eastAsia" w:asciiTheme="minorEastAsia" w:hAnsiTheme="minorEastAsia" w:eastAsiaTheme="minorEastAsia"/>
          <w:spacing w:val="1"/>
          <w:sz w:val="21"/>
          <w:szCs w:val="21"/>
        </w:rPr>
        <w:t>内容进</w:t>
      </w:r>
      <w:r>
        <w:rPr>
          <w:rFonts w:hint="eastAsia" w:asciiTheme="minorEastAsia" w:hAnsiTheme="minorEastAsia" w:eastAsiaTheme="minorEastAsia"/>
          <w:spacing w:val="2"/>
          <w:sz w:val="21"/>
          <w:szCs w:val="21"/>
        </w:rPr>
        <w:t>行分析并消除隐患。对于检查发现出的问题进行维护修正，</w:t>
      </w:r>
      <w:r>
        <w:rPr>
          <w:rFonts w:hint="eastAsia" w:asciiTheme="minorEastAsia" w:hAnsiTheme="minorEastAsia" w:eastAsiaTheme="minorEastAsia"/>
          <w:spacing w:val="1"/>
          <w:sz w:val="21"/>
          <w:szCs w:val="21"/>
        </w:rPr>
        <w:t>使控制系统正常运行，并达到节能、互为备机的效</w:t>
      </w:r>
      <w:r>
        <w:rPr>
          <w:rFonts w:hint="eastAsia" w:asciiTheme="minorEastAsia" w:hAnsiTheme="minorEastAsia" w:eastAsiaTheme="minorEastAsia"/>
          <w:spacing w:val="-11"/>
          <w:sz w:val="21"/>
          <w:szCs w:val="21"/>
        </w:rPr>
        <w:t>果。</w:t>
      </w:r>
    </w:p>
    <w:p>
      <w:pPr>
        <w:widowControl/>
        <w:spacing w:line="360" w:lineRule="auto"/>
        <w:ind w:left="417"/>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2）加湿器：</w:t>
      </w:r>
    </w:p>
    <w:p>
      <w:pPr>
        <w:widowControl/>
        <w:spacing w:line="360" w:lineRule="auto"/>
        <w:ind w:left="5" w:right="2" w:firstLine="416"/>
        <w:rPr>
          <w:rFonts w:hint="eastAsia" w:asciiTheme="minorEastAsia" w:hAnsiTheme="minorEastAsia" w:eastAsiaTheme="minorEastAsia"/>
          <w:sz w:val="21"/>
          <w:szCs w:val="21"/>
        </w:rPr>
      </w:pPr>
      <w:r>
        <w:rPr>
          <w:rFonts w:hint="eastAsia" w:asciiTheme="minorEastAsia" w:hAnsiTheme="minorEastAsia" w:eastAsiaTheme="minorEastAsia"/>
          <w:spacing w:val="2"/>
          <w:sz w:val="21"/>
          <w:szCs w:val="21"/>
        </w:rPr>
        <w:t>检查蒸汽加湿器是否结垢，如结垢需拆下加湿器进行清洗；若清洗后蒸汽加湿量仍不能</w:t>
      </w:r>
      <w:r>
        <w:rPr>
          <w:rFonts w:hint="eastAsia" w:asciiTheme="minorEastAsia" w:hAnsiTheme="minorEastAsia" w:eastAsiaTheme="minorEastAsia"/>
          <w:spacing w:val="1"/>
          <w:sz w:val="21"/>
          <w:szCs w:val="21"/>
        </w:rPr>
        <w:t>达到设备出厂时的</w:t>
      </w:r>
      <w:r>
        <w:rPr>
          <w:rFonts w:hint="eastAsia" w:asciiTheme="minorEastAsia" w:hAnsiTheme="minorEastAsia" w:eastAsiaTheme="minorEastAsia"/>
          <w:spacing w:val="-1"/>
          <w:sz w:val="21"/>
          <w:szCs w:val="21"/>
        </w:rPr>
        <w:t>正常指标，则更换加湿器。</w:t>
      </w:r>
    </w:p>
    <w:p>
      <w:pPr>
        <w:widowControl/>
        <w:spacing w:line="360" w:lineRule="auto"/>
        <w:ind w:left="421"/>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3）外部冷凝器和干冷器：</w:t>
      </w:r>
    </w:p>
    <w:p>
      <w:pPr>
        <w:widowControl/>
        <w:spacing w:line="360" w:lineRule="auto"/>
        <w:ind w:left="414"/>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A.风扇：检查风扇转动，有无异常噪声，运行电路是否正常。</w:t>
      </w:r>
    </w:p>
    <w:p>
      <w:pPr>
        <w:widowControl/>
        <w:spacing w:line="360" w:lineRule="auto"/>
        <w:ind w:left="413"/>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B.电源开关：检查室外冷凝器的电源开关，工</w:t>
      </w:r>
      <w:r>
        <w:rPr>
          <w:rFonts w:hint="eastAsia" w:asciiTheme="minorEastAsia" w:hAnsiTheme="minorEastAsia" w:eastAsiaTheme="minorEastAsia"/>
          <w:spacing w:val="-2"/>
          <w:sz w:val="21"/>
          <w:szCs w:val="21"/>
        </w:rPr>
        <w:t>作是否正常。</w:t>
      </w:r>
    </w:p>
    <w:p>
      <w:pPr>
        <w:widowControl/>
        <w:spacing w:line="360" w:lineRule="auto"/>
        <w:ind w:left="417"/>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C.压力继电器：检查其对室外风机的控制是否与设置的一致。</w:t>
      </w:r>
    </w:p>
    <w:p>
      <w:pPr>
        <w:widowControl/>
        <w:spacing w:line="360" w:lineRule="auto"/>
        <w:ind w:left="413"/>
        <w:rPr>
          <w:rFonts w:hint="eastAsia" w:asciiTheme="minorEastAsia" w:hAnsiTheme="minorEastAsia" w:eastAsiaTheme="minorEastAsia"/>
          <w:sz w:val="21"/>
          <w:szCs w:val="21"/>
        </w:rPr>
      </w:pPr>
      <w:r>
        <w:rPr>
          <w:rFonts w:hint="eastAsia" w:asciiTheme="minorEastAsia" w:hAnsiTheme="minorEastAsia" w:eastAsiaTheme="minorEastAsia"/>
          <w:sz w:val="21"/>
          <w:szCs w:val="21"/>
        </w:rPr>
        <w:t>D.调速器（若安装）：检查调速器的工作状态，控制是否灵敏。</w:t>
      </w:r>
    </w:p>
    <w:p>
      <w:pPr>
        <w:widowControl/>
        <w:spacing w:line="360" w:lineRule="auto"/>
        <w:ind w:left="414"/>
        <w:rPr>
          <w:rFonts w:hint="eastAsia" w:asciiTheme="minorEastAsia" w:hAnsiTheme="minorEastAsia" w:eastAsiaTheme="minorEastAsia"/>
          <w:sz w:val="21"/>
          <w:szCs w:val="21"/>
        </w:rPr>
      </w:pPr>
      <w:r>
        <w:rPr>
          <w:rFonts w:hint="eastAsia" w:asciiTheme="minorEastAsia" w:hAnsiTheme="minorEastAsia" w:eastAsiaTheme="minorEastAsia"/>
          <w:spacing w:val="-3"/>
          <w:sz w:val="21"/>
          <w:szCs w:val="21"/>
        </w:rPr>
        <w:t>E．精密空调巡检时清洗一次室外冷凝器。</w:t>
      </w:r>
    </w:p>
    <w:p>
      <w:pPr>
        <w:widowControl/>
        <w:spacing w:line="360" w:lineRule="auto"/>
        <w:ind w:left="413"/>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4）蒸发器：</w:t>
      </w:r>
    </w:p>
    <w:p>
      <w:pPr>
        <w:widowControl/>
        <w:spacing w:line="360" w:lineRule="auto"/>
        <w:ind w:left="417"/>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检查蒸发器是否清洁，如有污垢用药剂清洗。</w:t>
      </w:r>
    </w:p>
    <w:p>
      <w:pPr>
        <w:widowControl/>
        <w:spacing w:line="360" w:lineRule="auto"/>
        <w:ind w:left="419"/>
        <w:rPr>
          <w:rFonts w:hint="eastAsia" w:asciiTheme="minorEastAsia" w:hAnsiTheme="minorEastAsia" w:eastAsiaTheme="minorEastAsia"/>
          <w:sz w:val="21"/>
          <w:szCs w:val="21"/>
        </w:rPr>
      </w:pPr>
      <w:r>
        <w:rPr>
          <w:rFonts w:hint="eastAsia" w:asciiTheme="minorEastAsia" w:hAnsiTheme="minorEastAsia" w:eastAsiaTheme="minorEastAsia"/>
          <w:spacing w:val="-2"/>
          <w:sz w:val="21"/>
          <w:szCs w:val="21"/>
        </w:rPr>
        <w:t>5）过滤网：</w:t>
      </w:r>
    </w:p>
    <w:p>
      <w:pPr>
        <w:widowControl/>
        <w:spacing w:line="360" w:lineRule="auto"/>
        <w:ind w:left="417"/>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检查过滤网，每季度对过滤网进行清洗；每年更换一次过滤网。</w:t>
      </w:r>
    </w:p>
    <w:p>
      <w:pPr>
        <w:widowControl/>
        <w:spacing w:line="360" w:lineRule="auto"/>
        <w:ind w:left="418"/>
        <w:rPr>
          <w:rFonts w:hint="eastAsia" w:asciiTheme="minorEastAsia" w:hAnsiTheme="minorEastAsia" w:eastAsiaTheme="minorEastAsia"/>
          <w:sz w:val="21"/>
          <w:szCs w:val="21"/>
        </w:rPr>
      </w:pPr>
      <w:r>
        <w:rPr>
          <w:rFonts w:hint="eastAsia" w:asciiTheme="minorEastAsia" w:hAnsiTheme="minorEastAsia" w:eastAsiaTheme="minorEastAsia"/>
          <w:spacing w:val="-5"/>
          <w:sz w:val="21"/>
          <w:szCs w:val="21"/>
        </w:rPr>
        <w:t>6）室内风机：</w:t>
      </w:r>
    </w:p>
    <w:p>
      <w:pPr>
        <w:widowControl/>
        <w:spacing w:line="360" w:lineRule="auto"/>
        <w:ind w:firstLine="417"/>
        <w:rPr>
          <w:rFonts w:hint="eastAsia" w:asciiTheme="minorEastAsia" w:hAnsiTheme="minorEastAsia" w:eastAsiaTheme="minorEastAsia"/>
          <w:sz w:val="21"/>
          <w:szCs w:val="21"/>
        </w:rPr>
      </w:pPr>
      <w:r>
        <w:rPr>
          <w:rFonts w:hint="eastAsia" w:asciiTheme="minorEastAsia" w:hAnsiTheme="minorEastAsia" w:eastAsiaTheme="minorEastAsia"/>
          <w:spacing w:val="2"/>
          <w:sz w:val="21"/>
          <w:szCs w:val="21"/>
        </w:rPr>
        <w:t>检查风机马达运转是否正常，有无异常噪音；检查轴承是否发热；检查耗电量。</w:t>
      </w:r>
      <w:r>
        <w:rPr>
          <w:rFonts w:hint="eastAsia" w:asciiTheme="minorEastAsia" w:hAnsiTheme="minorEastAsia" w:eastAsiaTheme="minorEastAsia"/>
          <w:spacing w:val="1"/>
          <w:sz w:val="21"/>
          <w:szCs w:val="21"/>
        </w:rPr>
        <w:t>对于有皮带的空调每半年</w:t>
      </w:r>
      <w:r>
        <w:rPr>
          <w:rFonts w:hint="eastAsia" w:asciiTheme="minorEastAsia" w:hAnsiTheme="minorEastAsia" w:eastAsiaTheme="minorEastAsia"/>
          <w:spacing w:val="-4"/>
          <w:sz w:val="21"/>
          <w:szCs w:val="21"/>
        </w:rPr>
        <w:t>更换一次皮带。</w:t>
      </w:r>
    </w:p>
    <w:p>
      <w:pPr>
        <w:widowControl/>
        <w:spacing w:line="360" w:lineRule="auto"/>
        <w:ind w:left="417"/>
        <w:rPr>
          <w:rFonts w:hint="eastAsia" w:asciiTheme="minorEastAsia" w:hAnsiTheme="minorEastAsia" w:eastAsiaTheme="minorEastAsia"/>
          <w:sz w:val="21"/>
          <w:szCs w:val="21"/>
        </w:rPr>
      </w:pPr>
      <w:r>
        <w:rPr>
          <w:rFonts w:hint="eastAsia" w:asciiTheme="minorEastAsia" w:hAnsiTheme="minorEastAsia" w:eastAsiaTheme="minorEastAsia"/>
          <w:spacing w:val="-5"/>
          <w:sz w:val="21"/>
          <w:szCs w:val="21"/>
        </w:rPr>
        <w:t>7）电加热器：</w:t>
      </w:r>
    </w:p>
    <w:p>
      <w:pPr>
        <w:widowControl/>
        <w:spacing w:line="360" w:lineRule="auto"/>
        <w:ind w:left="41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检查三级电加热器的各级加热电流及各电气接点是否</w:t>
      </w:r>
      <w:r>
        <w:rPr>
          <w:rFonts w:hint="eastAsia" w:asciiTheme="minorEastAsia" w:hAnsiTheme="minorEastAsia" w:eastAsiaTheme="minorEastAsia"/>
          <w:spacing w:val="-1"/>
          <w:sz w:val="21"/>
          <w:szCs w:val="21"/>
        </w:rPr>
        <w:t>正常；电加热器的过热保护是否灵敏。</w:t>
      </w:r>
    </w:p>
    <w:p>
      <w:pPr>
        <w:widowControl/>
        <w:spacing w:line="360" w:lineRule="auto"/>
        <w:ind w:left="422"/>
        <w:rPr>
          <w:rFonts w:hint="eastAsia" w:asciiTheme="minorEastAsia" w:hAnsiTheme="minorEastAsia" w:eastAsiaTheme="minorEastAsia"/>
          <w:sz w:val="21"/>
          <w:szCs w:val="21"/>
        </w:rPr>
      </w:pPr>
      <w:r>
        <w:rPr>
          <w:rFonts w:hint="eastAsia" w:asciiTheme="minorEastAsia" w:hAnsiTheme="minorEastAsia" w:eastAsiaTheme="minorEastAsia"/>
          <w:spacing w:val="-7"/>
          <w:sz w:val="21"/>
          <w:szCs w:val="21"/>
        </w:rPr>
        <w:t>8）电路：</w:t>
      </w:r>
    </w:p>
    <w:p>
      <w:pPr>
        <w:widowControl/>
        <w:spacing w:line="360" w:lineRule="auto"/>
        <w:ind w:left="411"/>
        <w:rPr>
          <w:rFonts w:hint="eastAsia" w:asciiTheme="minorEastAsia" w:hAnsiTheme="minorEastAsia" w:eastAsiaTheme="minorEastAsia"/>
          <w:sz w:val="21"/>
          <w:szCs w:val="21"/>
        </w:rPr>
      </w:pPr>
      <w:r>
        <w:rPr>
          <w:rFonts w:hint="eastAsia" w:asciiTheme="minorEastAsia" w:hAnsiTheme="minorEastAsia" w:eastAsiaTheme="minorEastAsia"/>
          <w:spacing w:val="-2"/>
          <w:sz w:val="21"/>
          <w:szCs w:val="21"/>
        </w:rPr>
        <w:t>A.检查电源的各相电压、电流。</w:t>
      </w:r>
    </w:p>
    <w:p>
      <w:pPr>
        <w:widowControl/>
        <w:spacing w:line="360" w:lineRule="auto"/>
        <w:ind w:left="413"/>
        <w:rPr>
          <w:rFonts w:hint="eastAsia" w:asciiTheme="minorEastAsia" w:hAnsiTheme="minorEastAsia" w:eastAsiaTheme="minorEastAsia"/>
          <w:sz w:val="21"/>
          <w:szCs w:val="21"/>
        </w:rPr>
      </w:pPr>
      <w:r>
        <w:rPr>
          <w:rFonts w:hint="eastAsia" w:asciiTheme="minorEastAsia" w:hAnsiTheme="minorEastAsia" w:eastAsiaTheme="minorEastAsia"/>
          <w:sz w:val="21"/>
          <w:szCs w:val="21"/>
        </w:rPr>
        <w:t>B.对各接点进行紧固，保证安全。</w:t>
      </w:r>
    </w:p>
    <w:p>
      <w:pPr>
        <w:widowControl/>
        <w:spacing w:line="360" w:lineRule="auto"/>
        <w:ind w:left="417"/>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C.对24V控制线路进行检测，确保控制的灵敏。</w:t>
      </w:r>
    </w:p>
    <w:p>
      <w:pPr>
        <w:widowControl/>
        <w:spacing w:line="360" w:lineRule="auto"/>
        <w:ind w:left="413"/>
        <w:rPr>
          <w:rFonts w:hint="eastAsia" w:asciiTheme="minorEastAsia" w:hAnsiTheme="minorEastAsia" w:eastAsiaTheme="minorEastAsia"/>
          <w:sz w:val="21"/>
          <w:szCs w:val="21"/>
        </w:rPr>
      </w:pPr>
      <w:r>
        <w:rPr>
          <w:rFonts w:hint="eastAsia" w:asciiTheme="minorEastAsia" w:hAnsiTheme="minorEastAsia" w:eastAsiaTheme="minorEastAsia"/>
          <w:sz w:val="21"/>
          <w:szCs w:val="21"/>
        </w:rPr>
        <w:t>D.对各种保护进行检测，如高压保护、低压保护、过热保护、相续保护等，保证设备的安全运转。</w:t>
      </w:r>
    </w:p>
    <w:p>
      <w:pPr>
        <w:widowControl/>
        <w:spacing w:line="360" w:lineRule="auto"/>
        <w:ind w:left="418"/>
        <w:rPr>
          <w:rFonts w:hint="eastAsia" w:asciiTheme="minorEastAsia" w:hAnsiTheme="minorEastAsia" w:eastAsiaTheme="minorEastAsia"/>
          <w:sz w:val="21"/>
          <w:szCs w:val="21"/>
        </w:rPr>
      </w:pPr>
      <w:r>
        <w:rPr>
          <w:rFonts w:hint="eastAsia" w:asciiTheme="minorEastAsia" w:hAnsiTheme="minorEastAsia" w:eastAsiaTheme="minorEastAsia"/>
          <w:spacing w:val="-5"/>
          <w:sz w:val="21"/>
          <w:szCs w:val="21"/>
        </w:rPr>
        <w:t>9）制冷系统：</w:t>
      </w:r>
    </w:p>
    <w:p>
      <w:pPr>
        <w:widowControl/>
        <w:spacing w:line="360" w:lineRule="auto"/>
        <w:ind w:left="411"/>
        <w:rPr>
          <w:rFonts w:hint="eastAsia" w:asciiTheme="minorEastAsia" w:hAnsiTheme="minorEastAsia" w:eastAsiaTheme="minorEastAsia"/>
          <w:sz w:val="21"/>
          <w:szCs w:val="21"/>
        </w:rPr>
      </w:pPr>
      <w:r>
        <w:rPr>
          <w:rFonts w:hint="eastAsia" w:asciiTheme="minorEastAsia" w:hAnsiTheme="minorEastAsia" w:eastAsiaTheme="minorEastAsia"/>
          <w:sz w:val="21"/>
          <w:szCs w:val="21"/>
        </w:rPr>
        <w:t>A.检查运行压力是否正常；</w:t>
      </w:r>
    </w:p>
    <w:p>
      <w:pPr>
        <w:widowControl/>
        <w:spacing w:line="360" w:lineRule="auto"/>
        <w:ind w:left="413"/>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B.检查压缩机的三相绕组是否正常。</w:t>
      </w:r>
    </w:p>
    <w:p>
      <w:pPr>
        <w:widowControl/>
        <w:spacing w:line="360" w:lineRule="auto"/>
        <w:ind w:left="417"/>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C.进行手动制冷测试，判断系统是否正常。</w:t>
      </w:r>
    </w:p>
    <w:p>
      <w:pPr>
        <w:widowControl/>
        <w:spacing w:line="360" w:lineRule="auto"/>
        <w:ind w:left="413"/>
        <w:rPr>
          <w:rFonts w:hint="eastAsia" w:asciiTheme="minorEastAsia" w:hAnsiTheme="minorEastAsia" w:eastAsiaTheme="minorEastAsia"/>
          <w:sz w:val="21"/>
          <w:szCs w:val="21"/>
        </w:rPr>
      </w:pPr>
      <w:r>
        <w:rPr>
          <w:rFonts w:hint="eastAsia" w:asciiTheme="minorEastAsia" w:hAnsiTheme="minorEastAsia" w:eastAsiaTheme="minorEastAsia"/>
          <w:sz w:val="21"/>
          <w:szCs w:val="21"/>
        </w:rPr>
        <w:t>D.压缩机工作时的声音是否异常。</w:t>
      </w:r>
    </w:p>
    <w:p>
      <w:pPr>
        <w:widowControl/>
        <w:spacing w:line="360" w:lineRule="auto"/>
        <w:ind w:left="434"/>
        <w:rPr>
          <w:rFonts w:hint="eastAsia" w:asciiTheme="minorEastAsia" w:hAnsiTheme="minorEastAsia" w:eastAsiaTheme="minorEastAsia"/>
          <w:sz w:val="21"/>
          <w:szCs w:val="21"/>
        </w:rPr>
      </w:pPr>
      <w:r>
        <w:rPr>
          <w:rFonts w:hint="eastAsia" w:asciiTheme="minorEastAsia" w:hAnsiTheme="minorEastAsia" w:eastAsiaTheme="minorEastAsia"/>
          <w:spacing w:val="-6"/>
          <w:sz w:val="21"/>
          <w:szCs w:val="21"/>
        </w:rPr>
        <w:t>10）排水系统：</w:t>
      </w:r>
    </w:p>
    <w:p>
      <w:pPr>
        <w:widowControl/>
        <w:spacing w:line="360" w:lineRule="auto"/>
        <w:ind w:left="41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检查排水系统是否畅通，如有水垢或异物阻塞管道，用药剂疏通管道，保证排水顺畅</w:t>
      </w:r>
    </w:p>
    <w:p>
      <w:pPr>
        <w:widowControl/>
        <w:spacing w:line="360" w:lineRule="auto"/>
        <w:ind w:left="434"/>
        <w:rPr>
          <w:rFonts w:hint="eastAsia" w:asciiTheme="minorEastAsia" w:hAnsiTheme="minorEastAsia" w:eastAsiaTheme="minorEastAsia"/>
          <w:sz w:val="21"/>
          <w:szCs w:val="21"/>
        </w:rPr>
      </w:pPr>
      <w:r>
        <w:rPr>
          <w:rFonts w:hint="eastAsia" w:asciiTheme="minorEastAsia" w:hAnsiTheme="minorEastAsia" w:eastAsiaTheme="minorEastAsia"/>
          <w:spacing w:val="-3"/>
          <w:sz w:val="21"/>
          <w:szCs w:val="21"/>
        </w:rPr>
        <w:t>11）其他检查项目：</w:t>
      </w:r>
    </w:p>
    <w:p>
      <w:pPr>
        <w:widowControl/>
        <w:spacing w:line="360" w:lineRule="auto"/>
        <w:ind w:left="411"/>
        <w:rPr>
          <w:rFonts w:hint="eastAsia" w:asciiTheme="minorEastAsia" w:hAnsiTheme="minorEastAsia" w:eastAsiaTheme="minorEastAsia"/>
          <w:sz w:val="21"/>
          <w:szCs w:val="21"/>
        </w:rPr>
      </w:pPr>
      <w:r>
        <w:rPr>
          <w:rFonts w:hint="eastAsia" w:asciiTheme="minorEastAsia" w:hAnsiTheme="minorEastAsia" w:eastAsiaTheme="minorEastAsia"/>
          <w:spacing w:val="-3"/>
          <w:sz w:val="21"/>
          <w:szCs w:val="21"/>
        </w:rPr>
        <w:t>A．是否需要加注冷冻油；</w:t>
      </w:r>
    </w:p>
    <w:p>
      <w:pPr>
        <w:widowControl/>
        <w:spacing w:line="360" w:lineRule="auto"/>
        <w:ind w:left="413"/>
        <w:rPr>
          <w:rFonts w:hint="eastAsia" w:asciiTheme="minorEastAsia" w:hAnsiTheme="minorEastAsia" w:eastAsiaTheme="minorEastAsia"/>
          <w:sz w:val="21"/>
          <w:szCs w:val="21"/>
        </w:rPr>
      </w:pPr>
      <w:r>
        <w:rPr>
          <w:rFonts w:hint="eastAsia" w:asciiTheme="minorEastAsia" w:hAnsiTheme="minorEastAsia" w:eastAsiaTheme="minorEastAsia"/>
          <w:spacing w:val="-5"/>
          <w:sz w:val="21"/>
          <w:szCs w:val="21"/>
        </w:rPr>
        <w:t>B．是否需要加注氟里昂制冷剂；</w:t>
      </w:r>
    </w:p>
    <w:p>
      <w:pPr>
        <w:widowControl/>
        <w:spacing w:line="360" w:lineRule="auto"/>
        <w:ind w:left="417"/>
        <w:rPr>
          <w:rFonts w:hint="eastAsia" w:asciiTheme="minorEastAsia" w:hAnsiTheme="minorEastAsia" w:eastAsiaTheme="minorEastAsia"/>
          <w:sz w:val="21"/>
          <w:szCs w:val="21"/>
        </w:rPr>
      </w:pPr>
      <w:r>
        <w:rPr>
          <w:rFonts w:hint="eastAsia" w:asciiTheme="minorEastAsia" w:hAnsiTheme="minorEastAsia" w:eastAsiaTheme="minorEastAsia"/>
          <w:spacing w:val="-5"/>
          <w:sz w:val="21"/>
          <w:szCs w:val="21"/>
        </w:rPr>
        <w:t>C．是否需要调整热力膨胀阀；</w:t>
      </w:r>
    </w:p>
    <w:p>
      <w:pPr>
        <w:widowControl/>
        <w:spacing w:line="360" w:lineRule="auto"/>
        <w:ind w:left="413"/>
        <w:rPr>
          <w:rFonts w:hint="eastAsia" w:asciiTheme="minorEastAsia" w:hAnsiTheme="minorEastAsia" w:eastAsiaTheme="minorEastAsia"/>
          <w:sz w:val="21"/>
          <w:szCs w:val="21"/>
        </w:rPr>
      </w:pPr>
      <w:r>
        <w:rPr>
          <w:rFonts w:hint="eastAsia" w:asciiTheme="minorEastAsia" w:hAnsiTheme="minorEastAsia" w:eastAsiaTheme="minorEastAsia"/>
          <w:spacing w:val="-2"/>
          <w:sz w:val="21"/>
          <w:szCs w:val="21"/>
        </w:rPr>
        <w:t>D．是否需要校准压力开关、风量开关等；</w:t>
      </w:r>
    </w:p>
    <w:p>
      <w:pPr>
        <w:widowControl/>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2、机房低压配电系统由低压配电箱/柜、断路器、电缆、PDU组成。巡检内容如下：</w:t>
      </w:r>
    </w:p>
    <w:p>
      <w:pPr>
        <w:widowControl/>
        <w:spacing w:line="360" w:lineRule="auto"/>
        <w:ind w:left="437"/>
        <w:rPr>
          <w:rFonts w:hint="eastAsia" w:asciiTheme="minorEastAsia" w:hAnsiTheme="minorEastAsia" w:eastAsiaTheme="minorEastAsia"/>
          <w:sz w:val="21"/>
          <w:szCs w:val="21"/>
        </w:rPr>
      </w:pPr>
      <w:r>
        <w:rPr>
          <w:rFonts w:hint="eastAsia" w:asciiTheme="minorEastAsia" w:hAnsiTheme="minorEastAsia" w:eastAsiaTheme="minorEastAsia"/>
          <w:spacing w:val="-2"/>
          <w:sz w:val="21"/>
          <w:szCs w:val="21"/>
        </w:rPr>
        <w:t>1）清洁低压配电柜、保持低压室内环境卫生。</w:t>
      </w:r>
    </w:p>
    <w:p>
      <w:pPr>
        <w:widowControl/>
        <w:spacing w:line="360" w:lineRule="auto"/>
        <w:ind w:left="41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2）检查低压配电系统外观、内部元器件是否有腐蚀、老化、破损现场，如出现，及时更换。</w:t>
      </w:r>
    </w:p>
    <w:p>
      <w:pPr>
        <w:widowControl/>
        <w:spacing w:line="360" w:lineRule="auto"/>
        <w:ind w:left="10" w:firstLine="41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3）如实记录低压供电系统运行电压、运行电流。检查低压柜</w:t>
      </w:r>
      <w:r>
        <w:rPr>
          <w:rFonts w:hint="eastAsia" w:asciiTheme="minorEastAsia" w:hAnsiTheme="minorEastAsia" w:eastAsiaTheme="minorEastAsia"/>
          <w:spacing w:val="-1"/>
          <w:sz w:val="21"/>
          <w:szCs w:val="21"/>
        </w:rPr>
        <w:t>指示灯指示是否正常。如出现显示不正常，及时查找原因，对故障元器件进行更换。</w:t>
      </w:r>
    </w:p>
    <w:p>
      <w:pPr>
        <w:widowControl/>
        <w:spacing w:line="360" w:lineRule="auto"/>
        <w:ind w:left="416"/>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4）检测低压配电柜内部元器件温度是否正常。</w:t>
      </w:r>
    </w:p>
    <w:p>
      <w:pPr>
        <w:widowControl/>
        <w:spacing w:line="360" w:lineRule="auto"/>
        <w:ind w:left="423"/>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5）检测低压配电柜内部端子是否连接稳固。</w:t>
      </w:r>
    </w:p>
    <w:p>
      <w:pPr>
        <w:widowControl/>
        <w:spacing w:line="360" w:lineRule="auto"/>
        <w:ind w:left="422"/>
        <w:rPr>
          <w:rFonts w:hint="eastAsia" w:asciiTheme="minorEastAsia" w:hAnsiTheme="minorEastAsia" w:eastAsiaTheme="minorEastAsia"/>
          <w:sz w:val="21"/>
          <w:szCs w:val="21"/>
        </w:rPr>
      </w:pPr>
      <w:r>
        <w:rPr>
          <w:rFonts w:hint="eastAsia" w:asciiTheme="minorEastAsia" w:hAnsiTheme="minorEastAsia" w:eastAsiaTheme="minorEastAsia"/>
          <w:spacing w:val="-2"/>
          <w:sz w:val="21"/>
          <w:szCs w:val="21"/>
        </w:rPr>
        <w:t>6）检测所有PDU上插头是否稳固。</w:t>
      </w:r>
    </w:p>
    <w:p>
      <w:pPr>
        <w:widowControl/>
        <w:spacing w:line="360" w:lineRule="auto"/>
        <w:ind w:left="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7）检测机房低压配电系统是否有其他隐患、不合理的，提出解改</w:t>
      </w:r>
      <w:r>
        <w:rPr>
          <w:rFonts w:hint="eastAsia" w:asciiTheme="minorEastAsia" w:hAnsiTheme="minorEastAsia" w:eastAsiaTheme="minorEastAsia"/>
          <w:spacing w:val="-1"/>
          <w:sz w:val="21"/>
          <w:szCs w:val="21"/>
        </w:rPr>
        <w:t>造方案。</w:t>
      </w:r>
    </w:p>
    <w:p>
      <w:pPr>
        <w:widowControl/>
        <w:spacing w:line="360" w:lineRule="auto"/>
        <w:ind w:left="3" w:firstLine="422"/>
        <w:rPr>
          <w:rFonts w:hint="eastAsia" w:asciiTheme="minorEastAsia" w:hAnsiTheme="minorEastAsia" w:eastAsiaTheme="minorEastAsia"/>
          <w:spacing w:val="-3"/>
          <w:sz w:val="21"/>
          <w:szCs w:val="21"/>
        </w:rPr>
      </w:pPr>
      <w:r>
        <w:rPr>
          <w:rFonts w:hint="eastAsia" w:asciiTheme="minorEastAsia" w:hAnsiTheme="minorEastAsia" w:eastAsiaTheme="minorEastAsia"/>
          <w:sz w:val="21"/>
          <w:szCs w:val="21"/>
        </w:rPr>
        <w:t>8）蓄电池工作要求：包括但不限于对电池系统的运行</w:t>
      </w:r>
      <w:r>
        <w:rPr>
          <w:rFonts w:hint="eastAsia" w:asciiTheme="minorEastAsia" w:hAnsiTheme="minorEastAsia" w:eastAsiaTheme="minorEastAsia"/>
          <w:spacing w:val="-1"/>
          <w:sz w:val="21"/>
          <w:szCs w:val="21"/>
        </w:rPr>
        <w:t>环境进行检查；对电池系统进行清洁维护；对电池</w:t>
      </w:r>
      <w:r>
        <w:rPr>
          <w:rFonts w:hint="eastAsia" w:asciiTheme="minorEastAsia" w:hAnsiTheme="minorEastAsia" w:eastAsiaTheme="minorEastAsia"/>
          <w:spacing w:val="-2"/>
          <w:sz w:val="21"/>
          <w:szCs w:val="21"/>
        </w:rPr>
        <w:t>组的连接进行检查；对电池组中的电池做静态，动态测试；电池在UPS主机上进行充、放电功能测试（一年</w:t>
      </w:r>
      <w:r>
        <w:rPr>
          <w:rFonts w:hint="eastAsia" w:asciiTheme="minorEastAsia" w:hAnsiTheme="minorEastAsia" w:eastAsiaTheme="minorEastAsia"/>
          <w:spacing w:val="-3"/>
          <w:sz w:val="21"/>
          <w:szCs w:val="21"/>
        </w:rPr>
        <w:t>一次</w:t>
      </w:r>
      <w:r>
        <w:rPr>
          <w:rFonts w:hint="eastAsia" w:asciiTheme="minorEastAsia" w:hAnsiTheme="minorEastAsia" w:eastAsiaTheme="minorEastAsia"/>
          <w:spacing w:val="-5"/>
          <w:sz w:val="21"/>
          <w:szCs w:val="21"/>
        </w:rPr>
        <w:t>）；</w:t>
      </w:r>
      <w:r>
        <w:rPr>
          <w:rFonts w:hint="eastAsia" w:asciiTheme="minorEastAsia" w:hAnsiTheme="minorEastAsia" w:eastAsiaTheme="minorEastAsia"/>
          <w:spacing w:val="-3"/>
          <w:sz w:val="21"/>
          <w:szCs w:val="21"/>
        </w:rPr>
        <w:t>全面评估电池系统的性能。</w:t>
      </w:r>
    </w:p>
    <w:p>
      <w:pPr>
        <w:widowControl/>
        <w:spacing w:line="360" w:lineRule="auto"/>
        <w:ind w:left="427"/>
        <w:rPr>
          <w:rFonts w:hint="eastAsia" w:asciiTheme="minorEastAsia" w:hAnsiTheme="minorEastAsia" w:eastAsiaTheme="minorEastAsia"/>
          <w:b/>
          <w:bCs/>
          <w:spacing w:val="-3"/>
          <w:sz w:val="21"/>
          <w:szCs w:val="21"/>
        </w:rPr>
      </w:pPr>
      <w:r>
        <w:rPr>
          <w:rFonts w:hint="eastAsia" w:asciiTheme="minorEastAsia" w:hAnsiTheme="minorEastAsia" w:eastAsiaTheme="minorEastAsia"/>
          <w:b/>
          <w:bCs/>
          <w:spacing w:val="-3"/>
          <w:sz w:val="21"/>
          <w:szCs w:val="21"/>
        </w:rPr>
        <w:t>（三）搬迁服务</w:t>
      </w:r>
    </w:p>
    <w:p>
      <w:pPr>
        <w:widowControl/>
        <w:spacing w:line="360" w:lineRule="auto"/>
        <w:ind w:left="3" w:firstLine="422"/>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1、服务范围：包括但不仅限于市局的服务器、存储设备、网络设备、安全设备等一批。</w:t>
      </w:r>
    </w:p>
    <w:p>
      <w:pPr>
        <w:widowControl/>
        <w:spacing w:line="360" w:lineRule="auto"/>
        <w:ind w:left="3" w:firstLine="422"/>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2、搬迁范围：由市局搬迁至采购人指定位置</w:t>
      </w:r>
    </w:p>
    <w:p>
      <w:pPr>
        <w:widowControl/>
        <w:spacing w:line="360" w:lineRule="auto"/>
        <w:ind w:left="3" w:firstLine="422"/>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3、服务内容：</w:t>
      </w:r>
    </w:p>
    <w:p>
      <w:pPr>
        <w:widowControl/>
        <w:numPr>
          <w:ilvl w:val="0"/>
          <w:numId w:val="23"/>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对机房涉及搬迁的设备进行全面盘点，详细记录设备的型号、规格、数量、安装位置、连接方式等信息，建立设备台账。</w:t>
      </w:r>
      <w:r>
        <w:rPr>
          <w:rFonts w:hint="eastAsia" w:hAnsi="MS Mincho" w:eastAsia="MS Mincho" w:cs="MS Mincho" w:asciiTheme="minorEastAsia"/>
          <w:spacing w:val="-3"/>
          <w:sz w:val="21"/>
          <w:szCs w:val="21"/>
        </w:rPr>
        <w:t>​</w:t>
      </w:r>
    </w:p>
    <w:p>
      <w:pPr>
        <w:widowControl/>
        <w:numPr>
          <w:ilvl w:val="0"/>
          <w:numId w:val="23"/>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与相关部门沟通，了解各设备的重要性、运行状态以及业务依赖关系，确定设备搬迁的先后顺序。</w:t>
      </w:r>
      <w:r>
        <w:rPr>
          <w:rFonts w:hint="eastAsia" w:hAnsi="MS Mincho" w:eastAsia="MS Mincho" w:cs="MS Mincho" w:asciiTheme="minorEastAsia"/>
          <w:spacing w:val="-3"/>
          <w:sz w:val="21"/>
          <w:szCs w:val="21"/>
        </w:rPr>
        <w:t>​</w:t>
      </w:r>
    </w:p>
    <w:p>
      <w:pPr>
        <w:widowControl/>
        <w:numPr>
          <w:ilvl w:val="0"/>
          <w:numId w:val="23"/>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勘察新设备的安装环境，包括场地面积、电源配置、空调系统、接地情况、承重能力等，确保新机房满足设备安装运行要求。</w:t>
      </w:r>
      <w:r>
        <w:rPr>
          <w:rFonts w:hint="eastAsia" w:hAnsi="MS Mincho" w:eastAsia="MS Mincho" w:cs="MS Mincho" w:asciiTheme="minorEastAsia"/>
          <w:spacing w:val="-3"/>
          <w:sz w:val="21"/>
          <w:szCs w:val="21"/>
        </w:rPr>
        <w:t>​</w:t>
      </w:r>
    </w:p>
    <w:p>
      <w:pPr>
        <w:widowControl/>
        <w:numPr>
          <w:ilvl w:val="0"/>
          <w:numId w:val="23"/>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制定详细的搬迁方案，内容包括搬迁时间安排、人员分工、设备拆卸顺序、运输路线、安装调试流程、应急处理措施等。</w:t>
      </w:r>
      <w:r>
        <w:rPr>
          <w:rFonts w:hint="eastAsia" w:hAnsi="MS Mincho" w:eastAsia="MS Mincho" w:cs="MS Mincho" w:asciiTheme="minorEastAsia"/>
          <w:spacing w:val="-3"/>
          <w:sz w:val="21"/>
          <w:szCs w:val="21"/>
        </w:rPr>
        <w:t>​</w:t>
      </w:r>
    </w:p>
    <w:p>
      <w:pPr>
        <w:widowControl/>
        <w:numPr>
          <w:ilvl w:val="0"/>
          <w:numId w:val="23"/>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准备搬迁所需的工具和材料，如螺丝刀、扳手、扎带、包装材料、标签、测试仪器等。</w:t>
      </w:r>
      <w:r>
        <w:rPr>
          <w:rFonts w:hint="eastAsia" w:hAnsi="MS Mincho" w:eastAsia="MS Mincho" w:cs="MS Mincho" w:asciiTheme="minorEastAsia"/>
          <w:spacing w:val="-3"/>
          <w:sz w:val="21"/>
          <w:szCs w:val="21"/>
        </w:rPr>
        <w:t>​</w:t>
      </w:r>
    </w:p>
    <w:p>
      <w:pPr>
        <w:widowControl/>
        <w:numPr>
          <w:ilvl w:val="0"/>
          <w:numId w:val="23"/>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通知相关用户和部门搬迁时间及可能带来的影响，协调安排业务中断时间。</w:t>
      </w:r>
      <w:r>
        <w:rPr>
          <w:rFonts w:hint="eastAsia" w:hAnsi="MS Mincho" w:eastAsia="MS Mincho" w:cs="MS Mincho" w:asciiTheme="minorEastAsia"/>
          <w:spacing w:val="-3"/>
          <w:sz w:val="21"/>
          <w:szCs w:val="21"/>
        </w:rPr>
        <w:t>​</w:t>
      </w:r>
    </w:p>
    <w:p>
      <w:pPr>
        <w:widowControl/>
        <w:numPr>
          <w:ilvl w:val="0"/>
          <w:numId w:val="24"/>
        </w:numPr>
        <w:adjustRightInd/>
        <w:spacing w:line="360" w:lineRule="auto"/>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整体要求：</w:t>
      </w:r>
    </w:p>
    <w:p>
      <w:pPr>
        <w:widowControl/>
        <w:numPr>
          <w:ilvl w:val="0"/>
          <w:numId w:val="25"/>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新机房的电源配置应满足设备总功率要求，且有足够的冗余；空调系统能保证机房温度、湿度在设备运行允许范围内；接地电阻符合相关标准，一般不大于 4 欧姆。</w:t>
      </w:r>
      <w:r>
        <w:rPr>
          <w:rFonts w:hint="eastAsia" w:hAnsi="MS Mincho" w:eastAsia="MS Mincho" w:cs="MS Mincho" w:asciiTheme="minorEastAsia"/>
          <w:spacing w:val="-3"/>
          <w:sz w:val="21"/>
          <w:szCs w:val="21"/>
        </w:rPr>
        <w:t>​</w:t>
      </w:r>
    </w:p>
    <w:p>
      <w:pPr>
        <w:widowControl/>
        <w:numPr>
          <w:ilvl w:val="0"/>
          <w:numId w:val="25"/>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搬迁方案要具有可行性和可操作性，充分考虑各种可能出现的问题，并制定相应的解决措施。</w:t>
      </w:r>
      <w:r>
        <w:rPr>
          <w:rFonts w:hint="eastAsia" w:hAnsi="MS Mincho" w:eastAsia="MS Mincho" w:cs="MS Mincho" w:asciiTheme="minorEastAsia"/>
          <w:spacing w:val="-3"/>
          <w:sz w:val="21"/>
          <w:szCs w:val="21"/>
        </w:rPr>
        <w:t>​</w:t>
      </w:r>
    </w:p>
    <w:p>
      <w:pPr>
        <w:widowControl/>
        <w:numPr>
          <w:ilvl w:val="0"/>
          <w:numId w:val="24"/>
        </w:numPr>
        <w:adjustRightInd/>
        <w:spacing w:line="360" w:lineRule="auto"/>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设备拆卸与包装</w:t>
      </w:r>
      <w:r>
        <w:rPr>
          <w:rFonts w:hint="eastAsia" w:hAnsi="MS Mincho" w:eastAsia="MS Mincho" w:cs="MS Mincho" w:asciiTheme="minorEastAsia"/>
          <w:spacing w:val="-3"/>
          <w:sz w:val="21"/>
          <w:szCs w:val="21"/>
        </w:rPr>
        <w:t>​</w:t>
      </w:r>
    </w:p>
    <w:p>
      <w:pPr>
        <w:widowControl/>
        <w:numPr>
          <w:ilvl w:val="0"/>
          <w:numId w:val="26"/>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按照搬迁方案规定的顺序，逐步拆卸设备，先拆卸外部连接线，并对每根连接线进行编号和标记，记录其连接位置。</w:t>
      </w:r>
      <w:r>
        <w:rPr>
          <w:rFonts w:hint="eastAsia" w:hAnsi="MS Mincho" w:eastAsia="MS Mincho" w:cs="MS Mincho" w:asciiTheme="minorEastAsia"/>
          <w:spacing w:val="-3"/>
          <w:sz w:val="21"/>
          <w:szCs w:val="21"/>
        </w:rPr>
        <w:t>​</w:t>
      </w:r>
    </w:p>
    <w:p>
      <w:pPr>
        <w:widowControl/>
        <w:numPr>
          <w:ilvl w:val="0"/>
          <w:numId w:val="26"/>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拆卸设备时，要小心操作，避免损坏设备零部件，对于精密设备，需按照设备说明书的要求进行拆卸。</w:t>
      </w:r>
      <w:r>
        <w:rPr>
          <w:rFonts w:hint="eastAsia" w:hAnsi="MS Mincho" w:eastAsia="MS Mincho" w:cs="MS Mincho" w:asciiTheme="minorEastAsia"/>
          <w:spacing w:val="-3"/>
          <w:sz w:val="21"/>
          <w:szCs w:val="21"/>
        </w:rPr>
        <w:t>​</w:t>
      </w:r>
    </w:p>
    <w:p>
      <w:pPr>
        <w:widowControl/>
        <w:numPr>
          <w:ilvl w:val="0"/>
          <w:numId w:val="26"/>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对拆卸下来的设备进行清洁处理，去除表面的灰尘和污渍。</w:t>
      </w:r>
      <w:r>
        <w:rPr>
          <w:rFonts w:hint="eastAsia" w:hAnsi="MS Mincho" w:eastAsia="MS Mincho" w:cs="MS Mincho" w:asciiTheme="minorEastAsia"/>
          <w:spacing w:val="-3"/>
          <w:sz w:val="21"/>
          <w:szCs w:val="21"/>
        </w:rPr>
        <w:t>​</w:t>
      </w:r>
    </w:p>
    <w:p>
      <w:pPr>
        <w:widowControl/>
        <w:numPr>
          <w:ilvl w:val="0"/>
          <w:numId w:val="26"/>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采用合适的包装材料对设备进行包装，如泡沫、纸箱、木箱等，对于易损部件要进行特殊保护，确保设备在运输过程中不受损坏。</w:t>
      </w:r>
      <w:r>
        <w:rPr>
          <w:rFonts w:hint="eastAsia" w:hAnsi="MS Mincho" w:eastAsia="MS Mincho" w:cs="MS Mincho" w:asciiTheme="minorEastAsia"/>
          <w:spacing w:val="-3"/>
          <w:sz w:val="21"/>
          <w:szCs w:val="21"/>
        </w:rPr>
        <w:t>​</w:t>
      </w:r>
    </w:p>
    <w:p>
      <w:pPr>
        <w:widowControl/>
        <w:numPr>
          <w:ilvl w:val="0"/>
          <w:numId w:val="26"/>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在包装好的设备上粘贴标签，注明设备名称、型号、编号、目的地、拆卸顺序等信息。</w:t>
      </w:r>
      <w:r>
        <w:rPr>
          <w:rFonts w:hint="eastAsia" w:hAnsi="MS Mincho" w:eastAsia="MS Mincho" w:cs="MS Mincho" w:asciiTheme="minorEastAsia"/>
          <w:spacing w:val="-3"/>
          <w:sz w:val="21"/>
          <w:szCs w:val="21"/>
        </w:rPr>
        <w:t>​</w:t>
      </w:r>
    </w:p>
    <w:p>
      <w:pPr>
        <w:widowControl/>
        <w:numPr>
          <w:ilvl w:val="0"/>
          <w:numId w:val="26"/>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设备拆卸过程中，要严格按照操作规程进行，禁止野蛮操作，防止设备损坏。</w:t>
      </w:r>
      <w:r>
        <w:rPr>
          <w:rFonts w:hint="eastAsia" w:hAnsi="MS Mincho" w:eastAsia="MS Mincho" w:cs="MS Mincho" w:asciiTheme="minorEastAsia"/>
          <w:spacing w:val="-3"/>
          <w:sz w:val="21"/>
          <w:szCs w:val="21"/>
        </w:rPr>
        <w:t>​</w:t>
      </w:r>
    </w:p>
    <w:p>
      <w:pPr>
        <w:widowControl/>
        <w:numPr>
          <w:ilvl w:val="0"/>
          <w:numId w:val="26"/>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连接线的编号和标记要清晰、唯一，便于后续安装时识别和连接。</w:t>
      </w:r>
      <w:r>
        <w:rPr>
          <w:rFonts w:hint="eastAsia" w:hAnsi="MS Mincho" w:eastAsia="MS Mincho" w:cs="MS Mincho" w:asciiTheme="minorEastAsia"/>
          <w:spacing w:val="-3"/>
          <w:sz w:val="21"/>
          <w:szCs w:val="21"/>
        </w:rPr>
        <w:t>​</w:t>
      </w:r>
    </w:p>
    <w:p>
      <w:pPr>
        <w:widowControl/>
        <w:numPr>
          <w:ilvl w:val="0"/>
          <w:numId w:val="26"/>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包装材料要具有良好的防震、防潮、防尘性能，确保设备在运输过程中处于良好状态。</w:t>
      </w:r>
      <w:r>
        <w:rPr>
          <w:rFonts w:hint="eastAsia" w:hAnsi="MS Mincho" w:eastAsia="MS Mincho" w:cs="MS Mincho" w:asciiTheme="minorEastAsia"/>
          <w:spacing w:val="-3"/>
          <w:sz w:val="21"/>
          <w:szCs w:val="21"/>
        </w:rPr>
        <w:t>​</w:t>
      </w:r>
    </w:p>
    <w:p>
      <w:pPr>
        <w:widowControl/>
        <w:numPr>
          <w:ilvl w:val="0"/>
          <w:numId w:val="26"/>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对于大型设备和精密仪器，包装时要符合相关运输标准，必要时进行加固处理。</w:t>
      </w:r>
      <w:r>
        <w:rPr>
          <w:rFonts w:hint="eastAsia" w:hAnsi="MS Mincho" w:eastAsia="MS Mincho" w:cs="MS Mincho" w:asciiTheme="minorEastAsia"/>
          <w:spacing w:val="-3"/>
          <w:sz w:val="21"/>
          <w:szCs w:val="21"/>
        </w:rPr>
        <w:t>​</w:t>
      </w:r>
    </w:p>
    <w:p>
      <w:pPr>
        <w:widowControl/>
        <w:numPr>
          <w:ilvl w:val="0"/>
          <w:numId w:val="24"/>
        </w:numPr>
        <w:adjustRightInd/>
        <w:spacing w:line="360" w:lineRule="auto"/>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设备运输</w:t>
      </w:r>
      <w:r>
        <w:rPr>
          <w:rFonts w:hint="eastAsia" w:hAnsi="MS Mincho" w:eastAsia="MS Mincho" w:cs="MS Mincho" w:asciiTheme="minorEastAsia"/>
          <w:spacing w:val="-3"/>
          <w:sz w:val="21"/>
          <w:szCs w:val="21"/>
        </w:rPr>
        <w:t>​</w:t>
      </w:r>
    </w:p>
    <w:p>
      <w:pPr>
        <w:widowControl/>
        <w:numPr>
          <w:ilvl w:val="0"/>
          <w:numId w:val="27"/>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安排合适的运输车辆，根据设备的数量、重量、体积选择合适的车型，并确保车辆状况良好。</w:t>
      </w:r>
      <w:r>
        <w:rPr>
          <w:rFonts w:hint="eastAsia" w:hAnsi="MS Mincho" w:eastAsia="MS Mincho" w:cs="MS Mincho" w:asciiTheme="minorEastAsia"/>
          <w:spacing w:val="-3"/>
          <w:sz w:val="21"/>
          <w:szCs w:val="21"/>
        </w:rPr>
        <w:t>​</w:t>
      </w:r>
    </w:p>
    <w:p>
      <w:pPr>
        <w:widowControl/>
        <w:numPr>
          <w:ilvl w:val="0"/>
          <w:numId w:val="27"/>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按照设备的搬运顺序和重量分布，合理装载设备，避免设备在运输过程中发生碰撞、挤压等情况。</w:t>
      </w:r>
      <w:r>
        <w:rPr>
          <w:rFonts w:hint="eastAsia" w:hAnsi="MS Mincho" w:eastAsia="MS Mincho" w:cs="MS Mincho" w:asciiTheme="minorEastAsia"/>
          <w:spacing w:val="-3"/>
          <w:sz w:val="21"/>
          <w:szCs w:val="21"/>
        </w:rPr>
        <w:t>​</w:t>
      </w:r>
    </w:p>
    <w:p>
      <w:pPr>
        <w:widowControl/>
        <w:numPr>
          <w:ilvl w:val="0"/>
          <w:numId w:val="27"/>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运输过程中，安排专人负责押运，密切关注设备的运输状态，及时处理运输过程中出现的问题。</w:t>
      </w:r>
      <w:r>
        <w:rPr>
          <w:rFonts w:hint="eastAsia" w:hAnsi="MS Mincho" w:eastAsia="MS Mincho" w:cs="MS Mincho" w:asciiTheme="minorEastAsia"/>
          <w:spacing w:val="-3"/>
          <w:sz w:val="21"/>
          <w:szCs w:val="21"/>
        </w:rPr>
        <w:t>​</w:t>
      </w:r>
    </w:p>
    <w:p>
      <w:pPr>
        <w:widowControl/>
        <w:numPr>
          <w:ilvl w:val="0"/>
          <w:numId w:val="27"/>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设备运抵新机房后，按照标签信息将设备搬运到指定位置，并妥善放置。</w:t>
      </w:r>
      <w:r>
        <w:rPr>
          <w:rFonts w:hint="eastAsia" w:hAnsi="MS Mincho" w:eastAsia="MS Mincho" w:cs="MS Mincho" w:asciiTheme="minorEastAsia"/>
          <w:spacing w:val="-3"/>
          <w:sz w:val="21"/>
          <w:szCs w:val="21"/>
        </w:rPr>
        <w:t>​</w:t>
      </w:r>
    </w:p>
    <w:p>
      <w:pPr>
        <w:widowControl/>
        <w:numPr>
          <w:ilvl w:val="0"/>
          <w:numId w:val="27"/>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运输车辆要符合道路运输规定，具备相应的运输资质。</w:t>
      </w:r>
      <w:r>
        <w:rPr>
          <w:rFonts w:hint="eastAsia" w:hAnsi="MS Mincho" w:eastAsia="MS Mincho" w:cs="MS Mincho" w:asciiTheme="minorEastAsia"/>
          <w:spacing w:val="-3"/>
          <w:sz w:val="21"/>
          <w:szCs w:val="21"/>
        </w:rPr>
        <w:t>​</w:t>
      </w:r>
    </w:p>
    <w:p>
      <w:pPr>
        <w:widowControl/>
        <w:numPr>
          <w:ilvl w:val="0"/>
          <w:numId w:val="27"/>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设备装载要牢固、平稳，重心合理，避免在运输过程中发生位移和倾倒。</w:t>
      </w:r>
      <w:r>
        <w:rPr>
          <w:rFonts w:hint="eastAsia" w:hAnsi="MS Mincho" w:eastAsia="MS Mincho" w:cs="MS Mincho" w:asciiTheme="minorEastAsia"/>
          <w:spacing w:val="-3"/>
          <w:sz w:val="21"/>
          <w:szCs w:val="21"/>
        </w:rPr>
        <w:t>​</w:t>
      </w:r>
    </w:p>
    <w:p>
      <w:pPr>
        <w:widowControl/>
        <w:numPr>
          <w:ilvl w:val="0"/>
          <w:numId w:val="27"/>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运输过程中要采取防震、防潮措施，对于精密设备，运输速度要适中，避免急刹车、急转弯等情况。</w:t>
      </w:r>
      <w:r>
        <w:rPr>
          <w:rFonts w:hint="eastAsia" w:hAnsi="MS Mincho" w:eastAsia="MS Mincho" w:cs="MS Mincho" w:asciiTheme="minorEastAsia"/>
          <w:spacing w:val="-3"/>
          <w:sz w:val="21"/>
          <w:szCs w:val="21"/>
        </w:rPr>
        <w:t>​</w:t>
      </w:r>
    </w:p>
    <w:p>
      <w:pPr>
        <w:widowControl/>
        <w:numPr>
          <w:ilvl w:val="0"/>
          <w:numId w:val="27"/>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设备搬运到新机房指定位置时，要轻拿轻放，避免剧烈震动。</w:t>
      </w:r>
      <w:r>
        <w:rPr>
          <w:rFonts w:hint="eastAsia" w:hAnsi="MS Mincho" w:eastAsia="MS Mincho" w:cs="MS Mincho" w:asciiTheme="minorEastAsia"/>
          <w:spacing w:val="-3"/>
          <w:sz w:val="21"/>
          <w:szCs w:val="21"/>
        </w:rPr>
        <w:t>​</w:t>
      </w:r>
    </w:p>
    <w:p>
      <w:pPr>
        <w:widowControl/>
        <w:numPr>
          <w:ilvl w:val="0"/>
          <w:numId w:val="24"/>
        </w:numPr>
        <w:adjustRightInd/>
        <w:spacing w:line="360" w:lineRule="auto"/>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设备安装与连接</w:t>
      </w:r>
      <w:r>
        <w:rPr>
          <w:rFonts w:hint="eastAsia" w:hAnsi="MS Mincho" w:eastAsia="MS Mincho" w:cs="MS Mincho" w:asciiTheme="minorEastAsia"/>
          <w:spacing w:val="-3"/>
          <w:sz w:val="21"/>
          <w:szCs w:val="21"/>
        </w:rPr>
        <w:t>​</w:t>
      </w:r>
    </w:p>
    <w:p>
      <w:pPr>
        <w:widowControl/>
        <w:numPr>
          <w:ilvl w:val="0"/>
          <w:numId w:val="28"/>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按照设备的安装要求和新机房的布局，将设备安装到指定位置，如机柜、操作台等。</w:t>
      </w:r>
    </w:p>
    <w:p>
      <w:pPr>
        <w:widowControl/>
        <w:numPr>
          <w:ilvl w:val="0"/>
          <w:numId w:val="28"/>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根据之前记录的连接线编号和标记，重新连接设备的电源线、数据线、网络线等。</w:t>
      </w:r>
    </w:p>
    <w:p>
      <w:pPr>
        <w:widowControl/>
        <w:numPr>
          <w:ilvl w:val="0"/>
          <w:numId w:val="28"/>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连接完成后，检查各连接是否牢固、正确，确保无松动、错接等情况。</w:t>
      </w:r>
      <w:r>
        <w:rPr>
          <w:rFonts w:hint="eastAsia" w:hAnsi="MS Mincho" w:eastAsia="MS Mincho" w:cs="MS Mincho" w:asciiTheme="minorEastAsia"/>
          <w:spacing w:val="-3"/>
          <w:sz w:val="21"/>
          <w:szCs w:val="21"/>
        </w:rPr>
        <w:t>​</w:t>
      </w:r>
    </w:p>
    <w:p>
      <w:pPr>
        <w:widowControl/>
        <w:numPr>
          <w:ilvl w:val="0"/>
          <w:numId w:val="28"/>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对设备进行初步调试，如接通电源，检查设备是否能正常启动，指示灯是否正常等。</w:t>
      </w:r>
    </w:p>
    <w:p>
      <w:pPr>
        <w:widowControl/>
        <w:numPr>
          <w:ilvl w:val="0"/>
          <w:numId w:val="28"/>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设备安装要牢固、平稳，符合设备的安装规范，确保设备运行时的稳定性和安全性。</w:t>
      </w:r>
    </w:p>
    <w:p>
      <w:pPr>
        <w:widowControl/>
        <w:numPr>
          <w:ilvl w:val="0"/>
          <w:numId w:val="28"/>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连接线的连接要准确无误，接触良好，避免因连接问题导致设备故障。</w:t>
      </w:r>
      <w:r>
        <w:rPr>
          <w:rFonts w:hint="eastAsia" w:hAnsi="MS Mincho" w:eastAsia="MS Mincho" w:cs="MS Mincho" w:asciiTheme="minorEastAsia"/>
          <w:spacing w:val="-3"/>
          <w:sz w:val="21"/>
          <w:szCs w:val="21"/>
        </w:rPr>
        <w:t>​</w:t>
      </w:r>
    </w:p>
    <w:p>
      <w:pPr>
        <w:widowControl/>
        <w:numPr>
          <w:ilvl w:val="0"/>
          <w:numId w:val="28"/>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电源连接要符合电气安全标准，确保设备接地良好，防止触电和设备损坏。</w:t>
      </w:r>
      <w:r>
        <w:rPr>
          <w:rFonts w:hint="eastAsia" w:hAnsi="MS Mincho" w:eastAsia="MS Mincho" w:cs="MS Mincho" w:asciiTheme="minorEastAsia"/>
          <w:spacing w:val="-3"/>
          <w:sz w:val="21"/>
          <w:szCs w:val="21"/>
        </w:rPr>
        <w:t>​</w:t>
      </w:r>
    </w:p>
    <w:p>
      <w:pPr>
        <w:widowControl/>
        <w:numPr>
          <w:ilvl w:val="0"/>
          <w:numId w:val="28"/>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初步调试时，要严格按照设备说明书的要求进行操作，观察设备的运行状态，发现问题及时处理。</w:t>
      </w:r>
      <w:r>
        <w:rPr>
          <w:rFonts w:hint="eastAsia" w:hAnsi="MS Mincho" w:eastAsia="MS Mincho" w:cs="MS Mincho" w:asciiTheme="minorEastAsia"/>
          <w:spacing w:val="-3"/>
          <w:sz w:val="21"/>
          <w:szCs w:val="21"/>
        </w:rPr>
        <w:t>​</w:t>
      </w:r>
    </w:p>
    <w:p>
      <w:pPr>
        <w:widowControl/>
        <w:numPr>
          <w:ilvl w:val="0"/>
          <w:numId w:val="24"/>
        </w:numPr>
        <w:adjustRightInd/>
        <w:spacing w:line="360" w:lineRule="auto"/>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搬迁后整理与验收</w:t>
      </w:r>
      <w:r>
        <w:rPr>
          <w:rFonts w:hint="eastAsia" w:hAnsi="MS Mincho" w:eastAsia="MS Mincho" w:cs="MS Mincho" w:asciiTheme="minorEastAsia"/>
          <w:spacing w:val="-3"/>
          <w:sz w:val="21"/>
          <w:szCs w:val="21"/>
        </w:rPr>
        <w:t>​</w:t>
      </w:r>
    </w:p>
    <w:p>
      <w:pPr>
        <w:widowControl/>
        <w:numPr>
          <w:ilvl w:val="0"/>
          <w:numId w:val="29"/>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对新机房进行清理，整理设备包装材料、工具等，保持机房环境整洁。</w:t>
      </w:r>
      <w:r>
        <w:rPr>
          <w:rFonts w:hint="eastAsia" w:hAnsi="MS Mincho" w:eastAsia="MS Mincho" w:cs="MS Mincho" w:asciiTheme="minorEastAsia"/>
          <w:spacing w:val="-3"/>
          <w:sz w:val="21"/>
          <w:szCs w:val="21"/>
        </w:rPr>
        <w:t>​</w:t>
      </w:r>
    </w:p>
    <w:p>
      <w:pPr>
        <w:widowControl/>
        <w:numPr>
          <w:ilvl w:val="0"/>
          <w:numId w:val="29"/>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对设备进行再次盘点，核对设备数量和状态，确保与搬迁前一致。</w:t>
      </w:r>
      <w:r>
        <w:rPr>
          <w:rFonts w:hint="eastAsia" w:hAnsi="MS Mincho" w:eastAsia="MS Mincho" w:cs="MS Mincho" w:asciiTheme="minorEastAsia"/>
          <w:spacing w:val="-3"/>
          <w:sz w:val="21"/>
          <w:szCs w:val="21"/>
        </w:rPr>
        <w:t>​</w:t>
      </w:r>
    </w:p>
    <w:p>
      <w:pPr>
        <w:widowControl/>
        <w:numPr>
          <w:ilvl w:val="0"/>
          <w:numId w:val="29"/>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邀请相关部门和用户对设备搬迁工作进行验收，听取他们的意见和建议，对存在的问题及时整改。</w:t>
      </w:r>
      <w:r>
        <w:rPr>
          <w:rFonts w:hint="eastAsia" w:hAnsi="MS Mincho" w:eastAsia="MS Mincho" w:cs="MS Mincho" w:asciiTheme="minorEastAsia"/>
          <w:spacing w:val="-3"/>
          <w:sz w:val="21"/>
          <w:szCs w:val="21"/>
        </w:rPr>
        <w:t>​</w:t>
      </w:r>
    </w:p>
    <w:p>
      <w:pPr>
        <w:widowControl/>
        <w:numPr>
          <w:ilvl w:val="0"/>
          <w:numId w:val="29"/>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新机房环境要符合机房管理规范，保持整洁、干燥、通风良好。</w:t>
      </w:r>
      <w:r>
        <w:rPr>
          <w:rFonts w:hint="eastAsia" w:hAnsi="MS Mincho" w:eastAsia="MS Mincho" w:cs="MS Mincho" w:asciiTheme="minorEastAsia"/>
          <w:spacing w:val="-3"/>
          <w:sz w:val="21"/>
          <w:szCs w:val="21"/>
        </w:rPr>
        <w:t>​</w:t>
      </w:r>
    </w:p>
    <w:p>
      <w:pPr>
        <w:widowControl/>
        <w:numPr>
          <w:ilvl w:val="0"/>
          <w:numId w:val="29"/>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设备盘点要准确，确保设备无丢失、损坏情况。</w:t>
      </w:r>
      <w:r>
        <w:rPr>
          <w:rFonts w:hint="eastAsia" w:hAnsi="MS Mincho" w:eastAsia="MS Mincho" w:cs="MS Mincho" w:asciiTheme="minorEastAsia"/>
          <w:spacing w:val="-3"/>
          <w:sz w:val="21"/>
          <w:szCs w:val="21"/>
        </w:rPr>
        <w:t>​</w:t>
      </w:r>
    </w:p>
    <w:p>
      <w:pPr>
        <w:widowControl/>
        <w:numPr>
          <w:ilvl w:val="0"/>
          <w:numId w:val="29"/>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技术资料要完整、规范，便于后续设备维护和管理。</w:t>
      </w:r>
      <w:r>
        <w:rPr>
          <w:rFonts w:hint="eastAsia" w:hAnsi="MS Mincho" w:eastAsia="MS Mincho" w:cs="MS Mincho" w:asciiTheme="minorEastAsia"/>
          <w:spacing w:val="-3"/>
          <w:sz w:val="21"/>
          <w:szCs w:val="21"/>
        </w:rPr>
        <w:t>​</w:t>
      </w:r>
    </w:p>
    <w:p>
      <w:pPr>
        <w:widowControl/>
        <w:numPr>
          <w:ilvl w:val="0"/>
          <w:numId w:val="29"/>
        </w:numPr>
        <w:adjustRightInd/>
        <w:spacing w:line="360" w:lineRule="auto"/>
        <w:ind w:firstLine="215"/>
        <w:textAlignment w:val="auto"/>
        <w:rPr>
          <w:rFonts w:hint="eastAsia"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验收过程要严格按照验收标准进行，确保设备运行正常，满足业务需求。</w:t>
      </w:r>
    </w:p>
    <w:p>
      <w:pPr>
        <w:widowControl/>
        <w:spacing w:line="360" w:lineRule="auto"/>
        <w:ind w:left="427"/>
        <w:rPr>
          <w:rFonts w:hint="eastAsia" w:asciiTheme="minorEastAsia" w:hAnsiTheme="minorEastAsia" w:eastAsiaTheme="minorEastAsia"/>
          <w:b/>
          <w:bCs/>
          <w:sz w:val="21"/>
          <w:szCs w:val="21"/>
        </w:rPr>
      </w:pPr>
      <w:r>
        <w:rPr>
          <w:rFonts w:hint="eastAsia" w:asciiTheme="minorEastAsia" w:hAnsiTheme="minorEastAsia" w:eastAsiaTheme="minorEastAsia"/>
          <w:b/>
          <w:bCs/>
          <w:spacing w:val="-3"/>
          <w:sz w:val="21"/>
          <w:szCs w:val="21"/>
        </w:rPr>
        <w:t>（四）咨询服务</w:t>
      </w:r>
    </w:p>
    <w:p>
      <w:pPr>
        <w:widowControl/>
        <w:spacing w:line="360" w:lineRule="auto"/>
        <w:ind w:left="1" w:right="73" w:firstLine="436"/>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中标人需为采购人提供机房信息化技术咨询、应用指导以及安全防范</w:t>
      </w:r>
      <w:r>
        <w:rPr>
          <w:rFonts w:hint="eastAsia" w:asciiTheme="minorEastAsia" w:hAnsiTheme="minorEastAsia" w:eastAsiaTheme="minorEastAsia"/>
          <w:spacing w:val="-2"/>
          <w:sz w:val="21"/>
          <w:szCs w:val="21"/>
        </w:rPr>
        <w:t>建议等服务。</w:t>
      </w:r>
    </w:p>
    <w:p>
      <w:pPr>
        <w:widowControl/>
        <w:spacing w:line="360" w:lineRule="auto"/>
        <w:ind w:left="427"/>
        <w:rPr>
          <w:rFonts w:hint="eastAsia" w:asciiTheme="minorEastAsia" w:hAnsiTheme="minorEastAsia" w:eastAsiaTheme="minorEastAsia"/>
          <w:b/>
          <w:bCs/>
          <w:sz w:val="21"/>
          <w:szCs w:val="21"/>
        </w:rPr>
      </w:pPr>
      <w:r>
        <w:rPr>
          <w:rFonts w:hint="eastAsia" w:asciiTheme="minorEastAsia" w:hAnsiTheme="minorEastAsia" w:eastAsiaTheme="minorEastAsia"/>
          <w:b/>
          <w:bCs/>
          <w:spacing w:val="-2"/>
          <w:sz w:val="21"/>
          <w:szCs w:val="21"/>
        </w:rPr>
        <w:t>（五）服务响应要求</w:t>
      </w:r>
    </w:p>
    <w:p>
      <w:pPr>
        <w:widowControl/>
        <w:spacing w:line="360" w:lineRule="auto"/>
        <w:ind w:left="1" w:right="73" w:firstLine="436"/>
        <w:rPr>
          <w:rFonts w:hint="eastAsia" w:asciiTheme="minorEastAsia" w:hAnsiTheme="minorEastAsia" w:eastAsiaTheme="minorEastAsia"/>
          <w:spacing w:val="-2"/>
          <w:sz w:val="21"/>
          <w:szCs w:val="21"/>
        </w:rPr>
      </w:pPr>
      <w:r>
        <w:rPr>
          <w:rFonts w:hint="eastAsia" w:asciiTheme="minorEastAsia" w:hAnsiTheme="minorEastAsia" w:eastAsiaTheme="minorEastAsia"/>
          <w:spacing w:val="-1"/>
          <w:sz w:val="21"/>
          <w:szCs w:val="21"/>
        </w:rPr>
        <w:t>1.提供7x24小时维护服务，采购人机</w:t>
      </w:r>
      <w:r>
        <w:rPr>
          <w:rFonts w:hint="eastAsia" w:asciiTheme="minorEastAsia" w:hAnsiTheme="minorEastAsia" w:eastAsiaTheme="minorEastAsia"/>
          <w:spacing w:val="-2"/>
          <w:sz w:val="21"/>
          <w:szCs w:val="21"/>
        </w:rPr>
        <w:t>房如果发生严重影响应用系统正常运行的故障，接到报修通知30分钟内响应，市局机房2小时内到达现场，</w:t>
      </w:r>
      <w:r>
        <w:rPr>
          <w:rFonts w:hint="eastAsia" w:asciiTheme="minorEastAsia" w:hAnsiTheme="minorEastAsia" w:eastAsiaTheme="minorEastAsia"/>
          <w:spacing w:val="-1"/>
          <w:sz w:val="21"/>
          <w:szCs w:val="21"/>
        </w:rPr>
        <w:t>纳税服务和宣传中心机房</w:t>
      </w:r>
      <w:r>
        <w:rPr>
          <w:rFonts w:hint="eastAsia" w:asciiTheme="minorEastAsia" w:hAnsiTheme="minorEastAsia" w:eastAsiaTheme="minorEastAsia"/>
          <w:spacing w:val="-2"/>
          <w:sz w:val="21"/>
          <w:szCs w:val="21"/>
        </w:rPr>
        <w:t>4小时内到达现场。</w:t>
      </w:r>
    </w:p>
    <w:p>
      <w:pPr>
        <w:widowControl/>
        <w:spacing w:line="360" w:lineRule="auto"/>
        <w:ind w:left="1" w:right="73" w:firstLine="436"/>
        <w:rPr>
          <w:rFonts w:hint="eastAsia" w:asciiTheme="minorEastAsia" w:hAnsiTheme="minorEastAsia" w:eastAsiaTheme="minorEastAsia"/>
          <w:spacing w:val="-2"/>
          <w:sz w:val="21"/>
          <w:szCs w:val="21"/>
        </w:rPr>
      </w:pPr>
      <w:r>
        <w:rPr>
          <w:rFonts w:hint="eastAsia" w:asciiTheme="minorEastAsia" w:hAnsiTheme="minorEastAsia" w:eastAsiaTheme="minorEastAsia"/>
          <w:spacing w:val="-2"/>
          <w:sz w:val="21"/>
          <w:szCs w:val="21"/>
        </w:rPr>
        <w:t>2．市局6台佳力图精密空调为机房关键基础设施，为保障服务的及时性与专业性，需提供原厂维保服务。</w:t>
      </w:r>
    </w:p>
    <w:p>
      <w:pPr>
        <w:widowControl/>
        <w:spacing w:line="360" w:lineRule="auto"/>
        <w:ind w:left="1" w:right="73" w:firstLine="436"/>
        <w:rPr>
          <w:rFonts w:hint="eastAsia" w:asciiTheme="minorEastAsia" w:hAnsiTheme="minorEastAsia" w:eastAsiaTheme="minorEastAsia"/>
          <w:spacing w:val="-2"/>
          <w:sz w:val="21"/>
          <w:szCs w:val="21"/>
        </w:rPr>
      </w:pPr>
      <w:r>
        <w:rPr>
          <w:rFonts w:hint="eastAsia" w:asciiTheme="minorEastAsia" w:hAnsiTheme="minorEastAsia" w:eastAsiaTheme="minorEastAsia"/>
          <w:spacing w:val="-2"/>
          <w:sz w:val="21"/>
          <w:szCs w:val="21"/>
        </w:rPr>
        <w:t>3．对用户需要应急演练、重大节日或活动前或者期间的保障、维保设备的改造与搬迁等其他要求，积极配合，提供必要的现场服务支持。</w:t>
      </w:r>
    </w:p>
    <w:p>
      <w:pPr>
        <w:widowControl/>
        <w:spacing w:line="360" w:lineRule="auto"/>
        <w:rPr>
          <w:rFonts w:hint="eastAsia" w:asciiTheme="minorEastAsia" w:hAnsiTheme="minorEastAsia" w:eastAsiaTheme="minorEastAsia"/>
          <w:b/>
          <w:bCs/>
          <w:sz w:val="21"/>
          <w:szCs w:val="21"/>
        </w:rPr>
      </w:pPr>
      <w:r>
        <w:rPr>
          <w:rFonts w:hint="eastAsia" w:asciiTheme="minorEastAsia" w:hAnsiTheme="minorEastAsia" w:eastAsiaTheme="minorEastAsia"/>
          <w:b/>
          <w:bCs/>
          <w:spacing w:val="-3"/>
          <w:sz w:val="21"/>
          <w:szCs w:val="21"/>
        </w:rPr>
        <w:t>（六）服务要求</w:t>
      </w:r>
    </w:p>
    <w:p>
      <w:pPr>
        <w:widowControl/>
        <w:spacing w:line="360" w:lineRule="auto"/>
        <w:ind w:left="437"/>
        <w:rPr>
          <w:rFonts w:hint="eastAsia" w:asciiTheme="minorEastAsia" w:hAnsiTheme="minorEastAsia" w:eastAsiaTheme="minorEastAsia"/>
          <w:sz w:val="21"/>
          <w:szCs w:val="21"/>
        </w:rPr>
      </w:pPr>
      <w:r>
        <w:rPr>
          <w:rFonts w:hint="eastAsia" w:asciiTheme="minorEastAsia" w:hAnsiTheme="minorEastAsia" w:eastAsiaTheme="minorEastAsia"/>
          <w:spacing w:val="-3"/>
          <w:sz w:val="21"/>
          <w:szCs w:val="21"/>
        </w:rPr>
        <w:t>1</w:t>
      </w:r>
      <w:r>
        <w:rPr>
          <w:rFonts w:hint="eastAsia" w:asciiTheme="minorEastAsia" w:hAnsiTheme="minorEastAsia" w:eastAsiaTheme="minorEastAsia"/>
          <w:spacing w:val="-14"/>
          <w:sz w:val="21"/>
          <w:szCs w:val="21"/>
        </w:rPr>
        <w:t>.</w:t>
      </w:r>
      <w:r>
        <w:rPr>
          <w:rFonts w:hint="eastAsia" w:asciiTheme="minorEastAsia" w:hAnsiTheme="minorEastAsia" w:eastAsiaTheme="minorEastAsia"/>
          <w:spacing w:val="-3"/>
          <w:sz w:val="21"/>
          <w:szCs w:val="21"/>
        </w:rPr>
        <w:t>项目经理须具备系统集成项目管理工程师证书。</w:t>
      </w:r>
    </w:p>
    <w:p>
      <w:pPr>
        <w:widowControl/>
        <w:spacing w:line="360" w:lineRule="auto"/>
        <w:ind w:right="71" w:firstLine="41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2.投标人应提供服务人数不少于6人的项目团队，团队</w:t>
      </w:r>
      <w:r>
        <w:rPr>
          <w:rFonts w:hint="eastAsia" w:asciiTheme="minorEastAsia" w:hAnsiTheme="minorEastAsia" w:eastAsiaTheme="minorEastAsia"/>
          <w:spacing w:val="-1"/>
          <w:sz w:val="21"/>
          <w:szCs w:val="21"/>
        </w:rPr>
        <w:t>运维工程师</w:t>
      </w:r>
      <w:r>
        <w:rPr>
          <w:rFonts w:hint="eastAsia" w:asciiTheme="minorEastAsia" w:hAnsiTheme="minorEastAsia" w:eastAsiaTheme="minorEastAsia"/>
          <w:spacing w:val="2"/>
          <w:sz w:val="21"/>
          <w:szCs w:val="21"/>
        </w:rPr>
        <w:t>需具有</w:t>
      </w:r>
      <w:r>
        <w:rPr>
          <w:rFonts w:hint="eastAsia" w:asciiTheme="minorEastAsia" w:hAnsiTheme="minorEastAsia" w:eastAsiaTheme="minorEastAsia"/>
          <w:spacing w:val="1"/>
          <w:sz w:val="21"/>
          <w:szCs w:val="21"/>
        </w:rPr>
        <w:t>，受过服务设备厂家（维</w:t>
      </w:r>
      <w:r>
        <w:rPr>
          <w:rFonts w:hint="eastAsia" w:asciiTheme="minorEastAsia" w:hAnsiTheme="minorEastAsia" w:eastAsiaTheme="minorEastAsia"/>
          <w:spacing w:val="2"/>
          <w:sz w:val="21"/>
          <w:szCs w:val="21"/>
        </w:rPr>
        <w:t>谛、佳力图、科华三家之一）操作培训并取得厂家颁</w:t>
      </w:r>
      <w:r>
        <w:rPr>
          <w:rFonts w:hint="eastAsia" w:asciiTheme="minorEastAsia" w:hAnsiTheme="minorEastAsia" w:eastAsiaTheme="minorEastAsia"/>
          <w:spacing w:val="1"/>
          <w:sz w:val="21"/>
          <w:szCs w:val="21"/>
        </w:rPr>
        <w:t>发的在有效期内合格证明的</w:t>
      </w:r>
      <w:r>
        <w:rPr>
          <w:rFonts w:hint="eastAsia" w:asciiTheme="minorEastAsia" w:hAnsiTheme="minorEastAsia" w:eastAsiaTheme="minorEastAsia"/>
          <w:spacing w:val="-1"/>
          <w:sz w:val="21"/>
          <w:szCs w:val="21"/>
        </w:rPr>
        <w:t>技术人员等。</w:t>
      </w:r>
    </w:p>
    <w:p>
      <w:pPr>
        <w:widowControl/>
        <w:spacing w:line="360" w:lineRule="auto"/>
        <w:ind w:right="74" w:firstLine="420"/>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3.一般情况下，工程师的工作由项目经理安排和管理</w:t>
      </w:r>
      <w:r>
        <w:rPr>
          <w:rFonts w:hint="eastAsia" w:asciiTheme="minorEastAsia" w:hAnsiTheme="minorEastAsia" w:eastAsiaTheme="minorEastAsia"/>
          <w:spacing w:val="-2"/>
          <w:sz w:val="21"/>
          <w:szCs w:val="21"/>
        </w:rPr>
        <w:t>，项目经理对采购人指定的管理人员负责，同时采购人</w:t>
      </w:r>
      <w:r>
        <w:rPr>
          <w:rFonts w:hint="eastAsia" w:asciiTheme="minorEastAsia" w:hAnsiTheme="minorEastAsia" w:eastAsiaTheme="minorEastAsia"/>
          <w:sz w:val="21"/>
          <w:szCs w:val="21"/>
        </w:rPr>
        <w:t>指定的管理人员可以安排和监督所有工程师的工作，如有必要采购人</w:t>
      </w:r>
      <w:r>
        <w:rPr>
          <w:rFonts w:hint="eastAsia" w:asciiTheme="minorEastAsia" w:hAnsiTheme="minorEastAsia" w:eastAsiaTheme="minorEastAsia"/>
          <w:spacing w:val="-1"/>
          <w:sz w:val="21"/>
          <w:szCs w:val="21"/>
        </w:rPr>
        <w:t>有权调整工程师职责分工，安排其工作。</w:t>
      </w:r>
      <w:r>
        <w:rPr>
          <w:rFonts w:hint="eastAsia" w:asciiTheme="minorEastAsia" w:hAnsiTheme="minorEastAsia" w:eastAsiaTheme="minorEastAsia"/>
          <w:spacing w:val="2"/>
          <w:sz w:val="21"/>
          <w:szCs w:val="21"/>
        </w:rPr>
        <w:t>其主要工作如下：项目小组内部日常管理工作，及时向采购人或采</w:t>
      </w:r>
      <w:r>
        <w:rPr>
          <w:rFonts w:hint="eastAsia" w:asciiTheme="minorEastAsia" w:hAnsiTheme="minorEastAsia" w:eastAsiaTheme="minorEastAsia"/>
          <w:spacing w:val="1"/>
          <w:sz w:val="21"/>
          <w:szCs w:val="21"/>
        </w:rPr>
        <w:t>购人内部汇报工作进展情况；与用户建立良</w:t>
      </w:r>
      <w:r>
        <w:rPr>
          <w:rFonts w:hint="eastAsia" w:asciiTheme="minorEastAsia" w:hAnsiTheme="minorEastAsia" w:eastAsiaTheme="minorEastAsia"/>
          <w:spacing w:val="-1"/>
          <w:sz w:val="21"/>
          <w:szCs w:val="21"/>
        </w:rPr>
        <w:t>好接口和信任关系，做好各方面的协调工作（用户、项目小组</w:t>
      </w:r>
      <w:r>
        <w:rPr>
          <w:rFonts w:hint="eastAsia" w:asciiTheme="minorEastAsia" w:hAnsiTheme="minorEastAsia" w:eastAsiaTheme="minorEastAsia"/>
          <w:spacing w:val="-2"/>
          <w:sz w:val="21"/>
          <w:szCs w:val="21"/>
        </w:rPr>
        <w:t>内部、维护方</w:t>
      </w:r>
      <w:r>
        <w:rPr>
          <w:rFonts w:hint="eastAsia" w:asciiTheme="minorEastAsia" w:hAnsiTheme="minorEastAsia" w:eastAsiaTheme="minorEastAsia"/>
          <w:spacing w:val="-3"/>
          <w:sz w:val="21"/>
          <w:szCs w:val="21"/>
        </w:rPr>
        <w:t>），</w:t>
      </w:r>
      <w:r>
        <w:rPr>
          <w:rFonts w:hint="eastAsia" w:asciiTheme="minorEastAsia" w:hAnsiTheme="minorEastAsia" w:eastAsiaTheme="minorEastAsia"/>
          <w:spacing w:val="-2"/>
          <w:sz w:val="21"/>
          <w:szCs w:val="21"/>
        </w:rPr>
        <w:t>保证客户满意度；协调维护运</w:t>
      </w:r>
      <w:r>
        <w:rPr>
          <w:rFonts w:hint="eastAsia" w:asciiTheme="minorEastAsia" w:hAnsiTheme="minorEastAsia" w:eastAsiaTheme="minorEastAsia"/>
          <w:spacing w:val="2"/>
          <w:sz w:val="21"/>
          <w:szCs w:val="21"/>
        </w:rPr>
        <w:t>维方资源，与采购人项目管理人员进行良好的沟通，找到并解决项目</w:t>
      </w:r>
      <w:r>
        <w:rPr>
          <w:rFonts w:hint="eastAsia" w:asciiTheme="minorEastAsia" w:hAnsiTheme="minorEastAsia" w:eastAsiaTheme="minorEastAsia"/>
          <w:spacing w:val="1"/>
          <w:sz w:val="21"/>
          <w:szCs w:val="21"/>
        </w:rPr>
        <w:t>服务过程中存在的问题；负责处理异常和</w:t>
      </w:r>
      <w:r>
        <w:rPr>
          <w:rFonts w:hint="eastAsia" w:asciiTheme="minorEastAsia" w:hAnsiTheme="minorEastAsia" w:eastAsiaTheme="minorEastAsia"/>
          <w:sz w:val="21"/>
          <w:szCs w:val="21"/>
        </w:rPr>
        <w:t>突发事件；带领项目组成员，完成合同内规定的各项</w:t>
      </w:r>
      <w:r>
        <w:rPr>
          <w:rFonts w:hint="eastAsia" w:asciiTheme="minorEastAsia" w:hAnsiTheme="minorEastAsia" w:eastAsiaTheme="minorEastAsia"/>
          <w:spacing w:val="-1"/>
          <w:sz w:val="21"/>
          <w:szCs w:val="21"/>
        </w:rPr>
        <w:t>任务。</w:t>
      </w:r>
    </w:p>
    <w:p>
      <w:pPr>
        <w:widowControl/>
        <w:spacing w:line="360" w:lineRule="auto"/>
        <w:ind w:left="1" w:right="72" w:firstLine="429"/>
        <w:rPr>
          <w:rFonts w:hint="eastAsia" w:asciiTheme="minorEastAsia" w:hAnsiTheme="minorEastAsia" w:eastAsiaTheme="minorEastAsia"/>
          <w:spacing w:val="-1"/>
          <w:sz w:val="21"/>
          <w:szCs w:val="21"/>
        </w:rPr>
      </w:pPr>
      <w:r>
        <w:rPr>
          <w:rFonts w:hint="eastAsia" w:asciiTheme="minorEastAsia" w:hAnsiTheme="minorEastAsia" w:eastAsiaTheme="minorEastAsia"/>
          <w:spacing w:val="-2"/>
          <w:sz w:val="21"/>
          <w:szCs w:val="21"/>
        </w:rPr>
        <w:t>4.投标人派出的工程师，接受采购单位的要求进行维修或巡检，应遵守采购人相关的规章制度及相关的保</w:t>
      </w:r>
      <w:r>
        <w:rPr>
          <w:rFonts w:hint="eastAsia" w:asciiTheme="minorEastAsia" w:hAnsiTheme="minorEastAsia" w:eastAsiaTheme="minorEastAsia"/>
          <w:spacing w:val="-1"/>
          <w:sz w:val="21"/>
          <w:szCs w:val="21"/>
        </w:rPr>
        <w:t>密规定。</w:t>
      </w:r>
    </w:p>
    <w:p>
      <w:pPr>
        <w:widowControl/>
        <w:spacing w:line="360" w:lineRule="auto"/>
        <w:ind w:left="3" w:right="72" w:firstLine="423"/>
        <w:rPr>
          <w:rFonts w:hint="eastAsia" w:asciiTheme="minorEastAsia" w:hAnsiTheme="minorEastAsia" w:eastAsiaTheme="minorEastAsia"/>
          <w:sz w:val="21"/>
          <w:szCs w:val="21"/>
        </w:rPr>
      </w:pPr>
      <w:r>
        <w:rPr>
          <w:rFonts w:hint="eastAsia" w:asciiTheme="minorEastAsia" w:hAnsiTheme="minorEastAsia" w:eastAsiaTheme="minorEastAsia"/>
          <w:spacing w:val="-2"/>
          <w:sz w:val="21"/>
          <w:szCs w:val="21"/>
          <w:lang w:val="en-US" w:eastAsia="zh-CN"/>
        </w:rPr>
        <w:t>5</w:t>
      </w:r>
      <w:r>
        <w:rPr>
          <w:rFonts w:hint="eastAsia" w:asciiTheme="minorEastAsia" w:hAnsiTheme="minorEastAsia" w:eastAsiaTheme="minorEastAsia"/>
          <w:spacing w:val="-2"/>
          <w:sz w:val="21"/>
          <w:szCs w:val="21"/>
        </w:rPr>
        <w:t>.采购人仅购买维护服务，运维人员的工资福利的发放、保险等相关费用均含在投标报价中。运维方应该</w:t>
      </w:r>
      <w:r>
        <w:rPr>
          <w:rFonts w:hint="eastAsia" w:asciiTheme="minorEastAsia" w:hAnsiTheme="minorEastAsia" w:eastAsiaTheme="minorEastAsia"/>
          <w:spacing w:val="2"/>
          <w:sz w:val="21"/>
          <w:szCs w:val="21"/>
        </w:rPr>
        <w:t>为项目组人员购买必要的保险，对于运维人员因工作在项目中引起的各种工</w:t>
      </w:r>
      <w:r>
        <w:rPr>
          <w:rFonts w:hint="eastAsia" w:asciiTheme="minorEastAsia" w:hAnsiTheme="minorEastAsia" w:eastAsiaTheme="minorEastAsia"/>
          <w:spacing w:val="1"/>
          <w:sz w:val="21"/>
          <w:szCs w:val="21"/>
        </w:rPr>
        <w:t>伤、安全事件和事故，均由运维方</w:t>
      </w:r>
      <w:r>
        <w:rPr>
          <w:rFonts w:hint="eastAsia" w:asciiTheme="minorEastAsia" w:hAnsiTheme="minorEastAsia" w:eastAsiaTheme="minorEastAsia"/>
          <w:spacing w:val="-1"/>
          <w:sz w:val="21"/>
          <w:szCs w:val="21"/>
        </w:rPr>
        <w:t>负责）。</w:t>
      </w:r>
    </w:p>
    <w:p>
      <w:pPr>
        <w:widowControl/>
        <w:spacing w:line="360" w:lineRule="auto"/>
        <w:ind w:left="3" w:right="72" w:firstLine="423"/>
        <w:rPr>
          <w:rFonts w:hint="eastAsia" w:asciiTheme="minorEastAsia" w:hAnsiTheme="minorEastAsia" w:eastAsiaTheme="minorEastAsia"/>
          <w:b/>
          <w:bCs/>
          <w:spacing w:val="-2"/>
          <w:sz w:val="21"/>
          <w:szCs w:val="21"/>
        </w:rPr>
      </w:pPr>
      <w:r>
        <w:rPr>
          <w:rFonts w:hint="eastAsia" w:asciiTheme="minorEastAsia" w:hAnsiTheme="minorEastAsia" w:eastAsiaTheme="minorEastAsia"/>
          <w:b/>
          <w:bCs/>
          <w:spacing w:val="-2"/>
          <w:sz w:val="21"/>
          <w:szCs w:val="21"/>
        </w:rPr>
        <w:t>（七）项目管理需求</w:t>
      </w:r>
    </w:p>
    <w:p>
      <w:pPr>
        <w:widowControl/>
        <w:spacing w:line="360" w:lineRule="auto"/>
        <w:ind w:left="3" w:right="72" w:firstLine="423"/>
        <w:rPr>
          <w:rFonts w:hint="eastAsia" w:asciiTheme="minorEastAsia" w:hAnsiTheme="minorEastAsia" w:eastAsiaTheme="minorEastAsia"/>
          <w:spacing w:val="-2"/>
          <w:sz w:val="21"/>
          <w:szCs w:val="21"/>
        </w:rPr>
      </w:pPr>
      <w:r>
        <w:rPr>
          <w:rFonts w:hint="eastAsia" w:asciiTheme="minorEastAsia" w:hAnsiTheme="minorEastAsia" w:eastAsiaTheme="minorEastAsia"/>
          <w:spacing w:val="-2"/>
          <w:sz w:val="21"/>
          <w:szCs w:val="21"/>
        </w:rPr>
        <w:t>1.工作报告及总结</w:t>
      </w:r>
    </w:p>
    <w:p>
      <w:pPr>
        <w:widowControl/>
        <w:spacing w:line="360" w:lineRule="auto"/>
        <w:ind w:left="437"/>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1）报表服务：按季度、半年度、年度都要对机房运行情况进行形成分析报表。</w:t>
      </w:r>
    </w:p>
    <w:p>
      <w:pPr>
        <w:widowControl/>
        <w:spacing w:line="360" w:lineRule="auto"/>
        <w:ind w:right="74" w:firstLine="417"/>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2）采购根据需要召开服务项目例会，中标人的项目经理及采购人有关</w:t>
      </w:r>
      <w:r>
        <w:rPr>
          <w:rFonts w:hint="eastAsia" w:asciiTheme="minorEastAsia" w:hAnsiTheme="minorEastAsia" w:eastAsiaTheme="minorEastAsia"/>
          <w:spacing w:val="-1"/>
          <w:sz w:val="21"/>
          <w:szCs w:val="21"/>
        </w:rPr>
        <w:t>人员参加，会议听取用户意见，对存</w:t>
      </w:r>
      <w:r>
        <w:rPr>
          <w:rFonts w:hint="eastAsia" w:asciiTheme="minorEastAsia" w:hAnsiTheme="minorEastAsia" w:eastAsiaTheme="minorEastAsia"/>
          <w:spacing w:val="-2"/>
          <w:sz w:val="21"/>
          <w:szCs w:val="21"/>
        </w:rPr>
        <w:t>在的问题在会议后两天内向采购人递交《整改报告》，整</w:t>
      </w:r>
      <w:r>
        <w:rPr>
          <w:rFonts w:hint="eastAsia" w:asciiTheme="minorEastAsia" w:hAnsiTheme="minorEastAsia" w:eastAsiaTheme="minorEastAsia"/>
          <w:spacing w:val="-3"/>
          <w:sz w:val="21"/>
          <w:szCs w:val="21"/>
        </w:rPr>
        <w:t>改报告内容应该包括整改计划、整改内容等，整改报</w:t>
      </w:r>
      <w:r>
        <w:rPr>
          <w:rFonts w:hint="eastAsia" w:asciiTheme="minorEastAsia" w:hAnsiTheme="minorEastAsia" w:eastAsiaTheme="minorEastAsia"/>
          <w:spacing w:val="-1"/>
          <w:sz w:val="21"/>
          <w:szCs w:val="21"/>
        </w:rPr>
        <w:t>告在下月月度例会时再次递交给采购人评价。</w:t>
      </w:r>
    </w:p>
    <w:p>
      <w:pPr>
        <w:widowControl/>
        <w:spacing w:line="360" w:lineRule="auto"/>
        <w:ind w:left="417"/>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2.其他要求</w:t>
      </w:r>
    </w:p>
    <w:p>
      <w:pPr>
        <w:widowControl/>
        <w:spacing w:line="360" w:lineRule="auto"/>
        <w:ind w:left="422"/>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要求中标人在服务范围内：</w:t>
      </w:r>
    </w:p>
    <w:p>
      <w:pPr>
        <w:widowControl/>
        <w:numPr>
          <w:ilvl w:val="0"/>
          <w:numId w:val="30"/>
        </w:numPr>
        <w:adjustRightInd/>
        <w:spacing w:line="360" w:lineRule="auto"/>
        <w:ind w:left="9" w:right="72" w:firstLine="428"/>
        <w:textAlignment w:val="auto"/>
        <w:rPr>
          <w:rFonts w:hint="eastAsia"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建立完善的管理制度、制定工作流程、人员考核制度（月度考核</w:t>
      </w:r>
      <w:r>
        <w:rPr>
          <w:rFonts w:hint="eastAsia" w:asciiTheme="minorEastAsia" w:hAnsiTheme="minorEastAsia" w:eastAsiaTheme="minorEastAsia"/>
          <w:spacing w:val="5"/>
          <w:sz w:val="21"/>
          <w:szCs w:val="21"/>
        </w:rPr>
        <w:t>），</w:t>
      </w:r>
      <w:r>
        <w:rPr>
          <w:rFonts w:hint="eastAsia" w:asciiTheme="minorEastAsia" w:hAnsiTheme="minorEastAsia" w:eastAsiaTheme="minorEastAsia"/>
          <w:spacing w:val="-1"/>
          <w:sz w:val="21"/>
          <w:szCs w:val="21"/>
        </w:rPr>
        <w:t>确定维护人员的岗位职责（包括人</w:t>
      </w:r>
      <w:r>
        <w:rPr>
          <w:rFonts w:hint="eastAsia" w:asciiTheme="minorEastAsia" w:hAnsiTheme="minorEastAsia" w:eastAsiaTheme="minorEastAsia"/>
          <w:sz w:val="21"/>
          <w:szCs w:val="21"/>
        </w:rPr>
        <w:t>员的上班时间、休息及备勤时间，上班时间的分配</w:t>
      </w:r>
      <w:r>
        <w:rPr>
          <w:rFonts w:hint="eastAsia" w:asciiTheme="minorEastAsia" w:hAnsiTheme="minorEastAsia" w:eastAsiaTheme="minorEastAsia"/>
          <w:spacing w:val="-1"/>
          <w:sz w:val="21"/>
          <w:szCs w:val="21"/>
        </w:rPr>
        <w:t>等内容</w:t>
      </w:r>
      <w:r>
        <w:rPr>
          <w:rFonts w:hint="eastAsia" w:asciiTheme="minorEastAsia" w:hAnsiTheme="minorEastAsia" w:eastAsiaTheme="minorEastAsia"/>
          <w:spacing w:val="7"/>
          <w:sz w:val="21"/>
          <w:szCs w:val="21"/>
        </w:rPr>
        <w:t>），</w:t>
      </w:r>
      <w:r>
        <w:rPr>
          <w:rFonts w:hint="eastAsia" w:asciiTheme="minorEastAsia" w:hAnsiTheme="minorEastAsia" w:eastAsiaTheme="minorEastAsia"/>
          <w:spacing w:val="-1"/>
          <w:sz w:val="21"/>
          <w:szCs w:val="21"/>
        </w:rPr>
        <w:t>能够对维护人员的工作进行跟踪及质量监督。</w:t>
      </w:r>
    </w:p>
    <w:p>
      <w:pPr>
        <w:widowControl/>
        <w:spacing w:line="360" w:lineRule="auto"/>
        <w:ind w:left="5" w:right="60" w:firstLine="413"/>
        <w:rPr>
          <w:rFonts w:hint="eastAsia" w:asciiTheme="minorEastAsia" w:hAnsiTheme="minorEastAsia" w:eastAsiaTheme="minorEastAsia"/>
          <w:sz w:val="21"/>
          <w:szCs w:val="21"/>
        </w:rPr>
      </w:pPr>
      <w:r>
        <w:rPr>
          <w:rFonts w:hint="eastAsia" w:asciiTheme="minorEastAsia" w:hAnsiTheme="minorEastAsia" w:eastAsiaTheme="minorEastAsia"/>
          <w:spacing w:val="2"/>
          <w:sz w:val="21"/>
          <w:szCs w:val="21"/>
        </w:rPr>
        <w:t>2）编制维护手册（建立相应的系统检测指南，</w:t>
      </w:r>
      <w:r>
        <w:rPr>
          <w:rFonts w:hint="eastAsia" w:asciiTheme="minorEastAsia" w:hAnsiTheme="minorEastAsia" w:eastAsiaTheme="minorEastAsia"/>
          <w:spacing w:val="1"/>
          <w:sz w:val="21"/>
          <w:szCs w:val="21"/>
        </w:rPr>
        <w:t>规范系统检测步骤</w:t>
      </w:r>
      <w:r>
        <w:rPr>
          <w:rFonts w:hint="eastAsia" w:asciiTheme="minorEastAsia" w:hAnsiTheme="minorEastAsia" w:eastAsiaTheme="minorEastAsia"/>
          <w:spacing w:val="11"/>
          <w:sz w:val="21"/>
          <w:szCs w:val="21"/>
        </w:rPr>
        <w:t>），</w:t>
      </w:r>
      <w:r>
        <w:rPr>
          <w:rFonts w:hint="eastAsia" w:asciiTheme="minorEastAsia" w:hAnsiTheme="minorEastAsia" w:eastAsiaTheme="minorEastAsia"/>
          <w:spacing w:val="1"/>
          <w:sz w:val="21"/>
          <w:szCs w:val="21"/>
        </w:rPr>
        <w:t>建立完备的维护过程文档资料，统</w:t>
      </w:r>
      <w:r>
        <w:rPr>
          <w:rFonts w:hint="eastAsia" w:asciiTheme="minorEastAsia" w:hAnsiTheme="minorEastAsia" w:eastAsiaTheme="minorEastAsia"/>
          <w:sz w:val="21"/>
          <w:szCs w:val="21"/>
        </w:rPr>
        <w:t>一格式、做好分类，最终建成维护文档库（利用日常积累的</w:t>
      </w:r>
      <w:r>
        <w:rPr>
          <w:rFonts w:hint="eastAsia" w:asciiTheme="minorEastAsia" w:hAnsiTheme="minorEastAsia" w:eastAsiaTheme="minorEastAsia"/>
          <w:spacing w:val="-1"/>
          <w:sz w:val="21"/>
          <w:szCs w:val="21"/>
        </w:rPr>
        <w:t>故障及解决方案对系统现状进行预先判断）。</w:t>
      </w:r>
    </w:p>
    <w:p>
      <w:pPr>
        <w:widowControl/>
        <w:spacing w:line="360" w:lineRule="auto"/>
        <w:ind w:left="6" w:right="60" w:firstLine="415"/>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3）确保和提高机房环境设备的使用率，做好各类设备运行状</w:t>
      </w:r>
      <w:r>
        <w:rPr>
          <w:rFonts w:hint="eastAsia" w:asciiTheme="minorEastAsia" w:hAnsiTheme="minorEastAsia" w:eastAsiaTheme="minorEastAsia"/>
          <w:spacing w:val="-1"/>
          <w:sz w:val="21"/>
          <w:szCs w:val="21"/>
        </w:rPr>
        <w:t>况的记录工作，保证维修工作快速有效，制定</w:t>
      </w:r>
      <w:r>
        <w:rPr>
          <w:rFonts w:hint="eastAsia" w:asciiTheme="minorEastAsia" w:hAnsiTheme="minorEastAsia" w:eastAsiaTheme="minorEastAsia"/>
          <w:sz w:val="21"/>
          <w:szCs w:val="21"/>
        </w:rPr>
        <w:t>定期检修及所有设备的巡检计划，提高监控设备的完好率和</w:t>
      </w:r>
      <w:r>
        <w:rPr>
          <w:rFonts w:hint="eastAsia" w:asciiTheme="minorEastAsia" w:hAnsiTheme="minorEastAsia" w:eastAsiaTheme="minorEastAsia"/>
          <w:spacing w:val="-1"/>
          <w:sz w:val="21"/>
          <w:szCs w:val="21"/>
        </w:rPr>
        <w:t>降低故障发生率。</w:t>
      </w:r>
    </w:p>
    <w:p>
      <w:pPr>
        <w:widowControl/>
        <w:spacing w:line="360" w:lineRule="auto"/>
        <w:ind w:left="4" w:right="62" w:firstLine="413"/>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4）建立人员知识更新制度。包括能力的持续性培养，建立素质模型</w:t>
      </w:r>
      <w:r>
        <w:rPr>
          <w:rFonts w:hint="eastAsia" w:asciiTheme="minorEastAsia" w:hAnsiTheme="minorEastAsia" w:eastAsiaTheme="minorEastAsia"/>
          <w:spacing w:val="-1"/>
          <w:sz w:val="21"/>
          <w:szCs w:val="21"/>
        </w:rPr>
        <w:t>，明确岗位设置，全面掌握新产品新设备的特点、性能及维护要领，明确维护工作的任务、责任和质量要求。</w:t>
      </w:r>
    </w:p>
    <w:p>
      <w:pPr>
        <w:widowControl/>
        <w:spacing w:line="360" w:lineRule="auto"/>
        <w:ind w:left="1" w:right="60" w:firstLine="422"/>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5）采购人对中标人的服务定期进行评估，因服务不及时</w:t>
      </w:r>
      <w:r>
        <w:rPr>
          <w:rFonts w:hint="eastAsia" w:asciiTheme="minorEastAsia" w:hAnsiTheme="minorEastAsia" w:eastAsiaTheme="minorEastAsia"/>
          <w:spacing w:val="-1"/>
          <w:sz w:val="21"/>
          <w:szCs w:val="21"/>
        </w:rPr>
        <w:t>、服务质量不佳或态度不好等原因被投诉，每月累</w:t>
      </w:r>
      <w:r>
        <w:rPr>
          <w:rFonts w:hint="eastAsia" w:asciiTheme="minorEastAsia" w:hAnsiTheme="minorEastAsia" w:eastAsiaTheme="minorEastAsia"/>
          <w:sz w:val="21"/>
          <w:szCs w:val="21"/>
        </w:rPr>
        <w:t>计超过3次或以上，采购人有权终止本项目的合同。所造成的经济损失及责任由中标人</w:t>
      </w:r>
      <w:r>
        <w:rPr>
          <w:rFonts w:hint="eastAsia" w:asciiTheme="minorEastAsia" w:hAnsiTheme="minorEastAsia" w:eastAsiaTheme="minorEastAsia"/>
          <w:spacing w:val="-1"/>
          <w:sz w:val="21"/>
          <w:szCs w:val="21"/>
        </w:rPr>
        <w:t>承担。</w:t>
      </w:r>
    </w:p>
    <w:p>
      <w:pPr>
        <w:widowControl/>
        <w:spacing w:line="360" w:lineRule="auto"/>
        <w:ind w:right="60" w:firstLine="423"/>
        <w:rPr>
          <w:rFonts w:hint="eastAsia" w:asciiTheme="minorEastAsia" w:hAnsiTheme="minorEastAsia" w:eastAsiaTheme="minorEastAsia"/>
          <w:sz w:val="21"/>
          <w:szCs w:val="21"/>
        </w:rPr>
      </w:pPr>
      <w:r>
        <w:rPr>
          <w:rFonts w:hint="eastAsia" w:asciiTheme="minorEastAsia" w:hAnsiTheme="minorEastAsia" w:eastAsiaTheme="minorEastAsia"/>
          <w:sz w:val="21"/>
          <w:szCs w:val="21"/>
        </w:rPr>
        <w:t>6）项目实施期间，实际项目组所有成员应与投标文件中所</w:t>
      </w:r>
      <w:r>
        <w:rPr>
          <w:rFonts w:hint="eastAsia" w:asciiTheme="minorEastAsia" w:hAnsiTheme="minorEastAsia" w:eastAsiaTheme="minorEastAsia"/>
          <w:spacing w:val="-1"/>
          <w:sz w:val="21"/>
          <w:szCs w:val="21"/>
        </w:rPr>
        <w:t>提供的项目组成员名单相符，如有变动，需与采</w:t>
      </w:r>
      <w:r>
        <w:rPr>
          <w:rFonts w:hint="eastAsia" w:asciiTheme="minorEastAsia" w:hAnsiTheme="minorEastAsia" w:eastAsiaTheme="minorEastAsia"/>
          <w:spacing w:val="-2"/>
          <w:sz w:val="21"/>
          <w:szCs w:val="21"/>
        </w:rPr>
        <w:t>购人协商，征得采购人同意。</w:t>
      </w:r>
    </w:p>
    <w:p>
      <w:pPr>
        <w:widowControl/>
        <w:spacing w:line="360" w:lineRule="auto"/>
        <w:ind w:left="3" w:right="72" w:firstLine="423"/>
        <w:rPr>
          <w:rFonts w:hint="eastAsia" w:asciiTheme="minorEastAsia" w:hAnsiTheme="minorEastAsia" w:eastAsiaTheme="minorEastAsia"/>
          <w:b/>
          <w:bCs/>
          <w:spacing w:val="-2"/>
          <w:sz w:val="21"/>
          <w:szCs w:val="21"/>
        </w:rPr>
      </w:pPr>
      <w:r>
        <w:rPr>
          <w:rFonts w:hint="eastAsia" w:asciiTheme="minorEastAsia" w:hAnsiTheme="minorEastAsia" w:eastAsiaTheme="minorEastAsia"/>
          <w:b/>
          <w:bCs/>
          <w:spacing w:val="-2"/>
          <w:sz w:val="21"/>
          <w:szCs w:val="21"/>
        </w:rPr>
        <w:t>（八）验收要求</w:t>
      </w:r>
    </w:p>
    <w:p>
      <w:pPr>
        <w:widowControl/>
        <w:spacing w:line="360" w:lineRule="auto"/>
        <w:ind w:right="60" w:firstLine="441"/>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中标人应接受采购人的监督，听取合理的意见和建议，按采购人的工作要求、工作程序，有步骤的开展项</w:t>
      </w:r>
      <w:r>
        <w:rPr>
          <w:rFonts w:hint="eastAsia" w:asciiTheme="minorEastAsia" w:hAnsiTheme="minorEastAsia" w:eastAsiaTheme="minorEastAsia"/>
          <w:sz w:val="21"/>
          <w:szCs w:val="21"/>
        </w:rPr>
        <w:t>目。在服务期满后的30个工作日内，采购人就中标人提供服务进</w:t>
      </w:r>
      <w:r>
        <w:rPr>
          <w:rFonts w:hint="eastAsia" w:asciiTheme="minorEastAsia" w:hAnsiTheme="minorEastAsia" w:eastAsiaTheme="minorEastAsia"/>
          <w:spacing w:val="-1"/>
          <w:sz w:val="21"/>
          <w:szCs w:val="21"/>
        </w:rPr>
        <w:t>行验收，验收标准为中标人是否按合同规定</w:t>
      </w:r>
      <w:r>
        <w:rPr>
          <w:rFonts w:hint="eastAsia" w:asciiTheme="minorEastAsia" w:hAnsiTheme="minorEastAsia" w:eastAsiaTheme="minorEastAsia"/>
          <w:sz w:val="21"/>
          <w:szCs w:val="21"/>
        </w:rPr>
        <w:t>的服务内容和服务标准提供服务。验收合格后，双方签订验收报告，</w:t>
      </w:r>
      <w:r>
        <w:rPr>
          <w:rFonts w:hint="eastAsia" w:asciiTheme="minorEastAsia" w:hAnsiTheme="minorEastAsia" w:eastAsiaTheme="minorEastAsia"/>
          <w:spacing w:val="-1"/>
          <w:sz w:val="21"/>
          <w:szCs w:val="21"/>
        </w:rPr>
        <w:t>作为付款依据。未通过验收的，采购人有</w:t>
      </w:r>
      <w:r>
        <w:rPr>
          <w:rFonts w:hint="eastAsia" w:asciiTheme="minorEastAsia" w:hAnsiTheme="minorEastAsia" w:eastAsiaTheme="minorEastAsia"/>
          <w:sz w:val="21"/>
          <w:szCs w:val="21"/>
        </w:rPr>
        <w:t>权要求中标人及时重新维护并及时提交采购人</w:t>
      </w:r>
      <w:r>
        <w:rPr>
          <w:rFonts w:hint="eastAsia" w:asciiTheme="minorEastAsia" w:hAnsiTheme="minorEastAsia" w:eastAsiaTheme="minorEastAsia"/>
          <w:spacing w:val="-1"/>
          <w:sz w:val="21"/>
          <w:szCs w:val="21"/>
        </w:rPr>
        <w:t>验收。</w:t>
      </w:r>
    </w:p>
    <w:p>
      <w:pPr>
        <w:widowControl/>
        <w:spacing w:line="360" w:lineRule="auto"/>
        <w:ind w:left="3" w:right="72" w:firstLine="423"/>
        <w:rPr>
          <w:rFonts w:hint="eastAsia" w:asciiTheme="minorEastAsia" w:hAnsiTheme="minorEastAsia" w:eastAsiaTheme="minorEastAsia"/>
          <w:b/>
          <w:bCs/>
          <w:spacing w:val="-2"/>
          <w:sz w:val="21"/>
          <w:szCs w:val="21"/>
        </w:rPr>
      </w:pPr>
      <w:r>
        <w:rPr>
          <w:rFonts w:hint="eastAsia" w:asciiTheme="minorEastAsia" w:hAnsiTheme="minorEastAsia" w:eastAsiaTheme="minorEastAsia"/>
          <w:b/>
          <w:bCs/>
          <w:spacing w:val="-2"/>
          <w:sz w:val="21"/>
          <w:szCs w:val="21"/>
        </w:rPr>
        <w:t>（九）应急响应</w:t>
      </w:r>
    </w:p>
    <w:p>
      <w:pPr>
        <w:widowControl/>
        <w:spacing w:line="360" w:lineRule="auto"/>
        <w:ind w:left="4" w:right="59" w:firstLine="437"/>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中标人在接到有关于设备的报障时，应确保在最快时间内到达现场进行检测并查明故障原因，及时恢复设</w:t>
      </w:r>
      <w:r>
        <w:rPr>
          <w:rFonts w:hint="eastAsia" w:asciiTheme="minorEastAsia" w:hAnsiTheme="minorEastAsia" w:eastAsiaTheme="minorEastAsia"/>
          <w:sz w:val="21"/>
          <w:szCs w:val="21"/>
        </w:rPr>
        <w:t>备正常使用或提出正确解决问题的建议，最大限度减少意外造成</w:t>
      </w:r>
      <w:r>
        <w:rPr>
          <w:rFonts w:hint="eastAsia" w:asciiTheme="minorEastAsia" w:hAnsiTheme="minorEastAsia" w:eastAsiaTheme="minorEastAsia"/>
          <w:spacing w:val="-1"/>
          <w:sz w:val="21"/>
          <w:szCs w:val="21"/>
        </w:rPr>
        <w:t>的损失。故障按照影响程度不同而分为重大故</w:t>
      </w:r>
      <w:r>
        <w:rPr>
          <w:rFonts w:hint="eastAsia" w:asciiTheme="minorEastAsia" w:hAnsiTheme="minorEastAsia" w:eastAsiaTheme="minorEastAsia"/>
          <w:sz w:val="21"/>
          <w:szCs w:val="21"/>
        </w:rPr>
        <w:t>障、紧急故障和一般故障，对于本项目服务范围内的硬件设备出现故障时都应按照相应等级进行</w:t>
      </w:r>
      <w:r>
        <w:rPr>
          <w:rFonts w:hint="eastAsia" w:asciiTheme="minorEastAsia" w:hAnsiTheme="minorEastAsia" w:eastAsiaTheme="minorEastAsia"/>
          <w:spacing w:val="-1"/>
          <w:sz w:val="21"/>
          <w:szCs w:val="21"/>
        </w:rPr>
        <w:t>响应。</w:t>
      </w:r>
    </w:p>
    <w:p>
      <w:pPr>
        <w:widowControl/>
        <w:spacing w:line="360" w:lineRule="auto"/>
        <w:ind w:left="21" w:right="57" w:firstLine="417"/>
        <w:rPr>
          <w:rFonts w:hint="eastAsia" w:asciiTheme="minorEastAsia" w:hAnsiTheme="minorEastAsia" w:eastAsiaTheme="minorEastAsia"/>
          <w:sz w:val="21"/>
          <w:szCs w:val="21"/>
        </w:rPr>
      </w:pPr>
      <w:r>
        <w:rPr>
          <w:rFonts w:hint="eastAsia" w:asciiTheme="minorEastAsia" w:hAnsiTheme="minorEastAsia" w:eastAsiaTheme="minorEastAsia"/>
          <w:spacing w:val="-2"/>
          <w:sz w:val="21"/>
          <w:szCs w:val="21"/>
        </w:rPr>
        <w:t>1.重大故障指造成大面积访问中断或访问性能显著下降的情况。对于重大故障，应在</w:t>
      </w:r>
      <w:r>
        <w:rPr>
          <w:rFonts w:hint="eastAsia" w:asciiTheme="minorEastAsia" w:hAnsiTheme="minorEastAsia" w:eastAsiaTheme="minorEastAsia"/>
          <w:spacing w:val="-3"/>
          <w:sz w:val="21"/>
          <w:szCs w:val="21"/>
        </w:rPr>
        <w:t>故障发生后的15分钟</w:t>
      </w:r>
      <w:r>
        <w:rPr>
          <w:rFonts w:hint="eastAsia" w:asciiTheme="minorEastAsia" w:hAnsiTheme="minorEastAsia" w:eastAsiaTheme="minorEastAsia"/>
          <w:spacing w:val="-1"/>
          <w:sz w:val="21"/>
          <w:szCs w:val="21"/>
        </w:rPr>
        <w:t>内向采购人报告，并由当地技术人员立即赶赴事故现场响应，原则上1小时内定位故障，4小时内排除故障，中标人需按照采购人要求，视具体情况合理安排二线专家人员出差至现场进行处理；</w:t>
      </w:r>
    </w:p>
    <w:p>
      <w:pPr>
        <w:widowControl/>
        <w:spacing w:line="360" w:lineRule="auto"/>
        <w:ind w:left="21" w:firstLine="396"/>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2.紧急故障指访问性能受到影响或者重要区域访问异常的情况。对于紧急故障，</w:t>
      </w:r>
      <w:r>
        <w:rPr>
          <w:rFonts w:hint="eastAsia" w:asciiTheme="minorEastAsia" w:hAnsiTheme="minorEastAsia" w:eastAsiaTheme="minorEastAsia"/>
          <w:spacing w:val="-2"/>
          <w:sz w:val="21"/>
          <w:szCs w:val="21"/>
        </w:rPr>
        <w:t>应在故障发生后的30分钟</w:t>
      </w:r>
      <w:r>
        <w:rPr>
          <w:rFonts w:hint="eastAsia" w:asciiTheme="minorEastAsia" w:hAnsiTheme="minorEastAsia" w:eastAsiaTheme="minorEastAsia"/>
          <w:spacing w:val="-3"/>
          <w:sz w:val="21"/>
          <w:szCs w:val="21"/>
        </w:rPr>
        <w:t>内向采购人报告，并通知当地技术人员立即赶赴事故现场响应，</w:t>
      </w:r>
      <w:r>
        <w:rPr>
          <w:rFonts w:hint="eastAsia" w:asciiTheme="minorEastAsia" w:hAnsiTheme="minorEastAsia" w:eastAsiaTheme="minorEastAsia"/>
          <w:spacing w:val="-4"/>
          <w:sz w:val="21"/>
          <w:szCs w:val="21"/>
        </w:rPr>
        <w:t>原则上2小时内定位故障，8小时内排除故障，</w:t>
      </w:r>
      <w:r>
        <w:rPr>
          <w:rFonts w:hint="eastAsia" w:asciiTheme="minorEastAsia" w:hAnsiTheme="minorEastAsia" w:eastAsiaTheme="minorEastAsia"/>
          <w:spacing w:val="-1"/>
          <w:sz w:val="21"/>
          <w:szCs w:val="21"/>
        </w:rPr>
        <w:t>中标人需按照采购人要求，视具体情况合理安排二线专家人员出差至现场进行处理；</w:t>
      </w:r>
    </w:p>
    <w:p>
      <w:pPr>
        <w:widowControl/>
        <w:spacing w:line="360" w:lineRule="auto"/>
        <w:ind w:right="62" w:firstLine="422"/>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3.一般性故障指除重大故障和紧急故障之外的其他故障。对于一般</w:t>
      </w:r>
      <w:r>
        <w:rPr>
          <w:rFonts w:hint="eastAsia" w:asciiTheme="minorEastAsia" w:hAnsiTheme="minorEastAsia" w:eastAsiaTheme="minorEastAsia"/>
          <w:sz w:val="21"/>
          <w:szCs w:val="21"/>
        </w:rPr>
        <w:t>故障，应在故障发生后的1小时内向采购人报告，并立即响应，原则上4小时</w:t>
      </w:r>
      <w:r>
        <w:rPr>
          <w:rFonts w:hint="eastAsia" w:asciiTheme="minorEastAsia" w:hAnsiTheme="minorEastAsia" w:eastAsiaTheme="minorEastAsia"/>
          <w:spacing w:val="-1"/>
          <w:sz w:val="21"/>
          <w:szCs w:val="21"/>
        </w:rPr>
        <w:t>内定位故障，24小时内排除故障。</w:t>
      </w:r>
    </w:p>
    <w:p>
      <w:pPr>
        <w:widowControl/>
        <w:spacing w:line="360" w:lineRule="auto"/>
        <w:ind w:left="423"/>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提供7×24小时全天候（含节假日）维护服务，响应时间为：</w:t>
      </w:r>
    </w:p>
    <w:p>
      <w:pPr>
        <w:widowControl/>
        <w:spacing w:line="360" w:lineRule="auto"/>
        <w:ind w:left="438"/>
        <w:rPr>
          <w:rFonts w:hint="eastAsia" w:asciiTheme="minorEastAsia" w:hAnsiTheme="minorEastAsia" w:eastAsiaTheme="minorEastAsia"/>
          <w:sz w:val="21"/>
          <w:szCs w:val="21"/>
        </w:rPr>
      </w:pPr>
      <w:r>
        <w:rPr>
          <w:rFonts w:hint="eastAsia" w:asciiTheme="minorEastAsia" w:hAnsiTheme="minorEastAsia" w:eastAsiaTheme="minorEastAsia"/>
          <w:spacing w:val="-3"/>
          <w:sz w:val="21"/>
          <w:szCs w:val="21"/>
        </w:rPr>
        <w:t>1）电话响应：5分钟内响应；</w:t>
      </w:r>
    </w:p>
    <w:p>
      <w:pPr>
        <w:widowControl/>
        <w:spacing w:line="360" w:lineRule="auto"/>
        <w:ind w:left="421"/>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2）现场响应：接到报障后，重大故障要求1小时内到</w:t>
      </w:r>
      <w:r>
        <w:rPr>
          <w:rFonts w:hint="eastAsia" w:asciiTheme="minorEastAsia" w:hAnsiTheme="minorEastAsia" w:eastAsiaTheme="minorEastAsia"/>
          <w:spacing w:val="-1"/>
          <w:sz w:val="21"/>
          <w:szCs w:val="21"/>
        </w:rPr>
        <w:t>达现场，紧急故障要求2小时内到达现场，一般故障4小时内到达现场。</w:t>
      </w:r>
    </w:p>
    <w:p>
      <w:pPr>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w:t>
      </w:r>
    </w:p>
    <w:p>
      <w:pPr>
        <w:pStyle w:val="22"/>
        <w:numPr>
          <w:ilvl w:val="0"/>
          <w:numId w:val="22"/>
        </w:numPr>
        <w:spacing w:line="360" w:lineRule="auto"/>
        <w:outlineLvl w:val="3"/>
        <w:rPr>
          <w:rFonts w:asciiTheme="minorEastAsia" w:hAnsiTheme="minorEastAsia" w:eastAsiaTheme="minorEastAsia"/>
          <w:b/>
          <w:sz w:val="21"/>
          <w:szCs w:val="21"/>
        </w:rPr>
      </w:pPr>
      <w:r>
        <w:rPr>
          <w:rFonts w:asciiTheme="minorEastAsia" w:hAnsiTheme="minorEastAsia" w:eastAsiaTheme="minorEastAsia"/>
          <w:b/>
          <w:sz w:val="21"/>
          <w:szCs w:val="21"/>
        </w:rPr>
        <w:t>人员团队要求</w:t>
      </w:r>
    </w:p>
    <w:p>
      <w:pPr>
        <w:spacing w:line="360" w:lineRule="auto"/>
        <w:ind w:left="446" w:right="6135" w:firstLine="2"/>
        <w:rPr>
          <w:rFonts w:hint="eastAsia" w:asciiTheme="minorEastAsia" w:hAnsiTheme="minorEastAsia" w:eastAsiaTheme="minorEastAsia"/>
          <w:b/>
          <w:bCs/>
          <w:sz w:val="21"/>
          <w:szCs w:val="21"/>
        </w:rPr>
      </w:pPr>
      <w:r>
        <w:rPr>
          <w:rFonts w:hint="eastAsia" w:asciiTheme="minorEastAsia" w:hAnsiTheme="minorEastAsia" w:eastAsiaTheme="minorEastAsia"/>
          <w:b/>
          <w:bCs/>
          <w:spacing w:val="-3"/>
          <w:sz w:val="21"/>
          <w:szCs w:val="21"/>
        </w:rPr>
        <w:t>1、项目经理</w:t>
      </w:r>
    </w:p>
    <w:p>
      <w:pPr>
        <w:spacing w:line="360" w:lineRule="auto"/>
        <w:ind w:left="445"/>
        <w:rPr>
          <w:rFonts w:hint="eastAsia" w:asciiTheme="minorEastAsia" w:hAnsiTheme="minorEastAsia" w:eastAsiaTheme="minorEastAsia"/>
          <w:sz w:val="21"/>
          <w:szCs w:val="21"/>
        </w:rPr>
      </w:pPr>
      <w:r>
        <w:rPr>
          <w:rFonts w:hint="eastAsia" w:asciiTheme="minorEastAsia" w:hAnsiTheme="minorEastAsia" w:eastAsiaTheme="minorEastAsia"/>
          <w:spacing w:val="-1"/>
          <w:sz w:val="21"/>
          <w:szCs w:val="21"/>
        </w:rPr>
        <w:t>1）计算机技术与软件专业技术资格（水平）考试的系统集成项目管理工程师证书。</w:t>
      </w:r>
    </w:p>
    <w:p>
      <w:pPr>
        <w:spacing w:line="360" w:lineRule="auto"/>
        <w:ind w:left="446"/>
        <w:rPr>
          <w:rFonts w:hint="eastAsia" w:asciiTheme="minorEastAsia" w:hAnsiTheme="minorEastAsia" w:eastAsiaTheme="minorEastAsia"/>
          <w:sz w:val="21"/>
          <w:szCs w:val="21"/>
        </w:rPr>
      </w:pPr>
      <w:r>
        <w:rPr>
          <w:rFonts w:hint="eastAsia" w:asciiTheme="minorEastAsia" w:hAnsiTheme="minorEastAsia" w:eastAsiaTheme="minorEastAsia"/>
          <w:spacing w:val="-2"/>
          <w:sz w:val="21"/>
          <w:szCs w:val="21"/>
        </w:rPr>
        <w:t>2）参与过机房基础设施建设及运维服务项目。</w:t>
      </w:r>
    </w:p>
    <w:p>
      <w:pPr>
        <w:spacing w:line="360" w:lineRule="auto"/>
        <w:ind w:left="23" w:right="7" w:firstLine="425"/>
        <w:rPr>
          <w:rFonts w:hint="eastAsia" w:asciiTheme="minorEastAsia" w:hAnsiTheme="minorEastAsia" w:eastAsiaTheme="minorEastAsia"/>
          <w:b/>
          <w:bCs/>
          <w:sz w:val="21"/>
          <w:szCs w:val="21"/>
        </w:rPr>
      </w:pPr>
      <w:r>
        <w:rPr>
          <w:rFonts w:hint="eastAsia" w:asciiTheme="minorEastAsia" w:hAnsiTheme="minorEastAsia" w:eastAsiaTheme="minorEastAsia"/>
          <w:b/>
          <w:bCs/>
          <w:sz w:val="21"/>
          <w:szCs w:val="21"/>
        </w:rPr>
        <w:t>2、技术工程师</w:t>
      </w:r>
    </w:p>
    <w:p>
      <w:pPr>
        <w:spacing w:line="360" w:lineRule="auto"/>
        <w:ind w:left="23" w:right="7" w:firstLine="425"/>
        <w:rPr>
          <w:rFonts w:hint="eastAsia" w:asciiTheme="minorEastAsia" w:hAnsiTheme="minorEastAsia" w:eastAsiaTheme="minorEastAsia"/>
          <w:spacing w:val="-5"/>
          <w:sz w:val="21"/>
          <w:szCs w:val="21"/>
        </w:rPr>
      </w:pPr>
      <w:r>
        <w:rPr>
          <w:rFonts w:hint="eastAsia" w:asciiTheme="minorEastAsia" w:hAnsiTheme="minorEastAsia" w:eastAsiaTheme="minorEastAsia"/>
          <w:sz w:val="21"/>
          <w:szCs w:val="21"/>
        </w:rPr>
        <w:t>（1）至少6名运维工程师应掌握机房基础设施管理专业技术，包括机房的组成元素、巡检方法和运行指标，熟悉机房动环监控系统操作，具备基础电力知识和操作技能，了解UPS、精密空调工作原理，具备项目管理基础理论知识，能独立完成数据中心基础设施设备的日常巡检以及机房现场管理工作，同时需具有</w:t>
      </w:r>
      <w:r>
        <w:rPr>
          <w:rFonts w:hint="eastAsia" w:asciiTheme="minorEastAsia" w:hAnsiTheme="minorEastAsia" w:eastAsiaTheme="minorEastAsia"/>
          <w:spacing w:val="-49"/>
          <w:sz w:val="21"/>
          <w:szCs w:val="21"/>
        </w:rPr>
        <w:t xml:space="preserve"> </w:t>
      </w:r>
      <w:r>
        <w:rPr>
          <w:rFonts w:hint="eastAsia" w:asciiTheme="minorEastAsia" w:hAnsiTheme="minorEastAsia" w:eastAsiaTheme="minorEastAsia"/>
          <w:sz w:val="21"/>
          <w:szCs w:val="21"/>
        </w:rPr>
        <w:t>UPS 原厂（佳力图、维谛、科华三家之一</w:t>
      </w:r>
      <w:r>
        <w:rPr>
          <w:rFonts w:hint="eastAsia" w:asciiTheme="minorEastAsia" w:hAnsiTheme="minorEastAsia" w:eastAsiaTheme="minorEastAsia"/>
          <w:spacing w:val="-1"/>
          <w:sz w:val="21"/>
          <w:szCs w:val="21"/>
        </w:rPr>
        <w:t>）颁发的在有效期内的</w:t>
      </w:r>
      <w:r>
        <w:rPr>
          <w:rFonts w:hint="eastAsia" w:asciiTheme="minorEastAsia" w:hAnsiTheme="minorEastAsia" w:eastAsiaTheme="minorEastAsia"/>
          <w:spacing w:val="-49"/>
          <w:sz w:val="21"/>
          <w:szCs w:val="21"/>
        </w:rPr>
        <w:t xml:space="preserve"> </w:t>
      </w:r>
      <w:r>
        <w:rPr>
          <w:rFonts w:hint="eastAsia" w:asciiTheme="minorEastAsia" w:hAnsiTheme="minorEastAsia" w:eastAsiaTheme="minorEastAsia"/>
          <w:spacing w:val="-1"/>
          <w:sz w:val="21"/>
          <w:szCs w:val="21"/>
        </w:rPr>
        <w:t>UPS</w:t>
      </w:r>
      <w:r>
        <w:rPr>
          <w:rFonts w:hint="eastAsia" w:asciiTheme="minorEastAsia" w:hAnsiTheme="minorEastAsia" w:eastAsiaTheme="minorEastAsia"/>
          <w:spacing w:val="-46"/>
          <w:sz w:val="21"/>
          <w:szCs w:val="21"/>
        </w:rPr>
        <w:t xml:space="preserve"> </w:t>
      </w:r>
      <w:r>
        <w:rPr>
          <w:rFonts w:hint="eastAsia" w:asciiTheme="minorEastAsia" w:hAnsiTheme="minorEastAsia" w:eastAsiaTheme="minorEastAsia"/>
          <w:spacing w:val="-1"/>
          <w:sz w:val="21"/>
          <w:szCs w:val="21"/>
        </w:rPr>
        <w:t>技</w:t>
      </w:r>
      <w:r>
        <w:rPr>
          <w:rFonts w:hint="eastAsia" w:asciiTheme="minorEastAsia" w:hAnsiTheme="minorEastAsia" w:eastAsiaTheme="minorEastAsia"/>
          <w:spacing w:val="-2"/>
          <w:sz w:val="21"/>
          <w:szCs w:val="21"/>
        </w:rPr>
        <w:t>术培训证书、精密空调原厂（</w:t>
      </w:r>
      <w:r>
        <w:rPr>
          <w:rFonts w:hint="eastAsia" w:asciiTheme="minorEastAsia" w:hAnsiTheme="minorEastAsia" w:eastAsiaTheme="minorEastAsia"/>
          <w:sz w:val="21"/>
          <w:szCs w:val="21"/>
        </w:rPr>
        <w:t>佳力图、维谛、科华三家之一</w:t>
      </w:r>
      <w:r>
        <w:rPr>
          <w:rFonts w:hint="eastAsia" w:asciiTheme="minorEastAsia" w:hAnsiTheme="minorEastAsia" w:eastAsiaTheme="minorEastAsia"/>
          <w:spacing w:val="-3"/>
          <w:sz w:val="21"/>
          <w:szCs w:val="21"/>
        </w:rPr>
        <w:t>）颁发的在有效期内的精密空调技术</w:t>
      </w:r>
      <w:r>
        <w:rPr>
          <w:rFonts w:hint="eastAsia" w:asciiTheme="minorEastAsia" w:hAnsiTheme="minorEastAsia" w:eastAsiaTheme="minorEastAsia"/>
          <w:spacing w:val="-5"/>
          <w:sz w:val="21"/>
          <w:szCs w:val="21"/>
        </w:rPr>
        <w:t>培训证书。</w:t>
      </w:r>
    </w:p>
    <w:p>
      <w:pPr>
        <w:spacing w:line="240" w:lineRule="auto"/>
        <w:ind w:left="0" w:right="0" w:firstLine="0"/>
        <w:rPr>
          <w:rFonts w:hint="eastAsia" w:asciiTheme="minorEastAsia" w:hAnsiTheme="minorEastAsia" w:eastAsiaTheme="minorEastAsia"/>
          <w:spacing w:val="-5"/>
          <w:sz w:val="21"/>
          <w:szCs w:val="21"/>
        </w:rPr>
      </w:pPr>
      <w:r>
        <w:rPr>
          <w:rFonts w:hint="eastAsia" w:asciiTheme="minorEastAsia" w:hAnsiTheme="minorEastAsia" w:eastAsiaTheme="minorEastAsia"/>
          <w:spacing w:val="-5"/>
          <w:sz w:val="21"/>
          <w:szCs w:val="21"/>
        </w:rPr>
        <w:br w:type="page"/>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方正小标宋简体" w:hAnsi="方正小标宋简体" w:eastAsia="方正小标宋简体" w:cs="方正小标宋简体"/>
          <w:sz w:val="24"/>
          <w:szCs w:val="24"/>
          <w:lang w:eastAsia="zh-CN"/>
        </w:rPr>
      </w:pPr>
      <w:r>
        <w:rPr>
          <w:rFonts w:hint="eastAsia" w:ascii="方正小标宋简体" w:hAnsi="方正小标宋简体" w:eastAsia="方正小标宋简体" w:cs="方正小标宋简体"/>
          <w:sz w:val="24"/>
          <w:szCs w:val="24"/>
          <w:lang w:eastAsia="zh-CN"/>
        </w:rPr>
        <w:t>附件一</w:t>
      </w:r>
    </w:p>
    <w:p>
      <w:pPr>
        <w:keepNext w:val="0"/>
        <w:keepLines w:val="0"/>
        <w:pageBreakBefore w:val="0"/>
        <w:widowControl w:val="0"/>
        <w:kinsoku/>
        <w:wordWrap/>
        <w:overflowPunct/>
        <w:topLinePunct w:val="0"/>
        <w:autoSpaceDE/>
        <w:autoSpaceDN/>
        <w:bidi w:val="0"/>
        <w:adjustRightInd/>
        <w:snapToGrid/>
        <w:spacing w:line="600" w:lineRule="exact"/>
        <w:ind w:firstLine="1620" w:firstLineChars="450"/>
        <w:jc w:val="both"/>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税务信息化服务商廉洁</w:t>
      </w:r>
      <w:r>
        <w:rPr>
          <w:rFonts w:hint="eastAsia" w:ascii="方正小标宋简体" w:hAnsi="方正小标宋简体" w:eastAsia="方正小标宋简体" w:cs="方正小标宋简体"/>
          <w:sz w:val="36"/>
          <w:szCs w:val="36"/>
        </w:rPr>
        <w:t>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为落实税务系统信息化建设领域专项整治工作</w:t>
      </w:r>
      <w:r>
        <w:rPr>
          <w:rFonts w:hint="eastAsia" w:ascii="仿宋_GB2312" w:hAnsi="仿宋_GB2312" w:eastAsia="仿宋_GB2312" w:cs="仿宋_GB2312"/>
          <w:sz w:val="32"/>
          <w:szCs w:val="32"/>
        </w:rPr>
        <w:t>要求，我司郑重承诺如下：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一、严格遵守国家法律法规及税务部门的相关规定，坚持廉洁从业、诚信经营的原则。在合作过程中不以任何形式进行利益输送，维护良好的政商关系。</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加强内部管理，我司及我司员工均不</w:t>
      </w:r>
      <w:r>
        <w:rPr>
          <w:rFonts w:hint="eastAsia" w:ascii="仿宋_GB2312" w:hAnsi="仿宋_GB2312" w:eastAsia="仿宋_GB2312" w:cs="仿宋_GB2312"/>
          <w:sz w:val="32"/>
          <w:szCs w:val="32"/>
          <w:lang w:val="en-US" w:eastAsia="zh-CN"/>
        </w:rPr>
        <w:t>对甲方工作人员实施以下行为：</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（一）以</w:t>
      </w:r>
      <w:r>
        <w:rPr>
          <w:rFonts w:hint="eastAsia" w:ascii="仿宋_GB2312" w:hAnsi="仿宋_GB2312" w:eastAsia="仿宋_GB2312" w:cs="仿宋_GB2312"/>
          <w:color w:val="auto"/>
          <w:kern w:val="2"/>
          <w:sz w:val="32"/>
          <w:szCs w:val="32"/>
          <w:lang w:val="en-US" w:eastAsia="zh-CN" w:bidi="ar-SA"/>
        </w:rPr>
        <w:t>各种形式和名义提供礼品、礼金、电子红包、支付凭证、商业预付卡、名贵特产、有价证券、股权、其他金融产品等财物。</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auto"/>
          <w:kern w:val="2"/>
          <w:sz w:val="32"/>
          <w:szCs w:val="32"/>
          <w:lang w:val="en-US" w:eastAsia="zh-CN" w:bidi="ar-SA"/>
        </w:rPr>
        <w:t>以各种形式和名义提供宴请、旅游、健身、娱乐、私人会所等活动安排；代付加班餐费、打车费等。</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color w:val="000000"/>
          <w:kern w:val="2"/>
          <w:sz w:val="32"/>
          <w:szCs w:val="32"/>
          <w:lang w:val="en-US" w:eastAsia="zh-CN" w:bidi="ar-SA"/>
        </w:rPr>
        <w:t>以</w:t>
      </w:r>
      <w:r>
        <w:rPr>
          <w:rFonts w:hint="eastAsia" w:ascii="仿宋_GB2312" w:hAnsi="仿宋_GB2312" w:eastAsia="仿宋_GB2312" w:cs="仿宋_GB2312"/>
          <w:color w:val="auto"/>
          <w:kern w:val="2"/>
          <w:sz w:val="32"/>
          <w:szCs w:val="32"/>
          <w:lang w:val="en-US" w:eastAsia="zh-CN" w:bidi="ar-SA"/>
        </w:rPr>
        <w:t>讲课</w:t>
      </w:r>
      <w:r>
        <w:rPr>
          <w:rFonts w:hint="eastAsia" w:ascii="仿宋_GB2312" w:hAnsi="仿宋_GB2312" w:eastAsia="仿宋_GB2312" w:cs="仿宋_GB2312"/>
          <w:kern w:val="2"/>
          <w:sz w:val="32"/>
          <w:szCs w:val="32"/>
          <w:lang w:val="en-US" w:eastAsia="zh-CN" w:bidi="ar-SA"/>
        </w:rPr>
        <w:t>费</w:t>
      </w:r>
      <w:r>
        <w:rPr>
          <w:rFonts w:hint="eastAsia" w:ascii="仿宋_GB2312" w:hAnsi="仿宋_GB2312" w:eastAsia="仿宋_GB2312" w:cs="仿宋_GB2312"/>
          <w:color w:val="auto"/>
          <w:kern w:val="2"/>
          <w:sz w:val="32"/>
          <w:szCs w:val="32"/>
          <w:lang w:val="en-US" w:eastAsia="zh-CN" w:bidi="ar-SA"/>
        </w:rPr>
        <w:t>、咨询</w:t>
      </w:r>
      <w:r>
        <w:rPr>
          <w:rFonts w:hint="eastAsia" w:ascii="仿宋_GB2312" w:hAnsi="仿宋_GB2312" w:eastAsia="仿宋_GB2312" w:cs="仿宋_GB2312"/>
          <w:kern w:val="2"/>
          <w:sz w:val="32"/>
          <w:szCs w:val="32"/>
          <w:lang w:val="en-US" w:eastAsia="zh-CN" w:bidi="ar-SA"/>
        </w:rPr>
        <w:t>费</w:t>
      </w:r>
      <w:r>
        <w:rPr>
          <w:rFonts w:hint="eastAsia" w:ascii="仿宋_GB2312" w:hAnsi="仿宋_GB2312" w:eastAsia="仿宋_GB2312" w:cs="仿宋_GB2312"/>
          <w:color w:val="auto"/>
          <w:kern w:val="2"/>
          <w:sz w:val="32"/>
          <w:szCs w:val="32"/>
          <w:lang w:val="en-US" w:eastAsia="zh-CN" w:bidi="ar-SA"/>
        </w:rPr>
        <w:t>等名义，</w:t>
      </w:r>
      <w:r>
        <w:rPr>
          <w:rFonts w:hint="eastAsia" w:ascii="仿宋_GB2312" w:hAnsi="仿宋_GB2312" w:eastAsia="仿宋_GB2312" w:cs="仿宋_GB2312"/>
          <w:kern w:val="2"/>
          <w:sz w:val="32"/>
          <w:szCs w:val="32"/>
          <w:lang w:val="en-US" w:eastAsia="zh-CN" w:bidi="ar-SA"/>
        </w:rPr>
        <w:t>提供</w:t>
      </w:r>
      <w:r>
        <w:rPr>
          <w:rFonts w:hint="eastAsia" w:ascii="仿宋_GB2312" w:hAnsi="仿宋_GB2312" w:eastAsia="仿宋_GB2312" w:cs="仿宋_GB2312"/>
          <w:color w:val="auto"/>
          <w:kern w:val="2"/>
          <w:sz w:val="32"/>
          <w:szCs w:val="32"/>
          <w:lang w:val="en-US" w:eastAsia="zh-CN" w:bidi="ar-SA"/>
        </w:rPr>
        <w:t>或变相</w:t>
      </w:r>
      <w:r>
        <w:rPr>
          <w:rFonts w:hint="eastAsia" w:ascii="仿宋_GB2312" w:hAnsi="仿宋_GB2312" w:eastAsia="仿宋_GB2312" w:cs="仿宋_GB2312"/>
          <w:kern w:val="2"/>
          <w:sz w:val="32"/>
          <w:szCs w:val="32"/>
          <w:lang w:val="en-US" w:eastAsia="zh-CN" w:bidi="ar-SA"/>
        </w:rPr>
        <w:t>提供</w:t>
      </w:r>
      <w:r>
        <w:rPr>
          <w:rFonts w:hint="eastAsia" w:ascii="仿宋_GB2312" w:hAnsi="仿宋_GB2312" w:eastAsia="仿宋_GB2312" w:cs="仿宋_GB2312"/>
          <w:color w:val="auto"/>
          <w:kern w:val="2"/>
          <w:sz w:val="32"/>
          <w:szCs w:val="32"/>
          <w:lang w:val="en-US" w:eastAsia="zh-CN" w:bidi="ar-SA"/>
        </w:rPr>
        <w:t>报酬。</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color w:val="auto"/>
          <w:kern w:val="2"/>
          <w:sz w:val="32"/>
          <w:szCs w:val="32"/>
          <w:lang w:val="en-US" w:eastAsia="zh-CN" w:bidi="ar-SA"/>
        </w:rPr>
        <w:t>借款、借房、借车，报销应由个人负担的费用</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kern w:val="2"/>
          <w:sz w:val="32"/>
          <w:szCs w:val="32"/>
          <w:lang w:val="en-US" w:eastAsia="zh-CN" w:bidi="ar-SA"/>
        </w:rPr>
        <w:t>以</w:t>
      </w:r>
      <w:r>
        <w:rPr>
          <w:rFonts w:hint="eastAsia" w:ascii="仿宋_GB2312" w:hAnsi="仿宋_GB2312" w:eastAsia="仿宋_GB2312" w:cs="仿宋_GB2312"/>
          <w:color w:val="auto"/>
          <w:kern w:val="2"/>
          <w:sz w:val="32"/>
          <w:szCs w:val="32"/>
          <w:lang w:val="en-US" w:eastAsia="zh-CN" w:bidi="ar-SA"/>
        </w:rPr>
        <w:t>无偿、象征性地</w:t>
      </w:r>
      <w:r>
        <w:rPr>
          <w:rFonts w:hint="eastAsia" w:ascii="仿宋_GB2312" w:hAnsi="仿宋_GB2312" w:eastAsia="仿宋_GB2312" w:cs="仿宋_GB2312"/>
          <w:kern w:val="2"/>
          <w:sz w:val="32"/>
          <w:szCs w:val="32"/>
          <w:lang w:val="en-US" w:eastAsia="zh-CN" w:bidi="ar-SA"/>
        </w:rPr>
        <w:t>收取费用等方式提供</w:t>
      </w:r>
      <w:r>
        <w:rPr>
          <w:rFonts w:hint="eastAsia" w:ascii="仿宋_GB2312" w:hAnsi="仿宋_GB2312" w:eastAsia="仿宋_GB2312" w:cs="仿宋_GB2312"/>
          <w:color w:val="auto"/>
          <w:kern w:val="2"/>
          <w:sz w:val="32"/>
          <w:szCs w:val="32"/>
          <w:lang w:val="en-US" w:eastAsia="zh-CN" w:bidi="ar-SA"/>
        </w:rPr>
        <w:t>家政、司机等服务劳务。</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（六）其他通过任何形式行贿或输送利益的行为。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严格按照合同约定履行义务，保证项目质量，按时完成建设任务；在合作过程中不以任何借口拖延工期、虚报成本或谋取私利。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在项目实施过程中保持公开透明，主动接受税务部门及纪检监察机构的全程监督，并积极配合任何有关廉洁从业的调查工作。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加强企业内部廉</w:t>
      </w:r>
      <w:r>
        <w:rPr>
          <w:rFonts w:hint="eastAsia" w:ascii="仿宋_GB2312" w:hAnsi="仿宋_GB2312" w:eastAsia="仿宋_GB2312" w:cs="仿宋_GB2312"/>
          <w:sz w:val="32"/>
          <w:szCs w:val="32"/>
          <w:lang w:eastAsia="zh-CN"/>
        </w:rPr>
        <w:t>洁</w:t>
      </w:r>
      <w:r>
        <w:rPr>
          <w:rFonts w:hint="eastAsia" w:ascii="仿宋_GB2312" w:hAnsi="仿宋_GB2312" w:eastAsia="仿宋_GB2312" w:cs="仿宋_GB2312"/>
          <w:sz w:val="32"/>
          <w:szCs w:val="32"/>
        </w:rPr>
        <w:t>教育，确保员工知晓并遵守相关法律法规及廉洁要求；</w:t>
      </w:r>
      <w:r>
        <w:rPr>
          <w:rFonts w:hint="eastAsia" w:ascii="仿宋_GB2312" w:hAnsi="仿宋_GB2312" w:eastAsia="仿宋_GB2312" w:cs="仿宋_GB2312"/>
          <w:sz w:val="32"/>
          <w:szCs w:val="32"/>
          <w:lang w:eastAsia="zh-CN"/>
        </w:rPr>
        <w:t>加强项目实施全过程廉洁监督；</w:t>
      </w:r>
      <w:r>
        <w:rPr>
          <w:rFonts w:hint="eastAsia" w:ascii="仿宋_GB2312" w:hAnsi="仿宋_GB2312" w:eastAsia="仿宋_GB2312" w:cs="仿宋_GB2312"/>
          <w:sz w:val="32"/>
          <w:szCs w:val="32"/>
        </w:rPr>
        <w:t>对于违反廉洁承诺的员工，将严肃处理，并承担相应责任。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六、在税务信息化项目实施过程中，</w:t>
      </w:r>
      <w:r>
        <w:rPr>
          <w:rFonts w:hint="eastAsia" w:ascii="仿宋_GB2312" w:hAnsi="仿宋_GB2312" w:eastAsia="仿宋_GB2312" w:cs="仿宋_GB2312"/>
          <w:sz w:val="32"/>
          <w:szCs w:val="32"/>
        </w:rPr>
        <w:t>如发现任何</w:t>
      </w:r>
      <w:r>
        <w:rPr>
          <w:rFonts w:hint="eastAsia" w:ascii="仿宋_GB2312" w:hAnsi="仿宋_GB2312" w:eastAsia="仿宋_GB2312" w:cs="仿宋_GB2312"/>
          <w:sz w:val="32"/>
          <w:szCs w:val="32"/>
          <w:lang w:eastAsia="zh-CN"/>
        </w:rPr>
        <w:t>违纪违法</w:t>
      </w:r>
      <w:r>
        <w:rPr>
          <w:rFonts w:hint="eastAsia" w:ascii="仿宋_GB2312" w:hAnsi="仿宋_GB2312" w:eastAsia="仿宋_GB2312" w:cs="仿宋_GB2312"/>
          <w:sz w:val="32"/>
          <w:szCs w:val="32"/>
        </w:rPr>
        <w:t>行为，将</w:t>
      </w:r>
      <w:r>
        <w:rPr>
          <w:rFonts w:hint="eastAsia" w:ascii="仿宋_GB2312" w:hAnsi="仿宋_GB2312" w:eastAsia="仿宋_GB2312" w:cs="仿宋_GB2312"/>
          <w:sz w:val="32"/>
          <w:szCs w:val="32"/>
          <w:lang w:eastAsia="zh-CN"/>
        </w:rPr>
        <w:t>如实反馈问题和意见。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kern w:val="0"/>
          <w:sz w:val="32"/>
          <w:szCs w:val="32"/>
        </w:rPr>
      </w:pPr>
      <w:r>
        <w:rPr>
          <w:rFonts w:hint="eastAsia" w:ascii="仿宋_GB2312" w:hAnsi="仿宋_GB2312" w:eastAsia="仿宋_GB2312" w:cs="仿宋_GB2312"/>
          <w:sz w:val="32"/>
          <w:szCs w:val="32"/>
        </w:rPr>
        <w:t>以上承诺，本</w:t>
      </w:r>
      <w:r>
        <w:rPr>
          <w:rFonts w:hint="eastAsia" w:ascii="仿宋_GB2312" w:hAnsi="仿宋_GB2312" w:cs="仿宋_GB2312"/>
          <w:sz w:val="32"/>
          <w:szCs w:val="32"/>
          <w:lang w:eastAsia="zh-CN"/>
        </w:rPr>
        <w:t>单位</w:t>
      </w:r>
      <w:r>
        <w:rPr>
          <w:rFonts w:hint="eastAsia" w:ascii="仿宋_GB2312" w:hAnsi="仿宋_GB2312" w:eastAsia="仿宋_GB2312" w:cs="仿宋_GB2312"/>
          <w:sz w:val="32"/>
          <w:szCs w:val="32"/>
        </w:rPr>
        <w:t>将严格遵守，并自觉接受</w:t>
      </w:r>
      <w:r>
        <w:rPr>
          <w:rFonts w:hint="eastAsia" w:ascii="仿宋_GB2312" w:hAnsi="仿宋_GB2312" w:cs="仿宋_GB2312"/>
          <w:sz w:val="32"/>
          <w:szCs w:val="32"/>
          <w:lang w:eastAsia="zh-CN"/>
        </w:rPr>
        <w:t>税务部门</w:t>
      </w:r>
      <w:r>
        <w:rPr>
          <w:rFonts w:hint="eastAsia" w:ascii="仿宋_GB2312" w:hAnsi="仿宋_GB2312" w:eastAsia="仿宋_GB2312" w:cs="仿宋_GB2312"/>
          <w:sz w:val="32"/>
          <w:szCs w:val="32"/>
        </w:rPr>
        <w:t>和</w:t>
      </w:r>
      <w:r>
        <w:rPr>
          <w:rFonts w:hint="eastAsia" w:ascii="仿宋_GB2312" w:hAnsi="仿宋_GB2312" w:cs="仿宋_GB2312"/>
          <w:sz w:val="32"/>
          <w:szCs w:val="32"/>
          <w:lang w:eastAsia="zh-CN"/>
        </w:rPr>
        <w:t>社会</w:t>
      </w:r>
      <w:r>
        <w:rPr>
          <w:rFonts w:hint="eastAsia" w:ascii="仿宋_GB2312" w:hAnsi="仿宋_GB2312" w:eastAsia="仿宋_GB2312" w:cs="仿宋_GB2312"/>
          <w:sz w:val="32"/>
          <w:szCs w:val="32"/>
        </w:rPr>
        <w:t>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承诺单位（盖章）：</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期：</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21"/>
          <w:szCs w:val="21"/>
        </w:rPr>
      </w:pPr>
    </w:p>
    <w:p>
      <w:pPr>
        <w:widowControl w:val="0"/>
        <w:overflowPunct/>
        <w:autoSpaceDE/>
        <w:autoSpaceDN/>
        <w:adjustRightInd/>
        <w:spacing w:line="600" w:lineRule="exact"/>
        <w:textAlignment w:val="auto"/>
      </w:pPr>
      <w:r>
        <w:rPr>
          <w:rFonts w:hint="eastAsia" w:ascii="仿宋_GB2312" w:hAnsi="仿宋_GB2312" w:eastAsia="仿宋_GB2312" w:cs="仿宋_GB2312"/>
          <w:sz w:val="21"/>
          <w:szCs w:val="21"/>
        </w:rPr>
        <w:t>备注：本承诺书一式两份，一份由承诺单位留存，另一份交税务部门备案</w:t>
      </w:r>
      <w:r>
        <w:rPr>
          <w:rFonts w:hint="eastAsia" w:ascii="仿宋_GB2312" w:hAnsi="仿宋_GB2312" w:eastAsia="仿宋_GB2312" w:cs="仿宋_GB2312"/>
          <w:sz w:val="21"/>
          <w:szCs w:val="21"/>
          <w:lang w:eastAsia="zh-CN"/>
        </w:rPr>
        <w:t>。</w:t>
      </w:r>
    </w:p>
    <w:p>
      <w:pPr>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both"/>
        <w:textAlignment w:val="auto"/>
        <w:outlineLvl w:val="0"/>
        <w:rPr>
          <w:rFonts w:hint="eastAsia" w:ascii="方正小标宋简体" w:hAnsi="方正小标宋简体" w:eastAsia="方正小标宋简体" w:cs="方正小标宋简体"/>
          <w:sz w:val="24"/>
          <w:szCs w:val="24"/>
          <w:lang w:eastAsia="zh-CN"/>
        </w:rPr>
      </w:pPr>
      <w:r>
        <w:rPr>
          <w:rFonts w:hint="eastAsia" w:ascii="方正小标宋简体" w:hAnsi="方正小标宋简体" w:eastAsia="方正小标宋简体" w:cs="方正小标宋简体"/>
          <w:sz w:val="24"/>
          <w:szCs w:val="24"/>
          <w:lang w:eastAsia="zh-CN"/>
        </w:rPr>
        <w:t>附件二</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1800" w:firstLineChars="500"/>
        <w:jc w:val="both"/>
        <w:textAlignment w:val="auto"/>
        <w:outlineLvl w:val="0"/>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税务信息化服务商廉政相关要求</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480" w:firstLineChars="15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480" w:firstLineChars="1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lang w:val="en-US" w:eastAsia="zh-CN"/>
        </w:rPr>
        <w:t>落实全面从严治党要求，</w:t>
      </w:r>
      <w:r>
        <w:rPr>
          <w:rFonts w:hint="eastAsia" w:ascii="仿宋_GB2312" w:hAnsi="仿宋_GB2312" w:eastAsia="仿宋_GB2312" w:cs="仿宋_GB2312"/>
          <w:sz w:val="32"/>
          <w:szCs w:val="32"/>
        </w:rPr>
        <w:t>构建亲清新型政商关系，</w:t>
      </w:r>
      <w:r>
        <w:rPr>
          <w:rFonts w:hint="eastAsia" w:ascii="仿宋_GB2312" w:hAnsi="仿宋_GB2312" w:eastAsia="仿宋_GB2312" w:cs="仿宋_GB2312"/>
          <w:sz w:val="32"/>
          <w:szCs w:val="32"/>
          <w:lang w:val="en-US" w:eastAsia="zh-CN"/>
        </w:rPr>
        <w:t>加强税务信息化项目建设过程中的党风廉政建设和反腐败工作</w:t>
      </w:r>
      <w:r>
        <w:rPr>
          <w:rFonts w:hint="eastAsia" w:ascii="仿宋_GB2312" w:hAnsi="仿宋_GB2312" w:eastAsia="仿宋_GB2312" w:cs="仿宋_GB2312"/>
          <w:sz w:val="32"/>
          <w:szCs w:val="32"/>
        </w:rPr>
        <w:t>，确保项目建设规范、廉洁推进，</w:t>
      </w:r>
      <w:r>
        <w:rPr>
          <w:rFonts w:hint="eastAsia" w:ascii="仿宋_GB2312" w:hAnsi="宋体" w:eastAsia="仿宋_GB2312"/>
          <w:sz w:val="32"/>
          <w:szCs w:val="22"/>
        </w:rPr>
        <w:t>中标人</w:t>
      </w:r>
      <w:r>
        <w:rPr>
          <w:rFonts w:hint="eastAsia" w:ascii="仿宋_GB2312" w:hAnsi="仿宋_GB2312" w:eastAsia="仿宋_GB2312" w:cs="仿宋_GB2312"/>
          <w:i w:val="0"/>
          <w:caps w:val="0"/>
          <w:color w:val="auto"/>
          <w:spacing w:val="0"/>
          <w:sz w:val="32"/>
          <w:szCs w:val="32"/>
          <w:lang w:eastAsia="zh-CN"/>
        </w:rPr>
        <w:t>在参与</w:t>
      </w:r>
      <w:r>
        <w:rPr>
          <w:rFonts w:hint="eastAsia" w:ascii="仿宋_GB2312" w:hAnsi="仿宋_GB2312" w:eastAsia="仿宋_GB2312" w:cs="仿宋_GB2312"/>
          <w:sz w:val="32"/>
          <w:szCs w:val="32"/>
          <w:lang w:eastAsia="zh-CN"/>
        </w:rPr>
        <w:t>税务部门信息化项目工作过程中，需严格遵守法律法规、规范履行合同</w:t>
      </w:r>
      <w:r>
        <w:rPr>
          <w:rFonts w:hint="eastAsia" w:ascii="仿宋_GB2312" w:hAnsi="仿宋_GB2312" w:eastAsia="仿宋_GB2312" w:cs="仿宋_GB2312"/>
          <w:i w:val="0"/>
          <w:caps w:val="0"/>
          <w:color w:val="auto"/>
          <w:spacing w:val="0"/>
          <w:sz w:val="32"/>
          <w:szCs w:val="32"/>
          <w:lang w:eastAsia="zh-CN"/>
        </w:rPr>
        <w:t>，积极协助税务部门开</w:t>
      </w:r>
      <w:r>
        <w:rPr>
          <w:rFonts w:hint="eastAsia" w:ascii="仿宋_GB2312" w:hAnsi="仿宋_GB2312" w:eastAsia="仿宋_GB2312" w:cs="仿宋_GB2312"/>
          <w:sz w:val="32"/>
          <w:szCs w:val="32"/>
          <w:lang w:val="en-US" w:eastAsia="zh-CN"/>
        </w:rPr>
        <w:t>展廉政风险防控工作。请严格遵守并落实如下要求：</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一、积极发挥廉政风险防控正向作用。</w:t>
      </w:r>
      <w:r>
        <w:rPr>
          <w:rFonts w:hint="eastAsia" w:ascii="仿宋_GB2312" w:hAnsi="宋体" w:eastAsia="仿宋_GB2312"/>
          <w:sz w:val="32"/>
          <w:szCs w:val="22"/>
        </w:rPr>
        <w:t>中标人</w:t>
      </w:r>
      <w:r>
        <w:rPr>
          <w:rFonts w:hint="eastAsia" w:ascii="仿宋_GB2312" w:hAnsi="仿宋_GB2312" w:eastAsia="仿宋_GB2312" w:cs="仿宋_GB2312"/>
          <w:sz w:val="32"/>
          <w:szCs w:val="32"/>
          <w:lang w:val="en-US" w:eastAsia="zh-CN"/>
        </w:rPr>
        <w:t>有义务配合税务部门在信息化项目工作中加强廉政风险防控，执行有关措施。</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二、健全廉政风险防控机制。</w:t>
      </w:r>
      <w:r>
        <w:rPr>
          <w:rFonts w:hint="eastAsia" w:ascii="仿宋_GB2312" w:hAnsi="宋体" w:eastAsia="仿宋_GB2312"/>
          <w:sz w:val="32"/>
          <w:szCs w:val="22"/>
        </w:rPr>
        <w:t>中标人</w:t>
      </w:r>
      <w:r>
        <w:rPr>
          <w:rFonts w:hint="eastAsia" w:ascii="仿宋_GB2312" w:hAnsi="仿宋_GB2312" w:eastAsia="仿宋_GB2312" w:cs="仿宋_GB2312"/>
          <w:sz w:val="32"/>
          <w:szCs w:val="32"/>
          <w:lang w:val="en-US" w:eastAsia="zh-CN"/>
        </w:rPr>
        <w:t>有责任在项目管理机制中健全内部廉政防控措施，包括但不限于：对参与本项目的员工提出廉洁行为规范；指定专人对项目实施各环节进行廉政监督；在项目验收过程中提交本项目廉政情况报告等。</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三、杜绝违纪违法行为。</w:t>
      </w:r>
      <w:r>
        <w:rPr>
          <w:rFonts w:hint="eastAsia" w:ascii="仿宋_GB2312" w:hAnsi="宋体" w:eastAsia="仿宋_GB2312"/>
          <w:sz w:val="32"/>
          <w:szCs w:val="22"/>
        </w:rPr>
        <w:t>中标人及</w:t>
      </w:r>
      <w:r>
        <w:rPr>
          <w:rFonts w:hint="eastAsia" w:ascii="仿宋_GB2312" w:hAnsi="宋体" w:eastAsia="仿宋_GB2312"/>
          <w:sz w:val="32"/>
          <w:szCs w:val="22"/>
          <w:lang w:eastAsia="zh-CN"/>
        </w:rPr>
        <w:t>相关</w:t>
      </w:r>
      <w:r>
        <w:rPr>
          <w:rFonts w:hint="eastAsia" w:ascii="仿宋_GB2312" w:hAnsi="宋体" w:eastAsia="仿宋_GB2312"/>
          <w:sz w:val="32"/>
          <w:szCs w:val="22"/>
        </w:rPr>
        <w:t>项目人员</w:t>
      </w:r>
      <w:r>
        <w:rPr>
          <w:rFonts w:hint="eastAsia" w:ascii="仿宋_GB2312" w:hAnsi="仿宋_GB2312" w:eastAsia="仿宋_GB2312" w:cs="仿宋_GB2312"/>
          <w:sz w:val="32"/>
          <w:szCs w:val="32"/>
          <w:lang w:val="en-US" w:eastAsia="zh-CN"/>
        </w:rPr>
        <w:t>必须严格遵守党纪国法，坚守职业道德，杜绝任何形式的利益输送、权力寻租等违纪违法行为，对甲方工作人员不得实施以下行为：</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（一）以</w:t>
      </w:r>
      <w:r>
        <w:rPr>
          <w:rFonts w:hint="eastAsia" w:ascii="仿宋_GB2312" w:hAnsi="仿宋_GB2312" w:eastAsia="仿宋_GB2312" w:cs="仿宋_GB2312"/>
          <w:color w:val="auto"/>
          <w:kern w:val="2"/>
          <w:sz w:val="32"/>
          <w:szCs w:val="32"/>
          <w:lang w:val="en-US" w:eastAsia="zh-CN" w:bidi="ar-SA"/>
        </w:rPr>
        <w:t>各种形式和名义提供礼品、礼金、电子红包、支付凭证、商业预付卡、名贵特产、有价证券、股权、其他金融产品等财物。</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auto"/>
          <w:kern w:val="2"/>
          <w:sz w:val="32"/>
          <w:szCs w:val="32"/>
          <w:lang w:val="en-US" w:eastAsia="zh-CN" w:bidi="ar-SA"/>
        </w:rPr>
        <w:t>以各种形式和名义提供宴请、旅游、健身、娱乐、私人会所等活动安排；代付加班餐费、打车费等。</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color w:val="000000"/>
          <w:kern w:val="2"/>
          <w:sz w:val="32"/>
          <w:szCs w:val="32"/>
          <w:lang w:val="en-US" w:eastAsia="zh-CN" w:bidi="ar-SA"/>
        </w:rPr>
        <w:t>以</w:t>
      </w:r>
      <w:r>
        <w:rPr>
          <w:rFonts w:hint="eastAsia" w:ascii="仿宋_GB2312" w:hAnsi="仿宋_GB2312" w:eastAsia="仿宋_GB2312" w:cs="仿宋_GB2312"/>
          <w:color w:val="auto"/>
          <w:kern w:val="2"/>
          <w:sz w:val="32"/>
          <w:szCs w:val="32"/>
          <w:lang w:val="en-US" w:eastAsia="zh-CN" w:bidi="ar-SA"/>
        </w:rPr>
        <w:t>讲课</w:t>
      </w:r>
      <w:r>
        <w:rPr>
          <w:rFonts w:hint="eastAsia" w:ascii="仿宋_GB2312" w:hAnsi="仿宋_GB2312" w:eastAsia="仿宋_GB2312" w:cs="仿宋_GB2312"/>
          <w:kern w:val="2"/>
          <w:sz w:val="32"/>
          <w:szCs w:val="32"/>
          <w:lang w:val="en-US" w:eastAsia="zh-CN" w:bidi="ar-SA"/>
        </w:rPr>
        <w:t>费</w:t>
      </w:r>
      <w:r>
        <w:rPr>
          <w:rFonts w:hint="eastAsia" w:ascii="仿宋_GB2312" w:hAnsi="仿宋_GB2312" w:eastAsia="仿宋_GB2312" w:cs="仿宋_GB2312"/>
          <w:color w:val="auto"/>
          <w:kern w:val="2"/>
          <w:sz w:val="32"/>
          <w:szCs w:val="32"/>
          <w:lang w:val="en-US" w:eastAsia="zh-CN" w:bidi="ar-SA"/>
        </w:rPr>
        <w:t>、咨询</w:t>
      </w:r>
      <w:r>
        <w:rPr>
          <w:rFonts w:hint="eastAsia" w:ascii="仿宋_GB2312" w:hAnsi="仿宋_GB2312" w:eastAsia="仿宋_GB2312" w:cs="仿宋_GB2312"/>
          <w:kern w:val="2"/>
          <w:sz w:val="32"/>
          <w:szCs w:val="32"/>
          <w:lang w:val="en-US" w:eastAsia="zh-CN" w:bidi="ar-SA"/>
        </w:rPr>
        <w:t>费</w:t>
      </w:r>
      <w:r>
        <w:rPr>
          <w:rFonts w:hint="eastAsia" w:ascii="仿宋_GB2312" w:hAnsi="仿宋_GB2312" w:eastAsia="仿宋_GB2312" w:cs="仿宋_GB2312"/>
          <w:color w:val="auto"/>
          <w:kern w:val="2"/>
          <w:sz w:val="32"/>
          <w:szCs w:val="32"/>
          <w:lang w:val="en-US" w:eastAsia="zh-CN" w:bidi="ar-SA"/>
        </w:rPr>
        <w:t>等名义，</w:t>
      </w:r>
      <w:r>
        <w:rPr>
          <w:rFonts w:hint="eastAsia" w:ascii="仿宋_GB2312" w:hAnsi="仿宋_GB2312" w:eastAsia="仿宋_GB2312" w:cs="仿宋_GB2312"/>
          <w:kern w:val="2"/>
          <w:sz w:val="32"/>
          <w:szCs w:val="32"/>
          <w:lang w:val="en-US" w:eastAsia="zh-CN" w:bidi="ar-SA"/>
        </w:rPr>
        <w:t>提供</w:t>
      </w:r>
      <w:r>
        <w:rPr>
          <w:rFonts w:hint="eastAsia" w:ascii="仿宋_GB2312" w:hAnsi="仿宋_GB2312" w:eastAsia="仿宋_GB2312" w:cs="仿宋_GB2312"/>
          <w:color w:val="auto"/>
          <w:kern w:val="2"/>
          <w:sz w:val="32"/>
          <w:szCs w:val="32"/>
          <w:lang w:val="en-US" w:eastAsia="zh-CN" w:bidi="ar-SA"/>
        </w:rPr>
        <w:t>或变相</w:t>
      </w:r>
      <w:r>
        <w:rPr>
          <w:rFonts w:hint="eastAsia" w:ascii="仿宋_GB2312" w:hAnsi="仿宋_GB2312" w:eastAsia="仿宋_GB2312" w:cs="仿宋_GB2312"/>
          <w:kern w:val="2"/>
          <w:sz w:val="32"/>
          <w:szCs w:val="32"/>
          <w:lang w:val="en-US" w:eastAsia="zh-CN" w:bidi="ar-SA"/>
        </w:rPr>
        <w:t>提供</w:t>
      </w:r>
      <w:r>
        <w:rPr>
          <w:rFonts w:hint="eastAsia" w:ascii="仿宋_GB2312" w:hAnsi="仿宋_GB2312" w:eastAsia="仿宋_GB2312" w:cs="仿宋_GB2312"/>
          <w:color w:val="auto"/>
          <w:kern w:val="2"/>
          <w:sz w:val="32"/>
          <w:szCs w:val="32"/>
          <w:lang w:val="en-US" w:eastAsia="zh-CN" w:bidi="ar-SA"/>
        </w:rPr>
        <w:t>报酬。</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color w:val="auto"/>
          <w:kern w:val="2"/>
          <w:sz w:val="32"/>
          <w:szCs w:val="32"/>
          <w:lang w:val="en-US" w:eastAsia="zh-CN" w:bidi="ar-SA"/>
        </w:rPr>
        <w:t>借款、借房、借车，报销应由个人负担的费用</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kern w:val="2"/>
          <w:sz w:val="32"/>
          <w:szCs w:val="32"/>
          <w:lang w:val="en-US" w:eastAsia="zh-CN" w:bidi="ar-SA"/>
        </w:rPr>
        <w:t>以</w:t>
      </w:r>
      <w:r>
        <w:rPr>
          <w:rFonts w:hint="eastAsia" w:ascii="仿宋_GB2312" w:hAnsi="仿宋_GB2312" w:eastAsia="仿宋_GB2312" w:cs="仿宋_GB2312"/>
          <w:color w:val="auto"/>
          <w:kern w:val="2"/>
          <w:sz w:val="32"/>
          <w:szCs w:val="32"/>
          <w:lang w:val="en-US" w:eastAsia="zh-CN" w:bidi="ar-SA"/>
        </w:rPr>
        <w:t>无偿、象征性地</w:t>
      </w:r>
      <w:r>
        <w:rPr>
          <w:rFonts w:hint="eastAsia" w:ascii="仿宋_GB2312" w:hAnsi="仿宋_GB2312" w:eastAsia="仿宋_GB2312" w:cs="仿宋_GB2312"/>
          <w:kern w:val="2"/>
          <w:sz w:val="32"/>
          <w:szCs w:val="32"/>
          <w:lang w:val="en-US" w:eastAsia="zh-CN" w:bidi="ar-SA"/>
        </w:rPr>
        <w:t>收取费用等方式提供</w:t>
      </w:r>
      <w:r>
        <w:rPr>
          <w:rFonts w:hint="eastAsia" w:ascii="仿宋_GB2312" w:hAnsi="仿宋_GB2312" w:eastAsia="仿宋_GB2312" w:cs="仿宋_GB2312"/>
          <w:color w:val="auto"/>
          <w:kern w:val="2"/>
          <w:sz w:val="32"/>
          <w:szCs w:val="32"/>
          <w:lang w:val="en-US" w:eastAsia="zh-CN" w:bidi="ar-SA"/>
        </w:rPr>
        <w:t>家政、司机等服务劳务。</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（六）其他通过任何形式行贿或输送利益的行为。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四、信守承诺。</w:t>
      </w:r>
      <w:r>
        <w:rPr>
          <w:rFonts w:hint="eastAsia" w:ascii="仿宋_GB2312" w:hAnsi="仿宋_GB2312" w:eastAsia="仿宋_GB2312" w:cs="仿宋_GB2312"/>
          <w:sz w:val="32"/>
          <w:szCs w:val="32"/>
          <w:lang w:val="en-US" w:eastAsia="zh-CN"/>
        </w:rPr>
        <w:t>中标人应承诺在项目实施过程中，</w:t>
      </w:r>
      <w:r>
        <w:rPr>
          <w:rFonts w:hint="eastAsia" w:ascii="仿宋_GB2312" w:hAnsi="仿宋_GB2312" w:eastAsia="仿宋_GB2312" w:cs="仿宋_GB2312"/>
          <w:sz w:val="32"/>
          <w:szCs w:val="32"/>
        </w:rPr>
        <w:t>严格遵守国家法律法规</w:t>
      </w:r>
      <w:r>
        <w:rPr>
          <w:rFonts w:hint="eastAsia" w:ascii="仿宋_GB2312" w:hAnsi="仿宋_GB2312" w:eastAsia="仿宋_GB2312" w:cs="仿宋_GB2312"/>
          <w:sz w:val="32"/>
          <w:szCs w:val="32"/>
          <w:lang w:eastAsia="zh-CN"/>
        </w:rPr>
        <w:t>合法、诚信经营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杜绝商业贿赂、规范经营活动、公开透明合作、严格内部管理，并签订《税务信息化项目服务商廉洁承诺书》提交甲方负责项目实施的单位。</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五、自觉接受监管。</w:t>
      </w:r>
      <w:r>
        <w:rPr>
          <w:rFonts w:hint="eastAsia" w:ascii="仿宋_GB2312" w:hAnsi="宋体" w:eastAsia="仿宋_GB2312"/>
          <w:sz w:val="32"/>
          <w:szCs w:val="22"/>
        </w:rPr>
        <w:t>中标人</w:t>
      </w:r>
      <w:r>
        <w:rPr>
          <w:rFonts w:hint="eastAsia" w:ascii="仿宋_GB2312" w:hAnsi="仿宋_GB2312" w:eastAsia="仿宋_GB2312" w:cs="仿宋_GB2312"/>
          <w:sz w:val="32"/>
          <w:szCs w:val="32"/>
          <w:lang w:val="en-US" w:eastAsia="zh-CN"/>
        </w:rPr>
        <w:t>有义务配合税务机关</w:t>
      </w:r>
      <w:r>
        <w:rPr>
          <w:rFonts w:hint="eastAsia" w:ascii="仿宋_GB2312" w:hAnsi="仿宋_GB2312" w:eastAsia="仿宋_GB2312" w:cs="仿宋_GB2312"/>
          <w:sz w:val="32"/>
          <w:szCs w:val="32"/>
        </w:rPr>
        <w:t>的正常业务监管以及纪检监察、</w:t>
      </w:r>
      <w:r>
        <w:rPr>
          <w:rFonts w:hint="eastAsia" w:ascii="仿宋_GB2312" w:hAnsi="仿宋_GB2312" w:eastAsia="仿宋_GB2312" w:cs="仿宋_GB2312"/>
          <w:sz w:val="32"/>
          <w:szCs w:val="32"/>
          <w:lang w:eastAsia="zh-CN"/>
        </w:rPr>
        <w:t>外部</w:t>
      </w:r>
      <w:r>
        <w:rPr>
          <w:rFonts w:hint="eastAsia" w:ascii="仿宋_GB2312" w:hAnsi="仿宋_GB2312" w:eastAsia="仿宋_GB2312" w:cs="仿宋_GB2312"/>
          <w:sz w:val="32"/>
          <w:szCs w:val="32"/>
        </w:rPr>
        <w:t>审计</w:t>
      </w:r>
      <w:r>
        <w:rPr>
          <w:rFonts w:hint="eastAsia" w:ascii="仿宋_GB2312" w:hAnsi="仿宋_GB2312" w:eastAsia="仿宋_GB2312" w:cs="仿宋_GB2312"/>
          <w:sz w:val="32"/>
          <w:szCs w:val="32"/>
          <w:lang w:eastAsia="zh-CN"/>
        </w:rPr>
        <w:t>、督察内审</w:t>
      </w:r>
      <w:r>
        <w:rPr>
          <w:rFonts w:hint="eastAsia" w:ascii="仿宋_GB2312" w:hAnsi="仿宋_GB2312" w:eastAsia="仿宋_GB2312" w:cs="仿宋_GB2312"/>
          <w:sz w:val="32"/>
          <w:szCs w:val="32"/>
        </w:rPr>
        <w:t>等监督机构对税务信息化项目全过程的监督检查工作，如实提供相关资料和信息，不得隐瞒、篡改或销毁与项目建设有关的文件、数据等资料。</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六、举报和反馈意见。</w:t>
      </w:r>
      <w:r>
        <w:rPr>
          <w:rFonts w:hint="eastAsia" w:ascii="仿宋_GB2312" w:hAnsi="仿宋_GB2312" w:eastAsia="仿宋_GB2312" w:cs="仿宋_GB2312"/>
          <w:sz w:val="32"/>
          <w:szCs w:val="32"/>
          <w:lang w:val="en-US" w:eastAsia="zh-CN"/>
        </w:rPr>
        <w:t>项目执行过程中，中标人</w:t>
      </w:r>
      <w:r>
        <w:rPr>
          <w:rFonts w:hint="eastAsia" w:ascii="仿宋_GB2312" w:hAnsi="仿宋_GB2312" w:cs="仿宋_GB2312"/>
          <w:sz w:val="32"/>
          <w:szCs w:val="32"/>
          <w:lang w:val="en-US" w:eastAsia="zh-CN"/>
        </w:rPr>
        <w:t>有权</w:t>
      </w:r>
      <w:r>
        <w:rPr>
          <w:rFonts w:hint="eastAsia" w:ascii="仿宋_GB2312" w:hAnsi="仿宋_GB2312" w:eastAsia="仿宋_GB2312" w:cs="仿宋_GB2312"/>
          <w:sz w:val="32"/>
          <w:szCs w:val="32"/>
          <w:lang w:val="en-US" w:eastAsia="zh-CN"/>
        </w:rPr>
        <w:t>举报、反馈甲方索贿受贿、吃拿卡要</w:t>
      </w:r>
      <w:r>
        <w:rPr>
          <w:rFonts w:hint="eastAsia" w:ascii="仿宋_GB2312" w:hAnsi="仿宋_GB2312" w:cs="仿宋_GB2312"/>
          <w:sz w:val="32"/>
          <w:szCs w:val="32"/>
          <w:lang w:val="en-US" w:eastAsia="zh-CN"/>
        </w:rPr>
        <w:t>、违反中央八项规定精神</w:t>
      </w:r>
      <w:r>
        <w:rPr>
          <w:rFonts w:hint="eastAsia" w:ascii="仿宋_GB2312" w:hAnsi="仿宋_GB2312" w:eastAsia="仿宋_GB2312" w:cs="仿宋_GB2312"/>
          <w:sz w:val="32"/>
          <w:szCs w:val="32"/>
          <w:lang w:val="en-US" w:eastAsia="zh-CN"/>
        </w:rPr>
        <w:t>等违纪违法行为。项目验收前，应填写《税务信息化项目服务商廉政反馈书》，提交甲方税务机关网络安全和信息化领导小组办公室。</w:t>
      </w:r>
    </w:p>
    <w:p>
      <w:pPr>
        <w:numPr>
          <w:ilvl w:val="0"/>
          <w:numId w:val="0"/>
        </w:numPr>
        <w:spacing w:line="580" w:lineRule="exact"/>
        <w:ind w:firstLine="640" w:firstLineChars="200"/>
        <w:jc w:val="left"/>
        <w:textAlignment w:val="auto"/>
        <w:rPr>
          <w:rFonts w:hint="eastAsia"/>
        </w:rPr>
      </w:pPr>
      <w:r>
        <w:rPr>
          <w:rFonts w:hint="eastAsia" w:ascii="仿宋_GB2312" w:hAnsi="仿宋_GB2312" w:eastAsia="仿宋_GB2312" w:cs="仿宋_GB2312"/>
          <w:sz w:val="32"/>
          <w:szCs w:val="32"/>
          <w:lang w:val="en-US" w:eastAsia="zh-CN"/>
        </w:rPr>
        <w:t>让我们在廉洁、诚信、公平、公正的基础上开展合作，共同为高水平建设效能税务、高质量推进中国式现代化税务实践贡献力量。</w:t>
      </w:r>
    </w:p>
    <w:p>
      <w:pPr>
        <w:spacing w:line="360" w:lineRule="auto"/>
        <w:rPr>
          <w:rFonts w:hint="default"/>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226"/>
      <w:rPr>
        <w:rFonts w:eastAsia="Times New Roman"/>
        <w:sz w:val="18"/>
        <w:szCs w:val="18"/>
      </w:rPr>
    </w:pPr>
    <w:r>
      <w:rPr>
        <w:rFonts w:eastAsia="Times New Roman"/>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B25FC6"/>
    <w:multiLevelType w:val="multilevel"/>
    <w:tmpl w:val="16B25FC6"/>
    <w:lvl w:ilvl="0" w:tentative="0">
      <w:start w:val="1"/>
      <w:numFmt w:val="decimalEnclosedCircleChinese"/>
      <w:suff w:val="nothing"/>
      <w:lvlText w:val="%1　"/>
      <w:lvlJc w:val="left"/>
      <w:pPr>
        <w:ind w:left="0" w:firstLine="40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6C37C5A"/>
    <w:multiLevelType w:val="multilevel"/>
    <w:tmpl w:val="16C37C5A"/>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2">
    <w:nsid w:val="17693E79"/>
    <w:multiLevelType w:val="multilevel"/>
    <w:tmpl w:val="17693E79"/>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F6C19A3"/>
    <w:multiLevelType w:val="multilevel"/>
    <w:tmpl w:val="1F6C19A3"/>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1AE47A4"/>
    <w:multiLevelType w:val="multilevel"/>
    <w:tmpl w:val="21AE47A4"/>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DC6425C"/>
    <w:multiLevelType w:val="multilevel"/>
    <w:tmpl w:val="2DC6425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E6A6575"/>
    <w:multiLevelType w:val="multilevel"/>
    <w:tmpl w:val="2E6A657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4321FE9"/>
    <w:multiLevelType w:val="multilevel"/>
    <w:tmpl w:val="34321FE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444438D"/>
    <w:multiLevelType w:val="multilevel"/>
    <w:tmpl w:val="3444438D"/>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6576445"/>
    <w:multiLevelType w:val="multilevel"/>
    <w:tmpl w:val="36576445"/>
    <w:lvl w:ilvl="0" w:tentative="0">
      <w:start w:val="1"/>
      <w:numFmt w:val="decimalEnclosedCircleChinese"/>
      <w:suff w:val="nothing"/>
      <w:lvlText w:val="%1　"/>
      <w:lvlJc w:val="left"/>
      <w:pPr>
        <w:ind w:left="0" w:firstLine="40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71F58B0"/>
    <w:multiLevelType w:val="multilevel"/>
    <w:tmpl w:val="371F58B0"/>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8943323"/>
    <w:multiLevelType w:val="multilevel"/>
    <w:tmpl w:val="38943323"/>
    <w:lvl w:ilvl="0" w:tentative="0">
      <w:start w:val="1"/>
      <w:numFmt w:val="decimalEnclosedCircleChinese"/>
      <w:suff w:val="nothing"/>
      <w:lvlText w:val="%1　"/>
      <w:lvlJc w:val="left"/>
      <w:pPr>
        <w:ind w:left="0" w:firstLine="40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B265A6B"/>
    <w:multiLevelType w:val="multilevel"/>
    <w:tmpl w:val="3B265A6B"/>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B4D261A"/>
    <w:multiLevelType w:val="multilevel"/>
    <w:tmpl w:val="3B4D261A"/>
    <w:lvl w:ilvl="0" w:tentative="0">
      <w:start w:val="1"/>
      <w:numFmt w:val="decimalEnclosedCircleChinese"/>
      <w:suff w:val="nothing"/>
      <w:lvlText w:val="%1　"/>
      <w:lvlJc w:val="left"/>
      <w:pPr>
        <w:ind w:left="0" w:firstLine="40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C960AEA"/>
    <w:multiLevelType w:val="multilevel"/>
    <w:tmpl w:val="3C960AEA"/>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3AD0A91"/>
    <w:multiLevelType w:val="multilevel"/>
    <w:tmpl w:val="43AD0A9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3E14E17"/>
    <w:multiLevelType w:val="multilevel"/>
    <w:tmpl w:val="43E14E17"/>
    <w:lvl w:ilvl="0" w:tentative="0">
      <w:start w:val="7"/>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466354C"/>
    <w:multiLevelType w:val="multilevel"/>
    <w:tmpl w:val="4466354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49DD7780"/>
    <w:multiLevelType w:val="multilevel"/>
    <w:tmpl w:val="49DD7780"/>
    <w:lvl w:ilvl="0" w:tentative="0">
      <w:start w:val="1"/>
      <w:numFmt w:val="decimalEnclosedCircleChinese"/>
      <w:suff w:val="nothing"/>
      <w:lvlText w:val="%1　"/>
      <w:lvlJc w:val="left"/>
      <w:pPr>
        <w:ind w:left="0" w:firstLine="40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4EA566FE"/>
    <w:multiLevelType w:val="multilevel"/>
    <w:tmpl w:val="4EA566FE"/>
    <w:lvl w:ilvl="0" w:tentative="0">
      <w:start w:val="1"/>
      <w:numFmt w:val="decimal"/>
      <w:lvlText w:val="(%1)"/>
      <w:lvlJc w:val="left"/>
      <w:pPr>
        <w:ind w:left="41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25B41FB"/>
    <w:multiLevelType w:val="multilevel"/>
    <w:tmpl w:val="525B41FB"/>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C1E398B"/>
    <w:multiLevelType w:val="multilevel"/>
    <w:tmpl w:val="5C1E398B"/>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B7374CF"/>
    <w:multiLevelType w:val="multilevel"/>
    <w:tmpl w:val="6B7374CF"/>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B864211"/>
    <w:multiLevelType w:val="multilevel"/>
    <w:tmpl w:val="6B86421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FA31001"/>
    <w:multiLevelType w:val="multilevel"/>
    <w:tmpl w:val="6FA31001"/>
    <w:lvl w:ilvl="0" w:tentative="0">
      <w:start w:val="1"/>
      <w:numFmt w:val="decimalEnclosedCircleChinese"/>
      <w:suff w:val="nothing"/>
      <w:lvlText w:val="%1　"/>
      <w:lvlJc w:val="left"/>
      <w:pPr>
        <w:ind w:left="0" w:firstLine="40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71D5522B"/>
    <w:multiLevelType w:val="multilevel"/>
    <w:tmpl w:val="71D5522B"/>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74744C67"/>
    <w:multiLevelType w:val="multilevel"/>
    <w:tmpl w:val="74744C6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47B760D"/>
    <w:multiLevelType w:val="multilevel"/>
    <w:tmpl w:val="747B760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8">
    <w:nsid w:val="794E7BCD"/>
    <w:multiLevelType w:val="multilevel"/>
    <w:tmpl w:val="794E7BCD"/>
    <w:lvl w:ilvl="0" w:tentative="0">
      <w:start w:val="1"/>
      <w:numFmt w:val="decimal"/>
      <w:lvlText w:val="%1)"/>
      <w:lvlJc w:val="left"/>
      <w:pPr>
        <w:ind w:left="0" w:firstLine="400"/>
      </w:pPr>
      <w:rPr>
        <w:rFonts w:hint="eastAs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AA84578"/>
    <w:multiLevelType w:val="multilevel"/>
    <w:tmpl w:val="7AA8457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7"/>
  </w:num>
  <w:num w:numId="19">
    <w:abstractNumId w:val="28"/>
  </w:num>
  <w:num w:numId="20">
    <w:abstractNumId w:val="1"/>
  </w:num>
  <w:num w:numId="21">
    <w:abstractNumId w:val="1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72E"/>
    <w:rsid w:val="00076922"/>
    <w:rsid w:val="000834AD"/>
    <w:rsid w:val="00143715"/>
    <w:rsid w:val="00173693"/>
    <w:rsid w:val="001758E7"/>
    <w:rsid w:val="001C685F"/>
    <w:rsid w:val="00204696"/>
    <w:rsid w:val="002B1CC8"/>
    <w:rsid w:val="002C00D8"/>
    <w:rsid w:val="00326CE6"/>
    <w:rsid w:val="003917DD"/>
    <w:rsid w:val="003B612F"/>
    <w:rsid w:val="004775A6"/>
    <w:rsid w:val="00477EA7"/>
    <w:rsid w:val="004918D5"/>
    <w:rsid w:val="00511DDE"/>
    <w:rsid w:val="005678DD"/>
    <w:rsid w:val="00595F36"/>
    <w:rsid w:val="005A5CDB"/>
    <w:rsid w:val="005D6403"/>
    <w:rsid w:val="006673F8"/>
    <w:rsid w:val="00692F9E"/>
    <w:rsid w:val="00746368"/>
    <w:rsid w:val="0074772E"/>
    <w:rsid w:val="008101EB"/>
    <w:rsid w:val="0081292E"/>
    <w:rsid w:val="008A1959"/>
    <w:rsid w:val="009A187E"/>
    <w:rsid w:val="00A243C7"/>
    <w:rsid w:val="00A40CCA"/>
    <w:rsid w:val="00B06577"/>
    <w:rsid w:val="00B146BC"/>
    <w:rsid w:val="00B31165"/>
    <w:rsid w:val="00BF766C"/>
    <w:rsid w:val="00C56C68"/>
    <w:rsid w:val="00CD5668"/>
    <w:rsid w:val="00D141E9"/>
    <w:rsid w:val="00D35A2C"/>
    <w:rsid w:val="00D6058E"/>
    <w:rsid w:val="00DC3AE4"/>
    <w:rsid w:val="00E05EDF"/>
    <w:rsid w:val="00E26BEE"/>
    <w:rsid w:val="00E93429"/>
    <w:rsid w:val="00ED505D"/>
    <w:rsid w:val="00ED706C"/>
    <w:rsid w:val="00FA6FBB"/>
    <w:rsid w:val="0586372A"/>
    <w:rsid w:val="076B7C36"/>
    <w:rsid w:val="08C76036"/>
    <w:rsid w:val="08F06236"/>
    <w:rsid w:val="09E85185"/>
    <w:rsid w:val="0B6C3B58"/>
    <w:rsid w:val="0CCE2409"/>
    <w:rsid w:val="0CF97575"/>
    <w:rsid w:val="0F57602C"/>
    <w:rsid w:val="0F812396"/>
    <w:rsid w:val="10C23AD5"/>
    <w:rsid w:val="1218171F"/>
    <w:rsid w:val="12F37517"/>
    <w:rsid w:val="15A646DD"/>
    <w:rsid w:val="15B22E3E"/>
    <w:rsid w:val="177F50ED"/>
    <w:rsid w:val="18C61209"/>
    <w:rsid w:val="1A9460F8"/>
    <w:rsid w:val="1C3C0A47"/>
    <w:rsid w:val="1C8D6398"/>
    <w:rsid w:val="211A0CD1"/>
    <w:rsid w:val="216C24A0"/>
    <w:rsid w:val="21AB436D"/>
    <w:rsid w:val="24F014C9"/>
    <w:rsid w:val="27515406"/>
    <w:rsid w:val="28423C67"/>
    <w:rsid w:val="2E8B5FB7"/>
    <w:rsid w:val="2EB01AB1"/>
    <w:rsid w:val="30DA4FBB"/>
    <w:rsid w:val="35A5632D"/>
    <w:rsid w:val="39463EE3"/>
    <w:rsid w:val="39FC665F"/>
    <w:rsid w:val="3B355F9D"/>
    <w:rsid w:val="3CF52B1E"/>
    <w:rsid w:val="3F9B2F5C"/>
    <w:rsid w:val="3FE40425"/>
    <w:rsid w:val="40245CC8"/>
    <w:rsid w:val="40F57964"/>
    <w:rsid w:val="42AC56FB"/>
    <w:rsid w:val="42CC1C0C"/>
    <w:rsid w:val="446F4E99"/>
    <w:rsid w:val="44700041"/>
    <w:rsid w:val="492E5FD8"/>
    <w:rsid w:val="4A613BC4"/>
    <w:rsid w:val="4BD67A61"/>
    <w:rsid w:val="4C6640E6"/>
    <w:rsid w:val="50655046"/>
    <w:rsid w:val="53B52B8D"/>
    <w:rsid w:val="541008E5"/>
    <w:rsid w:val="558550A3"/>
    <w:rsid w:val="5757088F"/>
    <w:rsid w:val="5CF267CF"/>
    <w:rsid w:val="5E3048E3"/>
    <w:rsid w:val="603E7196"/>
    <w:rsid w:val="60CB54DC"/>
    <w:rsid w:val="65691A15"/>
    <w:rsid w:val="65940250"/>
    <w:rsid w:val="69797499"/>
    <w:rsid w:val="6C680D76"/>
    <w:rsid w:val="6CB8279F"/>
    <w:rsid w:val="6FF917A5"/>
    <w:rsid w:val="72F1592E"/>
    <w:rsid w:val="72F30714"/>
    <w:rsid w:val="733D78BB"/>
    <w:rsid w:val="73D36AB6"/>
    <w:rsid w:val="74FA1D42"/>
    <w:rsid w:val="765B3B13"/>
    <w:rsid w:val="77F79321"/>
    <w:rsid w:val="7BD87DB8"/>
    <w:rsid w:val="7C716BEE"/>
    <w:rsid w:val="7CAA2A9E"/>
    <w:rsid w:val="7CC27168"/>
    <w:rsid w:val="7CFE14A8"/>
    <w:rsid w:val="7F0B4A80"/>
    <w:rsid w:val="BBBF7779"/>
    <w:rsid w:val="FFDBC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paragraph" w:styleId="3">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qFormat/>
    <w:uiPriority w:val="99"/>
    <w:rPr>
      <w:rFonts w:ascii="Arial" w:hAnsi="Arial" w:eastAsia="Arial" w:cs="Arial"/>
      <w:sz w:val="21"/>
      <w:szCs w:val="21"/>
      <w:lang w:eastAsia="en-US"/>
    </w:rPr>
  </w:style>
  <w:style w:type="paragraph" w:styleId="4">
    <w:name w:val="Normal Indent"/>
    <w:basedOn w:val="1"/>
    <w:unhideWhenUsed/>
    <w:qFormat/>
    <w:uiPriority w:val="99"/>
    <w:pPr>
      <w:ind w:firstLine="420" w:firstLineChars="200"/>
    </w:pPr>
  </w:style>
  <w:style w:type="paragraph" w:styleId="5">
    <w:name w:val="annotation text"/>
    <w:basedOn w:val="1"/>
    <w:link w:val="21"/>
    <w:qFormat/>
    <w:uiPriority w:val="0"/>
    <w:pPr>
      <w:jc w:val="left"/>
    </w:pPr>
  </w:style>
  <w:style w:type="paragraph" w:styleId="6">
    <w:name w:val="Block Text"/>
    <w:basedOn w:val="1"/>
    <w:unhideWhenUsed/>
    <w:qFormat/>
    <w:uiPriority w:val="99"/>
    <w:pPr>
      <w:spacing w:after="120"/>
      <w:ind w:left="1440" w:leftChars="700" w:right="1440" w:rightChars="700"/>
    </w:pPr>
  </w:style>
  <w:style w:type="paragraph" w:styleId="7">
    <w:name w:val="Plain Text"/>
    <w:basedOn w:val="1"/>
    <w:qFormat/>
    <w:uiPriority w:val="0"/>
    <w:rPr>
      <w:rFonts w:ascii="宋体" w:hAnsi="Courier New" w:cs="Courier New"/>
      <w:szCs w:val="21"/>
    </w:rPr>
  </w:style>
  <w:style w:type="paragraph" w:styleId="8">
    <w:name w:val="Balloon Text"/>
    <w:basedOn w:val="1"/>
    <w:link w:val="28"/>
    <w:qFormat/>
    <w:uiPriority w:val="0"/>
    <w:pPr>
      <w:spacing w:line="240" w:lineRule="auto"/>
    </w:pPr>
    <w:rPr>
      <w:sz w:val="18"/>
      <w:szCs w:val="18"/>
    </w:rPr>
  </w:style>
  <w:style w:type="paragraph" w:styleId="9">
    <w:name w:val="footer"/>
    <w:basedOn w:val="1"/>
    <w:link w:val="29"/>
    <w:qFormat/>
    <w:uiPriority w:val="99"/>
    <w:pPr>
      <w:tabs>
        <w:tab w:val="center" w:pos="4153"/>
        <w:tab w:val="right" w:pos="8306"/>
      </w:tabs>
      <w:snapToGrid w:val="0"/>
      <w:jc w:val="left"/>
    </w:pPr>
    <w:rPr>
      <w:sz w:val="18"/>
    </w:rPr>
  </w:style>
  <w:style w:type="paragraph" w:styleId="10">
    <w:name w:val="header"/>
    <w:basedOn w:val="1"/>
    <w:link w:val="19"/>
    <w:qFormat/>
    <w:uiPriority w:val="0"/>
    <w:pPr>
      <w:tabs>
        <w:tab w:val="center" w:pos="4153"/>
        <w:tab w:val="right" w:pos="8306"/>
      </w:tabs>
      <w:snapToGrid w:val="0"/>
      <w:spacing w:line="240" w:lineRule="atLeast"/>
      <w:jc w:val="center"/>
    </w:pPr>
    <w:rPr>
      <w:sz w:val="18"/>
      <w:szCs w:val="18"/>
    </w:rPr>
  </w:style>
  <w:style w:type="paragraph" w:styleId="11">
    <w:name w:val="Normal (Web)"/>
    <w:basedOn w:val="1"/>
    <w:qFormat/>
    <w:uiPriority w:val="0"/>
    <w:rPr>
      <w:sz w:val="24"/>
    </w:rPr>
  </w:style>
  <w:style w:type="paragraph" w:styleId="12">
    <w:name w:val="annotation subject"/>
    <w:basedOn w:val="5"/>
    <w:next w:val="5"/>
    <w:link w:val="20"/>
    <w:qFormat/>
    <w:uiPriority w:val="0"/>
    <w:rPr>
      <w:b/>
      <w:bCs/>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Emphasis"/>
    <w:basedOn w:val="15"/>
    <w:qFormat/>
    <w:uiPriority w:val="0"/>
    <w:rPr>
      <w:i/>
    </w:rPr>
  </w:style>
  <w:style w:type="character" w:styleId="17">
    <w:name w:val="annotation reference"/>
    <w:qFormat/>
    <w:uiPriority w:val="99"/>
    <w:rPr>
      <w:sz w:val="21"/>
      <w:szCs w:val="21"/>
    </w:rPr>
  </w:style>
  <w:style w:type="character" w:customStyle="1" w:styleId="18">
    <w:name w:val="批注文字 Char"/>
    <w:basedOn w:val="15"/>
    <w:link w:val="5"/>
    <w:qFormat/>
    <w:uiPriority w:val="0"/>
    <w:rPr>
      <w:rFonts w:hint="default" w:ascii="Times New Roman" w:hAnsi="Times New Roman" w:cs="Times New Roman"/>
      <w:szCs w:val="24"/>
    </w:rPr>
  </w:style>
  <w:style w:type="character" w:customStyle="1" w:styleId="19">
    <w:name w:val="页眉 Char"/>
    <w:basedOn w:val="15"/>
    <w:link w:val="10"/>
    <w:qFormat/>
    <w:uiPriority w:val="0"/>
    <w:rPr>
      <w:rFonts w:ascii="Times New Roman" w:hAnsi="Times New Roman" w:eastAsia="宋体" w:cs="Times New Roman"/>
      <w:sz w:val="18"/>
      <w:szCs w:val="18"/>
    </w:rPr>
  </w:style>
  <w:style w:type="character" w:customStyle="1" w:styleId="20">
    <w:name w:val="批注主题 Char"/>
    <w:basedOn w:val="21"/>
    <w:link w:val="12"/>
    <w:qFormat/>
    <w:uiPriority w:val="0"/>
    <w:rPr>
      <w:rFonts w:ascii="Times New Roman" w:hAnsi="Times New Roman" w:eastAsia="宋体" w:cs="Times New Roman"/>
      <w:b/>
      <w:bCs/>
      <w:szCs w:val="24"/>
    </w:rPr>
  </w:style>
  <w:style w:type="character" w:customStyle="1" w:styleId="21">
    <w:name w:val="批注文字 字符"/>
    <w:basedOn w:val="15"/>
    <w:link w:val="5"/>
    <w:qFormat/>
    <w:uiPriority w:val="0"/>
    <w:rPr>
      <w:rFonts w:ascii="Times New Roman" w:hAnsi="Times New Roman" w:eastAsia="宋体" w:cs="Times New Roman"/>
      <w:szCs w:val="24"/>
    </w:rPr>
  </w:style>
  <w:style w:type="paragraph" w:customStyle="1" w:styleId="22">
    <w:name w:val="null3"/>
    <w:qFormat/>
    <w:uiPriority w:val="0"/>
    <w:rPr>
      <w:rFonts w:hint="eastAsia" w:ascii="Calibri" w:hAnsi="Calibri" w:eastAsia="宋体" w:cs="Times New Roman"/>
      <w:lang w:val="en-US" w:eastAsia="zh-CN" w:bidi="ar-SA"/>
    </w:rPr>
  </w:style>
  <w:style w:type="paragraph" w:customStyle="1" w:styleId="23">
    <w:name w:val="图"/>
    <w:basedOn w:val="1"/>
    <w:qFormat/>
    <w:uiPriority w:val="0"/>
    <w:pPr>
      <w:keepNext/>
      <w:spacing w:before="60" w:after="60" w:line="300" w:lineRule="auto"/>
      <w:jc w:val="center"/>
      <w:textAlignment w:val="center"/>
    </w:pPr>
    <w:rPr>
      <w:snapToGrid w:val="0"/>
      <w:spacing w:val="20"/>
      <w:sz w:val="24"/>
      <w:szCs w:val="20"/>
    </w:rPr>
  </w:style>
  <w:style w:type="paragraph" w:styleId="24">
    <w:name w:val="List Paragraph"/>
    <w:basedOn w:val="1"/>
    <w:qFormat/>
    <w:uiPriority w:val="99"/>
    <w:pPr>
      <w:ind w:firstLine="420" w:firstLineChars="200"/>
    </w:pPr>
  </w:style>
  <w:style w:type="paragraph" w:customStyle="1" w:styleId="25">
    <w:name w:val="Table Text"/>
    <w:basedOn w:val="1"/>
    <w:semiHidden/>
    <w:qFormat/>
    <w:uiPriority w:val="0"/>
    <w:rPr>
      <w:rFonts w:ascii="宋体" w:hAnsi="宋体" w:cs="宋体"/>
      <w:sz w:val="21"/>
      <w:szCs w:val="21"/>
      <w:lang w:eastAsia="en-US"/>
    </w:rPr>
  </w:style>
  <w:style w:type="table" w:customStyle="1" w:styleId="26">
    <w:name w:val="Table Normal"/>
    <w:unhideWhenUsed/>
    <w:qFormat/>
    <w:uiPriority w:val="0"/>
    <w:tblPr>
      <w:tblCellMar>
        <w:top w:w="0" w:type="dxa"/>
        <w:left w:w="0" w:type="dxa"/>
        <w:bottom w:w="0" w:type="dxa"/>
        <w:right w:w="0" w:type="dxa"/>
      </w:tblCellMar>
    </w:tblPr>
  </w:style>
  <w:style w:type="paragraph" w:customStyle="1" w:styleId="27">
    <w:name w:val="修订1"/>
    <w:unhideWhenUsed/>
    <w:qFormat/>
    <w:uiPriority w:val="99"/>
    <w:rPr>
      <w:rFonts w:ascii="Times New Roman" w:hAnsi="Times New Roman" w:eastAsia="宋体" w:cs="Times New Roman"/>
      <w:szCs w:val="24"/>
      <w:lang w:val="en-US" w:eastAsia="zh-CN" w:bidi="ar-SA"/>
    </w:rPr>
  </w:style>
  <w:style w:type="character" w:customStyle="1" w:styleId="28">
    <w:name w:val="批注框文本 Char"/>
    <w:basedOn w:val="15"/>
    <w:link w:val="8"/>
    <w:qFormat/>
    <w:uiPriority w:val="0"/>
    <w:rPr>
      <w:rFonts w:ascii="Times New Roman" w:hAnsi="Times New Roman"/>
      <w:sz w:val="18"/>
      <w:szCs w:val="18"/>
    </w:rPr>
  </w:style>
  <w:style w:type="character" w:customStyle="1" w:styleId="29">
    <w:name w:val="页脚 Char"/>
    <w:basedOn w:val="15"/>
    <w:link w:val="9"/>
    <w:qFormat/>
    <w:uiPriority w:val="99"/>
    <w:rPr>
      <w:rFonts w:ascii="Times New Roman" w:hAnsi="Times New Roman"/>
      <w:sz w:val="18"/>
      <w:szCs w:val="24"/>
    </w:rPr>
  </w:style>
  <w:style w:type="paragraph" w:customStyle="1" w:styleId="30">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31">
    <w:name w:val="正文文本 Char"/>
    <w:basedOn w:val="15"/>
    <w:link w:val="2"/>
    <w:qFormat/>
    <w:uiPriority w:val="99"/>
    <w:rPr>
      <w:rFonts w:ascii="Arial" w:hAnsi="Arial" w:eastAsia="Arial" w:cs="Arial"/>
      <w:sz w:val="21"/>
      <w:szCs w:val="21"/>
      <w:lang w:eastAsia="en-US"/>
    </w:rPr>
  </w:style>
  <w:style w:type="paragraph" w:customStyle="1" w:styleId="32">
    <w:name w:val="List Paragraph1"/>
    <w:basedOn w:val="1"/>
    <w:qFormat/>
    <w:uiPriority w:val="0"/>
    <w:pPr>
      <w:adjustRightInd/>
      <w:spacing w:line="240" w:lineRule="auto"/>
      <w:ind w:firstLine="420" w:firstLineChars="200"/>
      <w:textAlignment w:val="auto"/>
    </w:pPr>
    <w:rPr>
      <w:rFonts w:ascii="Calibri" w:hAnsi="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jonny\Library\Containers\com.kingsoft.wpsoffice.mac\Data\Z:\2025&#24180;&#21021;&#31295;\25C\G25C-090F&#24191;&#24030;&#31246;&#21153;2025&#24180;&#26426;&#25151;&#22522;&#30784;&#35774;&#26045;&#26356;&#26032;&#19982;&#32500;&#25252;&#26381;&#21153;\G25C-090F&#24191;&#24030;&#31246;&#21153;2025&#24180;&#26426;&#25151;&#22522;&#30784;&#35774;&#26045;&#26356;&#26032;&#19982;&#32500;&#25252;&#26381;&#21153;082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G25C-090F广州税务2025年机房基础设施更新与维护服务0825</Template>
  <Company>神州网信技术有限公司</Company>
  <Pages>141</Pages>
  <Words>78225</Words>
  <Characters>12893</Characters>
  <Lines>107</Lines>
  <Paragraphs>181</Paragraphs>
  <TotalTime>2</TotalTime>
  <ScaleCrop>false</ScaleCrop>
  <LinksUpToDate>false</LinksUpToDate>
  <CharactersWithSpaces>90937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2025-08-25T09:36:00Z</dcterms:created>
  <dc:creator>郑燕</dc:creator>
  <cp:lastModifiedBy>nsfw-xw</cp:lastModifiedBy>
  <dcterms:modified xsi:type="dcterms:W3CDTF">2025-09-22T08:10:10Z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TemplateDocerSaveRecord">
    <vt:lpwstr>eyJoZGlkIjoiNTM3MGRmODQ4ZGFiODQwNzJlZmZmOTczNjhlZDExZDMiLCJ1c2VySWQiOiIxMTMwNDA4ODI0In0=</vt:lpwstr>
  </property>
  <property fmtid="{D5CDD505-2E9C-101B-9397-08002B2CF9AE}" pid="4" name="ICV">
    <vt:lpwstr>9B2812E65670B9AFB16EB268F39A4F32_43</vt:lpwstr>
  </property>
</Properties>
</file>