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593" w:rsidRDefault="00850593">
      <w:pPr>
        <w:spacing w:line="600" w:lineRule="exact"/>
        <w:jc w:val="center"/>
        <w:rPr>
          <w:rFonts w:ascii="黑体" w:eastAsia="黑体" w:hAnsi="黑体" w:cs="仿宋"/>
          <w:bCs/>
          <w:sz w:val="36"/>
          <w:szCs w:val="36"/>
        </w:rPr>
      </w:pPr>
      <w:bookmarkStart w:id="0" w:name="_GoBack"/>
      <w:bookmarkEnd w:id="0"/>
    </w:p>
    <w:p w:rsidR="00850593" w:rsidRDefault="00850593">
      <w:pPr>
        <w:spacing w:line="600" w:lineRule="exact"/>
        <w:jc w:val="center"/>
        <w:rPr>
          <w:rFonts w:ascii="黑体" w:eastAsia="黑体" w:hAnsi="黑体" w:cs="仿宋"/>
          <w:bCs/>
          <w:sz w:val="36"/>
          <w:szCs w:val="36"/>
        </w:rPr>
      </w:pPr>
    </w:p>
    <w:p w:rsidR="003B5414" w:rsidRDefault="003B5414">
      <w:pPr>
        <w:spacing w:line="600" w:lineRule="exact"/>
        <w:jc w:val="center"/>
        <w:rPr>
          <w:rFonts w:ascii="黑体" w:eastAsia="黑体" w:hAnsi="黑体" w:cs="仿宋"/>
          <w:bCs/>
          <w:sz w:val="36"/>
          <w:szCs w:val="36"/>
        </w:rPr>
      </w:pPr>
    </w:p>
    <w:p w:rsidR="00FC41CA" w:rsidRDefault="00B26BB9" w:rsidP="00B26BB9">
      <w:pPr>
        <w:spacing w:line="600" w:lineRule="exact"/>
        <w:jc w:val="center"/>
        <w:rPr>
          <w:rFonts w:ascii="黑体" w:eastAsia="黑体" w:hAnsi="黑体" w:cs="仿宋"/>
          <w:bCs/>
          <w:sz w:val="44"/>
          <w:szCs w:val="44"/>
        </w:rPr>
      </w:pPr>
      <w:bookmarkStart w:id="1" w:name="_Hlk31584533"/>
      <w:r w:rsidRPr="003B5414">
        <w:rPr>
          <w:rFonts w:ascii="黑体" w:eastAsia="黑体" w:hAnsi="黑体" w:cs="仿宋" w:hint="eastAsia"/>
          <w:bCs/>
          <w:sz w:val="44"/>
          <w:szCs w:val="44"/>
        </w:rPr>
        <w:t>关于新型冠状病毒</w:t>
      </w:r>
      <w:r w:rsidR="008F5987">
        <w:rPr>
          <w:rFonts w:ascii="黑体" w:eastAsia="黑体" w:hAnsi="黑体" w:cs="仿宋" w:hint="eastAsia"/>
          <w:bCs/>
          <w:sz w:val="44"/>
          <w:szCs w:val="44"/>
        </w:rPr>
        <w:t>感染肺炎</w:t>
      </w:r>
      <w:r w:rsidRPr="003B5414">
        <w:rPr>
          <w:rFonts w:ascii="黑体" w:eastAsia="黑体" w:hAnsi="黑体" w:cs="仿宋" w:hint="eastAsia"/>
          <w:bCs/>
          <w:sz w:val="44"/>
          <w:szCs w:val="44"/>
        </w:rPr>
        <w:t>疫情防控</w:t>
      </w:r>
    </w:p>
    <w:p w:rsidR="00FC41CA" w:rsidRDefault="008F5987" w:rsidP="00B26BB9">
      <w:pPr>
        <w:spacing w:line="600" w:lineRule="exact"/>
        <w:jc w:val="center"/>
        <w:rPr>
          <w:rFonts w:ascii="黑体" w:eastAsia="黑体" w:hAnsi="黑体" w:cs="仿宋"/>
          <w:bCs/>
          <w:sz w:val="44"/>
          <w:szCs w:val="44"/>
        </w:rPr>
      </w:pPr>
      <w:r>
        <w:rPr>
          <w:rFonts w:ascii="黑体" w:eastAsia="黑体" w:hAnsi="黑体" w:cs="仿宋" w:hint="eastAsia"/>
          <w:bCs/>
          <w:sz w:val="44"/>
          <w:szCs w:val="44"/>
        </w:rPr>
        <w:t>相关</w:t>
      </w:r>
      <w:r w:rsidR="00B26BB9" w:rsidRPr="003B5414">
        <w:rPr>
          <w:rFonts w:ascii="黑体" w:eastAsia="黑体" w:hAnsi="黑体" w:cs="仿宋" w:hint="eastAsia"/>
          <w:bCs/>
          <w:sz w:val="44"/>
          <w:szCs w:val="44"/>
        </w:rPr>
        <w:t>货物劳务税（进出口税收）</w:t>
      </w:r>
    </w:p>
    <w:p w:rsidR="00B26BB9" w:rsidRPr="003B5414" w:rsidRDefault="00B26BB9" w:rsidP="00B26BB9">
      <w:pPr>
        <w:spacing w:line="600" w:lineRule="exact"/>
        <w:jc w:val="center"/>
        <w:rPr>
          <w:rFonts w:ascii="黑体" w:eastAsia="黑体" w:hAnsi="黑体" w:cs="仿宋"/>
          <w:bCs/>
          <w:sz w:val="44"/>
          <w:szCs w:val="44"/>
        </w:rPr>
      </w:pPr>
      <w:r w:rsidRPr="003B5414">
        <w:rPr>
          <w:rFonts w:ascii="黑体" w:eastAsia="黑体" w:hAnsi="黑体" w:cs="仿宋" w:hint="eastAsia"/>
          <w:bCs/>
          <w:sz w:val="44"/>
          <w:szCs w:val="44"/>
        </w:rPr>
        <w:t>优惠政策</w:t>
      </w:r>
      <w:r w:rsidR="00FC41CA">
        <w:rPr>
          <w:rFonts w:ascii="黑体" w:eastAsia="黑体" w:hAnsi="黑体" w:cs="仿宋" w:hint="eastAsia"/>
          <w:bCs/>
          <w:sz w:val="44"/>
          <w:szCs w:val="44"/>
        </w:rPr>
        <w:t>实施</w:t>
      </w:r>
      <w:r w:rsidRPr="003B5414">
        <w:rPr>
          <w:rFonts w:ascii="黑体" w:eastAsia="黑体" w:hAnsi="黑体" w:cs="仿宋" w:hint="eastAsia"/>
          <w:bCs/>
          <w:sz w:val="44"/>
          <w:szCs w:val="44"/>
        </w:rPr>
        <w:t>指引</w:t>
      </w:r>
    </w:p>
    <w:bookmarkEnd w:id="1"/>
    <w:p w:rsidR="00850593" w:rsidRPr="00B26BB9" w:rsidRDefault="0085059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B16986" w:rsidRPr="00FC41CA" w:rsidRDefault="00B16986" w:rsidP="009A66D3">
      <w:pPr>
        <w:spacing w:line="600" w:lineRule="exact"/>
        <w:ind w:firstLineChars="200" w:firstLine="640"/>
        <w:rPr>
          <w:rFonts w:ascii="仿宋_GB2312" w:eastAsia="仿宋_GB2312"/>
          <w:sz w:val="32"/>
          <w:szCs w:val="32"/>
        </w:rPr>
      </w:pPr>
    </w:p>
    <w:p w:rsidR="00B16986" w:rsidRPr="008F5987" w:rsidRDefault="00B16986" w:rsidP="009A66D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B16986" w:rsidRDefault="00B16986" w:rsidP="009A66D3">
      <w:pPr>
        <w:spacing w:line="600" w:lineRule="exact"/>
        <w:ind w:firstLineChars="200" w:firstLine="640"/>
        <w:rPr>
          <w:rFonts w:ascii="仿宋_GB2312" w:eastAsia="仿宋_GB2312"/>
          <w:sz w:val="32"/>
          <w:szCs w:val="32"/>
        </w:rPr>
      </w:pPr>
    </w:p>
    <w:p w:rsidR="00D82BFA" w:rsidRDefault="00B16986" w:rsidP="00D82BFA">
      <w:pPr>
        <w:spacing w:line="600" w:lineRule="exact"/>
        <w:jc w:val="center"/>
        <w:rPr>
          <w:rFonts w:ascii="楷体" w:eastAsia="楷体" w:hAnsi="楷体"/>
          <w:sz w:val="36"/>
          <w:szCs w:val="36"/>
        </w:rPr>
      </w:pPr>
      <w:r w:rsidRPr="008F5987">
        <w:rPr>
          <w:rFonts w:ascii="楷体" w:eastAsia="楷体" w:hAnsi="楷体" w:hint="eastAsia"/>
          <w:sz w:val="36"/>
          <w:szCs w:val="36"/>
        </w:rPr>
        <w:t>国家税务总局货物和劳务税司</w:t>
      </w:r>
    </w:p>
    <w:p w:rsidR="0053017F" w:rsidRPr="00D82BFA" w:rsidRDefault="008F5987" w:rsidP="00D82BFA">
      <w:pPr>
        <w:spacing w:line="600" w:lineRule="exact"/>
        <w:jc w:val="center"/>
        <w:rPr>
          <w:rFonts w:ascii="楷体" w:eastAsia="楷体" w:hAnsi="楷体"/>
          <w:sz w:val="36"/>
          <w:szCs w:val="36"/>
        </w:rPr>
        <w:sectPr w:rsidR="0053017F" w:rsidRPr="00D82BFA" w:rsidSect="00983FCA">
          <w:footerReference w:type="default" r:id="rId8"/>
          <w:pgSz w:w="11906" w:h="16838"/>
          <w:pgMar w:top="1440" w:right="1800" w:bottom="1440" w:left="1800" w:header="851" w:footer="992" w:gutter="0"/>
          <w:cols w:space="720"/>
          <w:titlePg/>
          <w:docGrid w:type="lines" w:linePitch="312"/>
        </w:sectPr>
      </w:pPr>
      <w:r w:rsidRPr="008F5987">
        <w:rPr>
          <w:rFonts w:eastAsia="楷体"/>
          <w:sz w:val="36"/>
          <w:szCs w:val="36"/>
        </w:rPr>
        <w:t>2020</w:t>
      </w:r>
      <w:r w:rsidRPr="008F5987">
        <w:rPr>
          <w:rFonts w:eastAsia="楷体" w:hAnsi="楷体"/>
          <w:sz w:val="36"/>
          <w:szCs w:val="36"/>
        </w:rPr>
        <w:t>年</w:t>
      </w:r>
      <w:r w:rsidRPr="008F5987">
        <w:rPr>
          <w:rFonts w:eastAsia="楷体"/>
          <w:sz w:val="36"/>
          <w:szCs w:val="36"/>
        </w:rPr>
        <w:t>2</w:t>
      </w:r>
      <w:r w:rsidRPr="008F5987">
        <w:rPr>
          <w:rFonts w:eastAsia="楷体" w:hAnsi="楷体"/>
          <w:sz w:val="36"/>
          <w:szCs w:val="36"/>
        </w:rPr>
        <w:t>月</w:t>
      </w:r>
      <w:r w:rsidR="00D82BFA">
        <w:rPr>
          <w:rFonts w:eastAsia="楷体" w:hint="eastAsia"/>
          <w:sz w:val="36"/>
          <w:szCs w:val="36"/>
        </w:rPr>
        <w:t>7</w:t>
      </w:r>
      <w:r w:rsidR="00F61E07">
        <w:rPr>
          <w:rFonts w:ascii="仿宋_GB2312" w:eastAsia="仿宋_GB2312" w:hint="eastAsia"/>
          <w:sz w:val="32"/>
          <w:szCs w:val="32"/>
        </w:rPr>
        <w:t>日</w:t>
      </w:r>
    </w:p>
    <w:p w:rsidR="00423DA4" w:rsidRDefault="00423DA4" w:rsidP="00B16986">
      <w:pPr>
        <w:spacing w:line="600" w:lineRule="exact"/>
        <w:jc w:val="center"/>
        <w:rPr>
          <w:rFonts w:eastAsia="黑体"/>
          <w:sz w:val="36"/>
          <w:szCs w:val="36"/>
        </w:rPr>
        <w:sectPr w:rsidR="00423DA4" w:rsidSect="0053017F">
          <w:type w:val="continuous"/>
          <w:pgSz w:w="11906" w:h="16838"/>
          <w:pgMar w:top="1440" w:right="1800" w:bottom="1440" w:left="1800" w:header="851" w:footer="992" w:gutter="0"/>
          <w:cols w:space="720"/>
          <w:titlePg/>
          <w:docGrid w:type="lines" w:linePitch="312"/>
        </w:sectPr>
      </w:pPr>
    </w:p>
    <w:p w:rsidR="00850593" w:rsidRPr="00B66A3D" w:rsidRDefault="00983FCA" w:rsidP="00EC2B8B">
      <w:pPr>
        <w:spacing w:line="600" w:lineRule="exact"/>
        <w:jc w:val="center"/>
        <w:rPr>
          <w:rFonts w:ascii="黑体" w:eastAsia="黑体" w:hAnsi="黑体"/>
          <w:sz w:val="36"/>
          <w:szCs w:val="36"/>
        </w:rPr>
      </w:pPr>
      <w:r w:rsidRPr="00B66A3D">
        <w:rPr>
          <w:rFonts w:ascii="黑体" w:eastAsia="黑体" w:hAnsi="黑体" w:hint="eastAsia"/>
          <w:sz w:val="36"/>
          <w:szCs w:val="36"/>
        </w:rPr>
        <w:lastRenderedPageBreak/>
        <w:t>目</w:t>
      </w:r>
      <w:r w:rsidR="00B66A3D" w:rsidRPr="00B66A3D">
        <w:rPr>
          <w:rFonts w:ascii="黑体" w:eastAsia="黑体" w:hAnsi="黑体" w:hint="eastAsia"/>
          <w:sz w:val="36"/>
          <w:szCs w:val="36"/>
        </w:rPr>
        <w:t xml:space="preserve"> </w:t>
      </w:r>
      <w:r w:rsidRPr="00B66A3D">
        <w:rPr>
          <w:rFonts w:ascii="黑体" w:eastAsia="黑体" w:hAnsi="黑体" w:hint="eastAsia"/>
          <w:sz w:val="36"/>
          <w:szCs w:val="36"/>
        </w:rPr>
        <w:t>录</w:t>
      </w:r>
    </w:p>
    <w:p w:rsidR="00850593" w:rsidRDefault="00850593">
      <w:pPr>
        <w:spacing w:line="600" w:lineRule="exact"/>
        <w:ind w:firstLineChars="200" w:firstLine="640"/>
        <w:rPr>
          <w:rFonts w:ascii="仿宋_GB2312" w:eastAsia="仿宋_GB2312"/>
          <w:sz w:val="32"/>
          <w:szCs w:val="32"/>
        </w:rPr>
      </w:pPr>
    </w:p>
    <w:p w:rsidR="00861E45" w:rsidRPr="00861E45" w:rsidRDefault="00EA67CF" w:rsidP="004363DF">
      <w:pPr>
        <w:pStyle w:val="110"/>
        <w:snapToGrid w:val="0"/>
        <w:spacing w:line="480" w:lineRule="exact"/>
        <w:ind w:firstLine="560"/>
        <w:rPr>
          <w:sz w:val="28"/>
          <w:szCs w:val="28"/>
        </w:rPr>
      </w:pPr>
      <w:r w:rsidRPr="00861E45">
        <w:rPr>
          <w:rFonts w:ascii="Times New Roman" w:hAnsi="Times New Roman" w:cs="Times New Roman" w:hint="eastAsia"/>
          <w:sz w:val="28"/>
          <w:szCs w:val="28"/>
        </w:rPr>
        <w:t xml:space="preserve"> </w:t>
      </w:r>
      <w:r w:rsidR="00C658BF" w:rsidRPr="00861E45">
        <w:rPr>
          <w:rFonts w:ascii="Times New Roman" w:hAnsi="Times New Roman" w:cs="Times New Roman"/>
          <w:sz w:val="28"/>
          <w:szCs w:val="28"/>
        </w:rPr>
        <w:fldChar w:fldCharType="begin"/>
      </w:r>
      <w:r w:rsidR="00197AD8" w:rsidRPr="00861E45">
        <w:rPr>
          <w:rFonts w:ascii="Times New Roman" w:hAnsi="Times New Roman" w:cs="Times New Roman"/>
          <w:sz w:val="28"/>
          <w:szCs w:val="28"/>
        </w:rPr>
        <w:instrText xml:space="preserve"> TOC \o "1-3" \h \z \u </w:instrText>
      </w:r>
      <w:r w:rsidR="00C658BF" w:rsidRPr="00861E45">
        <w:rPr>
          <w:rFonts w:ascii="Times New Roman" w:hAnsi="Times New Roman" w:cs="Times New Roman"/>
          <w:sz w:val="28"/>
          <w:szCs w:val="28"/>
        </w:rPr>
        <w:fldChar w:fldCharType="separate"/>
      </w:r>
    </w:p>
    <w:p w:rsidR="00861E45" w:rsidRPr="00861E45" w:rsidRDefault="00DC371F">
      <w:pPr>
        <w:pStyle w:val="12"/>
        <w:tabs>
          <w:tab w:val="right" w:leader="dot" w:pos="8302"/>
        </w:tabs>
        <w:rPr>
          <w:rFonts w:asciiTheme="minorHAnsi" w:eastAsiaTheme="minorEastAsia" w:hAnsiTheme="minorHAnsi" w:cstheme="minorBidi"/>
          <w:noProof/>
          <w:sz w:val="28"/>
          <w:szCs w:val="28"/>
        </w:rPr>
      </w:pPr>
      <w:hyperlink w:anchor="_Toc31995241" w:history="1">
        <w:r w:rsidR="00861E45" w:rsidRPr="00861E45">
          <w:rPr>
            <w:rStyle w:val="a8"/>
            <w:rFonts w:ascii="黑体" w:eastAsia="黑体" w:hAnsi="黑体" w:cs="黑体" w:hint="eastAsia"/>
            <w:noProof/>
            <w:sz w:val="28"/>
            <w:szCs w:val="28"/>
          </w:rPr>
          <w:t>一、支持医疗救治</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_Toc31995241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4</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42" w:history="1">
        <w:r w:rsidR="00861E45" w:rsidRPr="00861E45">
          <w:rPr>
            <w:rStyle w:val="a8"/>
            <w:rFonts w:ascii="楷体" w:eastAsia="楷体" w:hAnsi="楷体" w:hint="eastAsia"/>
            <w:noProof/>
            <w:sz w:val="28"/>
            <w:szCs w:val="28"/>
          </w:rPr>
          <w:t>（一）医疗服务免征增值税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_Toc31995242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4</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43" w:history="1">
        <w:r w:rsidR="00861E45" w:rsidRPr="00861E45">
          <w:rPr>
            <w:rStyle w:val="a8"/>
            <w:rFonts w:ascii="楷体" w:eastAsia="楷体" w:hAnsi="楷体" w:hint="eastAsia"/>
            <w:noProof/>
            <w:sz w:val="28"/>
            <w:szCs w:val="28"/>
          </w:rPr>
          <w:t>（二）医疗机构自产自用制剂免征增值税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_Toc31995243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6</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44" w:history="1">
        <w:r w:rsidR="00861E45" w:rsidRPr="00861E45">
          <w:rPr>
            <w:rStyle w:val="a8"/>
            <w:rFonts w:ascii="楷体" w:eastAsia="楷体" w:hAnsi="楷体" w:hint="eastAsia"/>
            <w:noProof/>
            <w:sz w:val="28"/>
            <w:szCs w:val="28"/>
          </w:rPr>
          <w:t>（三）血站供应临床用血免征增值税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_Toc31995244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7</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45" w:history="1">
        <w:r w:rsidR="00861E45" w:rsidRPr="00861E45">
          <w:rPr>
            <w:rStyle w:val="a8"/>
            <w:rFonts w:ascii="楷体" w:eastAsia="楷体" w:hAnsi="楷体" w:hint="eastAsia"/>
            <w:noProof/>
            <w:sz w:val="28"/>
            <w:szCs w:val="28"/>
          </w:rPr>
          <w:t>（四）卫生防疫站调拨或发放疫苗增值税政策</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_Toc31995245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8</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46" w:history="1">
        <w:r w:rsidR="00861E45" w:rsidRPr="00861E45">
          <w:rPr>
            <w:rStyle w:val="a8"/>
            <w:rFonts w:ascii="楷体" w:eastAsia="楷体" w:hAnsi="楷体" w:hint="eastAsia"/>
            <w:noProof/>
            <w:sz w:val="28"/>
            <w:szCs w:val="28"/>
          </w:rPr>
          <w:t>（五）为患者后续免费提供创新药不征收增值税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_Toc31995246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9</w:t>
        </w:r>
        <w:r w:rsidR="00861E45" w:rsidRPr="00861E45">
          <w:rPr>
            <w:noProof/>
            <w:webHidden/>
            <w:sz w:val="28"/>
            <w:szCs w:val="28"/>
          </w:rPr>
          <w:fldChar w:fldCharType="end"/>
        </w:r>
      </w:hyperlink>
    </w:p>
    <w:p w:rsidR="00861E45" w:rsidRPr="00861E45" w:rsidRDefault="00DC371F">
      <w:pPr>
        <w:pStyle w:val="12"/>
        <w:tabs>
          <w:tab w:val="right" w:leader="dot" w:pos="8302"/>
        </w:tabs>
        <w:rPr>
          <w:rFonts w:asciiTheme="minorHAnsi" w:eastAsiaTheme="minorEastAsia" w:hAnsiTheme="minorHAnsi" w:cstheme="minorBidi"/>
          <w:noProof/>
          <w:sz w:val="28"/>
          <w:szCs w:val="28"/>
        </w:rPr>
      </w:pPr>
      <w:hyperlink w:anchor="_Toc31995247" w:history="1">
        <w:r w:rsidR="00861E45" w:rsidRPr="00861E45">
          <w:rPr>
            <w:rStyle w:val="a8"/>
            <w:rFonts w:ascii="黑体" w:eastAsia="黑体" w:hAnsi="黑体" w:cs="仿宋" w:hint="eastAsia"/>
            <w:noProof/>
            <w:sz w:val="28"/>
            <w:szCs w:val="28"/>
          </w:rPr>
          <w:t>二、支持医学科研攻关</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_Toc31995247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10</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48" w:history="1">
        <w:r w:rsidR="00861E45" w:rsidRPr="00861E45">
          <w:rPr>
            <w:rStyle w:val="a8"/>
            <w:rFonts w:ascii="楷体" w:eastAsia="楷体" w:hAnsi="楷体" w:hint="eastAsia"/>
            <w:noProof/>
            <w:sz w:val="28"/>
            <w:szCs w:val="28"/>
          </w:rPr>
          <w:t>（六）技术转让、技术开发和与之相关的技术咨询、技术服务免征增值税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_Toc31995248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10</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49" w:history="1">
        <w:r w:rsidR="00861E45" w:rsidRPr="00861E45">
          <w:rPr>
            <w:rStyle w:val="a8"/>
            <w:rFonts w:ascii="楷体" w:eastAsia="楷体" w:hAnsi="楷体" w:hint="eastAsia"/>
            <w:noProof/>
            <w:sz w:val="28"/>
            <w:szCs w:val="28"/>
          </w:rPr>
          <w:t>（七）研发机构采购国产设备退还增值税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_Toc31995249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12</w:t>
        </w:r>
        <w:r w:rsidR="00861E45" w:rsidRPr="00861E45">
          <w:rPr>
            <w:noProof/>
            <w:webHidden/>
            <w:sz w:val="28"/>
            <w:szCs w:val="28"/>
          </w:rPr>
          <w:fldChar w:fldCharType="end"/>
        </w:r>
      </w:hyperlink>
    </w:p>
    <w:p w:rsidR="00861E45" w:rsidRPr="00861E45" w:rsidRDefault="00DC371F">
      <w:pPr>
        <w:pStyle w:val="12"/>
        <w:tabs>
          <w:tab w:val="right" w:leader="dot" w:pos="8302"/>
        </w:tabs>
        <w:rPr>
          <w:rFonts w:asciiTheme="minorHAnsi" w:eastAsiaTheme="minorEastAsia" w:hAnsiTheme="minorHAnsi" w:cstheme="minorBidi"/>
          <w:noProof/>
          <w:sz w:val="28"/>
          <w:szCs w:val="28"/>
        </w:rPr>
      </w:pPr>
      <w:hyperlink w:anchor="_Toc31995250" w:history="1">
        <w:r w:rsidR="00861E45" w:rsidRPr="00861E45">
          <w:rPr>
            <w:rStyle w:val="a8"/>
            <w:rFonts w:ascii="黑体" w:eastAsia="黑体" w:hAnsi="黑体" w:cs="仿宋" w:hint="eastAsia"/>
            <w:noProof/>
            <w:sz w:val="28"/>
            <w:szCs w:val="28"/>
          </w:rPr>
          <w:t>三、支持物资供应</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_Toc31995250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14</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51" w:history="1">
        <w:r w:rsidR="00861E45" w:rsidRPr="00861E45">
          <w:rPr>
            <w:rStyle w:val="a8"/>
            <w:rFonts w:ascii="楷体" w:eastAsia="楷体" w:hAnsi="楷体" w:hint="eastAsia"/>
            <w:noProof/>
            <w:sz w:val="28"/>
            <w:szCs w:val="28"/>
          </w:rPr>
          <w:t>（八）蔬菜批发、零售免征增值税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_Toc31995251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14</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52" w:history="1">
        <w:r w:rsidR="00861E45" w:rsidRPr="00861E45">
          <w:rPr>
            <w:rStyle w:val="a8"/>
            <w:rFonts w:ascii="楷体" w:eastAsia="楷体" w:hAnsi="楷体" w:hint="eastAsia"/>
            <w:noProof/>
            <w:sz w:val="28"/>
            <w:szCs w:val="28"/>
          </w:rPr>
          <w:t>（九）部分鲜活肉蛋批发、零售免征增值税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_Toc31995252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15</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53" w:history="1">
        <w:r w:rsidR="00861E45" w:rsidRPr="00861E45">
          <w:rPr>
            <w:rStyle w:val="a8"/>
            <w:rFonts w:ascii="楷体" w:eastAsia="楷体" w:hAnsi="楷体" w:hint="eastAsia"/>
            <w:noProof/>
            <w:sz w:val="28"/>
            <w:szCs w:val="28"/>
          </w:rPr>
          <w:t>（十）国家储备粮食、大豆销售免征增值税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_Toc31995253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17</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54" w:history="1">
        <w:r w:rsidR="00861E45" w:rsidRPr="00861E45">
          <w:rPr>
            <w:rStyle w:val="a8"/>
            <w:rFonts w:ascii="楷体" w:eastAsia="楷体" w:hAnsi="楷体" w:hint="eastAsia"/>
            <w:noProof/>
            <w:sz w:val="28"/>
            <w:szCs w:val="28"/>
          </w:rPr>
          <w:t>（十一）政府储备食用植物油销售免征增值税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_Toc31995254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18</w:t>
        </w:r>
        <w:r w:rsidR="00861E45" w:rsidRPr="00861E45">
          <w:rPr>
            <w:noProof/>
            <w:webHidden/>
            <w:sz w:val="28"/>
            <w:szCs w:val="28"/>
          </w:rPr>
          <w:fldChar w:fldCharType="end"/>
        </w:r>
      </w:hyperlink>
    </w:p>
    <w:p w:rsidR="00861E45" w:rsidRPr="00861E45" w:rsidRDefault="00DC371F">
      <w:pPr>
        <w:pStyle w:val="12"/>
        <w:tabs>
          <w:tab w:val="right" w:leader="dot" w:pos="8302"/>
        </w:tabs>
        <w:rPr>
          <w:rFonts w:asciiTheme="minorHAnsi" w:eastAsiaTheme="minorEastAsia" w:hAnsiTheme="minorHAnsi" w:cstheme="minorBidi"/>
          <w:noProof/>
          <w:sz w:val="28"/>
          <w:szCs w:val="28"/>
        </w:rPr>
      </w:pPr>
      <w:hyperlink w:anchor="_Toc31995255" w:history="1">
        <w:r w:rsidR="00861E45" w:rsidRPr="00861E45">
          <w:rPr>
            <w:rStyle w:val="a8"/>
            <w:rFonts w:ascii="黑体" w:eastAsia="黑体" w:hAnsi="黑体" w:cs="黑体" w:hint="eastAsia"/>
            <w:noProof/>
            <w:sz w:val="28"/>
            <w:szCs w:val="28"/>
          </w:rPr>
          <w:t>四、鼓励公益捐赠</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_Toc31995255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19</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56" w:history="1">
        <w:r w:rsidR="00861E45" w:rsidRPr="00861E45">
          <w:rPr>
            <w:rStyle w:val="a8"/>
            <w:rFonts w:ascii="楷体" w:eastAsia="楷体" w:hAnsi="楷体" w:hint="eastAsia"/>
            <w:noProof/>
            <w:sz w:val="28"/>
            <w:szCs w:val="28"/>
          </w:rPr>
          <w:t>（十二）无偿销售服务、不动产、无形资产用于公益事业或者以社会公众为对象不征收增值税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_Toc31995256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19</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57" w:history="1">
        <w:r w:rsidR="00861E45" w:rsidRPr="00861E45">
          <w:rPr>
            <w:rStyle w:val="a8"/>
            <w:rFonts w:ascii="楷体" w:eastAsia="楷体" w:hAnsi="楷体" w:hint="eastAsia"/>
            <w:noProof/>
            <w:sz w:val="28"/>
            <w:szCs w:val="28"/>
          </w:rPr>
          <w:t>（十三）防控疫情捐赠物资免征进口税收</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_Toc31995257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20</w:t>
        </w:r>
        <w:r w:rsidR="00861E45" w:rsidRPr="00861E45">
          <w:rPr>
            <w:noProof/>
            <w:webHidden/>
            <w:sz w:val="28"/>
            <w:szCs w:val="28"/>
          </w:rPr>
          <w:fldChar w:fldCharType="end"/>
        </w:r>
      </w:hyperlink>
    </w:p>
    <w:p w:rsidR="00861E45" w:rsidRPr="00861E45" w:rsidRDefault="00DC371F">
      <w:pPr>
        <w:pStyle w:val="12"/>
        <w:tabs>
          <w:tab w:val="right" w:leader="dot" w:pos="8302"/>
        </w:tabs>
        <w:rPr>
          <w:rFonts w:asciiTheme="minorHAnsi" w:eastAsiaTheme="minorEastAsia" w:hAnsiTheme="minorHAnsi" w:cstheme="minorBidi"/>
          <w:noProof/>
          <w:sz w:val="28"/>
          <w:szCs w:val="28"/>
        </w:rPr>
      </w:pPr>
      <w:hyperlink w:anchor="_Toc31995258" w:history="1">
        <w:r w:rsidR="00861E45" w:rsidRPr="00861E45">
          <w:rPr>
            <w:rStyle w:val="a8"/>
            <w:rFonts w:ascii="黑体" w:eastAsia="黑体" w:hAnsi="黑体" w:cs="黑体" w:hint="eastAsia"/>
            <w:noProof/>
            <w:sz w:val="28"/>
            <w:szCs w:val="28"/>
          </w:rPr>
          <w:t>五、支持受疫情影响主体</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_Toc31995258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23</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59" w:history="1">
        <w:r w:rsidR="00861E45" w:rsidRPr="00861E45">
          <w:rPr>
            <w:rStyle w:val="a8"/>
            <w:rFonts w:ascii="楷体" w:eastAsia="楷体" w:hAnsi="楷体" w:hint="eastAsia"/>
            <w:noProof/>
            <w:sz w:val="28"/>
            <w:szCs w:val="28"/>
          </w:rPr>
          <w:t>（十四）小规模纳税人月销售额标准以下免征增值税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_Toc31995259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23</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60" w:history="1">
        <w:r w:rsidR="00861E45" w:rsidRPr="00861E45">
          <w:rPr>
            <w:rStyle w:val="a8"/>
            <w:rFonts w:ascii="楷体" w:eastAsia="楷体" w:hAnsi="楷体" w:hint="eastAsia"/>
            <w:noProof/>
            <w:sz w:val="28"/>
            <w:szCs w:val="28"/>
          </w:rPr>
          <w:t>（十五）金融机构小微企业贷款利息收入免征增值税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_Toc31995260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24</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61" w:history="1">
        <w:r w:rsidR="00861E45" w:rsidRPr="00861E45">
          <w:rPr>
            <w:rStyle w:val="a8"/>
            <w:rFonts w:ascii="楷体" w:eastAsia="楷体" w:hAnsi="楷体" w:hint="eastAsia"/>
            <w:noProof/>
            <w:sz w:val="28"/>
            <w:szCs w:val="28"/>
          </w:rPr>
          <w:t>（十六）增值税期末留抵退税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_Toc31995261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26</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62" w:history="1">
        <w:r w:rsidR="00861E45" w:rsidRPr="00861E45">
          <w:rPr>
            <w:rStyle w:val="a8"/>
            <w:rFonts w:ascii="楷体" w:eastAsia="楷体" w:hAnsi="楷体" w:hint="eastAsia"/>
            <w:noProof/>
            <w:sz w:val="28"/>
            <w:szCs w:val="28"/>
          </w:rPr>
          <w:t>（十七）增值税加计抵减</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_Toc31995262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28</w:t>
        </w:r>
        <w:r w:rsidR="00861E45" w:rsidRPr="00861E45">
          <w:rPr>
            <w:noProof/>
            <w:webHidden/>
            <w:sz w:val="28"/>
            <w:szCs w:val="28"/>
          </w:rPr>
          <w:fldChar w:fldCharType="end"/>
        </w:r>
      </w:hyperlink>
    </w:p>
    <w:p w:rsidR="00861E45" w:rsidRPr="00861E45" w:rsidRDefault="00DC371F">
      <w:pPr>
        <w:pStyle w:val="22"/>
        <w:tabs>
          <w:tab w:val="right" w:leader="dot" w:pos="8302"/>
        </w:tabs>
        <w:rPr>
          <w:rFonts w:asciiTheme="minorHAnsi" w:eastAsiaTheme="minorEastAsia" w:hAnsiTheme="minorHAnsi" w:cstheme="minorBidi"/>
          <w:noProof/>
          <w:sz w:val="28"/>
          <w:szCs w:val="28"/>
        </w:rPr>
      </w:pPr>
      <w:hyperlink w:anchor="_Toc31995263" w:history="1">
        <w:r w:rsidR="00861E45" w:rsidRPr="00861E45">
          <w:rPr>
            <w:rStyle w:val="a8"/>
            <w:rFonts w:ascii="楷体" w:eastAsia="楷体" w:hAnsi="楷体" w:hint="eastAsia"/>
            <w:noProof/>
            <w:sz w:val="28"/>
            <w:szCs w:val="28"/>
          </w:rPr>
          <w:t>（十八）不动产免租期不征收增值税</w:t>
        </w:r>
        <w:r w:rsidR="00861E45" w:rsidRPr="00861E45">
          <w:rPr>
            <w:noProof/>
            <w:webHidden/>
            <w:sz w:val="28"/>
            <w:szCs w:val="28"/>
          </w:rPr>
          <w:tab/>
        </w:r>
        <w:r w:rsidR="00861E45" w:rsidRPr="00861E45">
          <w:rPr>
            <w:noProof/>
            <w:webHidden/>
            <w:sz w:val="28"/>
            <w:szCs w:val="28"/>
          </w:rPr>
          <w:fldChar w:fldCharType="begin"/>
        </w:r>
        <w:r w:rsidR="00861E45" w:rsidRPr="00861E45">
          <w:rPr>
            <w:noProof/>
            <w:webHidden/>
            <w:sz w:val="28"/>
            <w:szCs w:val="28"/>
          </w:rPr>
          <w:instrText xml:space="preserve"> PAGEREF _Toc31995263 \h </w:instrText>
        </w:r>
        <w:r w:rsidR="00861E45" w:rsidRPr="00861E45">
          <w:rPr>
            <w:noProof/>
            <w:webHidden/>
            <w:sz w:val="28"/>
            <w:szCs w:val="28"/>
          </w:rPr>
        </w:r>
        <w:r w:rsidR="00861E45" w:rsidRPr="00861E45">
          <w:rPr>
            <w:noProof/>
            <w:webHidden/>
            <w:sz w:val="28"/>
            <w:szCs w:val="28"/>
          </w:rPr>
          <w:fldChar w:fldCharType="separate"/>
        </w:r>
        <w:r w:rsidR="00861E45">
          <w:rPr>
            <w:noProof/>
            <w:webHidden/>
            <w:sz w:val="28"/>
            <w:szCs w:val="28"/>
          </w:rPr>
          <w:t>30</w:t>
        </w:r>
        <w:r w:rsidR="00861E45" w:rsidRPr="00861E45">
          <w:rPr>
            <w:noProof/>
            <w:webHidden/>
            <w:sz w:val="28"/>
            <w:szCs w:val="28"/>
          </w:rPr>
          <w:fldChar w:fldCharType="end"/>
        </w:r>
      </w:hyperlink>
    </w:p>
    <w:p w:rsidR="00B66A3D" w:rsidRPr="00D94E86" w:rsidRDefault="00C658BF" w:rsidP="00E8564D">
      <w:pPr>
        <w:pStyle w:val="21"/>
        <w:tabs>
          <w:tab w:val="right" w:leader="dot" w:pos="8302"/>
        </w:tabs>
        <w:snapToGrid w:val="0"/>
        <w:spacing w:line="480" w:lineRule="exact"/>
      </w:pPr>
      <w:r w:rsidRPr="00861E45">
        <w:rPr>
          <w:b/>
          <w:bCs/>
          <w:sz w:val="28"/>
          <w:szCs w:val="28"/>
          <w:lang w:val="zh-CN"/>
        </w:rPr>
        <w:fldChar w:fldCharType="end"/>
      </w:r>
    </w:p>
    <w:p w:rsidR="00983FCA" w:rsidRDefault="00983FCA">
      <w:pPr>
        <w:spacing w:line="600" w:lineRule="exact"/>
        <w:ind w:firstLine="645"/>
        <w:rPr>
          <w:rFonts w:ascii="仿宋_GB2312" w:eastAsia="仿宋_GB2312"/>
          <w:sz w:val="32"/>
          <w:szCs w:val="32"/>
        </w:rPr>
        <w:sectPr w:rsidR="00983FCA" w:rsidSect="0053017F">
          <w:pgSz w:w="11906" w:h="16838"/>
          <w:pgMar w:top="1440" w:right="1797" w:bottom="1440" w:left="1797" w:header="851" w:footer="992" w:gutter="0"/>
          <w:cols w:space="720"/>
          <w:docGrid w:type="lines" w:linePitch="312"/>
        </w:sectPr>
      </w:pPr>
    </w:p>
    <w:p w:rsidR="00EE211E" w:rsidRPr="00743758" w:rsidRDefault="00EE211E" w:rsidP="00743758">
      <w:pPr>
        <w:pStyle w:val="1"/>
        <w:snapToGrid w:val="0"/>
        <w:spacing w:before="0" w:after="0" w:line="360" w:lineRule="auto"/>
        <w:ind w:firstLineChars="200" w:firstLine="640"/>
        <w:rPr>
          <w:rFonts w:ascii="黑体" w:eastAsia="黑体" w:hAnsi="黑体" w:cs="黑体"/>
          <w:b w:val="0"/>
          <w:kern w:val="2"/>
          <w:sz w:val="32"/>
          <w:szCs w:val="32"/>
        </w:rPr>
      </w:pPr>
      <w:bookmarkStart w:id="2" w:name="_Toc31995241"/>
      <w:r w:rsidRPr="00743758">
        <w:rPr>
          <w:rFonts w:ascii="黑体" w:eastAsia="黑体" w:hAnsi="黑体" w:cs="黑体" w:hint="eastAsia"/>
          <w:b w:val="0"/>
          <w:sz w:val="32"/>
          <w:szCs w:val="32"/>
        </w:rPr>
        <w:lastRenderedPageBreak/>
        <w:t>一、支持医疗救治</w:t>
      </w:r>
      <w:bookmarkEnd w:id="2"/>
    </w:p>
    <w:p w:rsidR="00EE211E" w:rsidRPr="00743758" w:rsidRDefault="00EE211E" w:rsidP="00743758">
      <w:pPr>
        <w:pStyle w:val="2"/>
        <w:snapToGrid w:val="0"/>
        <w:spacing w:before="0" w:after="0" w:line="360" w:lineRule="auto"/>
        <w:ind w:firstLineChars="200" w:firstLine="640"/>
        <w:rPr>
          <w:rFonts w:ascii="楷体" w:eastAsia="楷体" w:hAnsi="楷体"/>
          <w:b w:val="0"/>
        </w:rPr>
      </w:pPr>
      <w:bookmarkStart w:id="3" w:name="_Toc31995242"/>
      <w:r w:rsidRPr="00743758">
        <w:rPr>
          <w:rFonts w:ascii="楷体" w:eastAsia="楷体" w:hAnsi="楷体" w:hint="eastAsia"/>
          <w:b w:val="0"/>
        </w:rPr>
        <w:t>（一）医疗服务免征增值税</w:t>
      </w:r>
      <w:bookmarkEnd w:id="3"/>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1.医疗机构提供的医疗服务免征增值税。</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自2019年2月1日至2020年12月31日，医疗机构接受其他医疗机构委托，按照不高于地（市）级以上价格主管部门会同同级卫生主管部门及其他相关部门制定的医疗服务指导价格（包括政府指导价和按照规定由供需双方协商确定的价格等），提供《全国医疗服务价格项目规范》所列的各项服务，可适用前款规定的免征增值税政策。</w:t>
      </w:r>
    </w:p>
    <w:p w:rsidR="00EE211E" w:rsidRDefault="00EE211E" w:rsidP="00656F47">
      <w:pPr>
        <w:snapToGrid w:val="0"/>
        <w:spacing w:line="360" w:lineRule="auto"/>
        <w:ind w:firstLine="645"/>
        <w:rPr>
          <w:rFonts w:ascii="仿宋_GB2312" w:eastAsia="仿宋_GB2312"/>
          <w:b/>
          <w:sz w:val="32"/>
          <w:szCs w:val="32"/>
        </w:rPr>
      </w:pPr>
      <w:r>
        <w:rPr>
          <w:rFonts w:ascii="仿宋_GB2312" w:eastAsia="仿宋_GB2312" w:hint="eastAsia"/>
          <w:b/>
          <w:sz w:val="32"/>
          <w:szCs w:val="32"/>
        </w:rPr>
        <w:t>【政策依据】</w:t>
      </w:r>
    </w:p>
    <w:p w:rsidR="00EE211E" w:rsidRDefault="00EE211E"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《营业税改征增值税试点过渡政策的规定》（财税</w:t>
      </w:r>
      <w:r>
        <w:rPr>
          <w:rFonts w:ascii="仿宋_GB2312" w:eastAsia="仿宋_GB2312" w:hAnsi="仿宋" w:cs="仿宋" w:hint="eastAsia"/>
          <w:sz w:val="32"/>
          <w:szCs w:val="32"/>
        </w:rPr>
        <w:t>〔2016〕</w:t>
      </w:r>
      <w:r>
        <w:rPr>
          <w:rFonts w:ascii="仿宋_GB2312" w:eastAsia="仿宋_GB2312" w:hint="eastAsia"/>
          <w:sz w:val="32"/>
          <w:szCs w:val="32"/>
        </w:rPr>
        <w:t>36号附件3）</w:t>
      </w:r>
    </w:p>
    <w:p w:rsidR="00EE211E" w:rsidRDefault="00EE211E"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《财政部 税务总局关于明确养老机构免征增值税等政策的通知》（财税〔2019〕20号）</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【享受主体】</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医疗机构</w:t>
      </w:r>
    </w:p>
    <w:p w:rsidR="00EE211E" w:rsidRDefault="00EE211E" w:rsidP="00656F47">
      <w:pPr>
        <w:snapToGrid w:val="0"/>
        <w:spacing w:line="360" w:lineRule="auto"/>
        <w:ind w:firstLine="645"/>
        <w:rPr>
          <w:rFonts w:ascii="仿宋_GB2312" w:eastAsia="仿宋_GB2312"/>
          <w:b/>
          <w:sz w:val="32"/>
          <w:szCs w:val="32"/>
        </w:rPr>
      </w:pPr>
      <w:r>
        <w:rPr>
          <w:rFonts w:ascii="仿宋_GB2312" w:eastAsia="仿宋_GB2312" w:hint="eastAsia"/>
          <w:b/>
          <w:sz w:val="32"/>
          <w:szCs w:val="32"/>
        </w:rPr>
        <w:t>【政策解读】</w:t>
      </w:r>
    </w:p>
    <w:p w:rsidR="00EE211E" w:rsidRDefault="00EE211E"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在新型冠状病毒</w:t>
      </w:r>
      <w:r w:rsidR="00C67F18">
        <w:rPr>
          <w:rFonts w:ascii="仿宋_GB2312" w:eastAsia="仿宋_GB2312" w:hint="eastAsia"/>
          <w:sz w:val="32"/>
          <w:szCs w:val="32"/>
        </w:rPr>
        <w:t>感染肺炎疫情（以下称新冠疫情）防控工作中</w:t>
      </w:r>
      <w:r>
        <w:rPr>
          <w:rFonts w:ascii="仿宋_GB2312" w:eastAsia="仿宋_GB2312" w:hint="eastAsia"/>
          <w:sz w:val="32"/>
          <w:szCs w:val="32"/>
        </w:rPr>
        <w:t>，医疗机构为新型冠状病毒感染肺炎患者提供的医疗服务，可以享受免征增值税的优惠政策。2020年12月31日前，医疗机构之间提供的医疗服务，也可以享受免征增值税</w:t>
      </w:r>
      <w:r>
        <w:rPr>
          <w:rFonts w:ascii="仿宋_GB2312" w:eastAsia="仿宋_GB2312" w:hint="eastAsia"/>
          <w:sz w:val="32"/>
          <w:szCs w:val="32"/>
        </w:rPr>
        <w:lastRenderedPageBreak/>
        <w:t>的优惠政策。同时，需要注意：</w:t>
      </w:r>
    </w:p>
    <w:p w:rsidR="00EE211E" w:rsidRDefault="00EE211E"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第一，本条所称医疗机构，是指依据国务院《医疗机构管理条例》（国务院令第149号）及卫生部《医疗机构管理条例实施细则》（卫生部令第35号）的规定，经登记取得《医疗机构执业许可证》的机构，以及军队、武警部队各级各类医疗机构。具体包括:各级各类医院、门诊部(所)、社区卫生服务中心(站)、急救中心(站)、城乡卫生院、护理院(所)、疗养院、临床检验中心，各级政府及有关部门举办的卫生防疫站(疾病控制中心)、各种专科疾病防治站(所)，各级政府举办的妇幼保健所(站)、母婴保健机构、儿童保健机构，各级政府举办的血站(血液中心)等医疗机构。</w:t>
      </w:r>
      <w:r>
        <w:rPr>
          <w:rFonts w:ascii="仿宋_GB2312" w:eastAsia="仿宋_GB2312" w:hint="eastAsia"/>
          <w:sz w:val="32"/>
          <w:szCs w:val="32"/>
        </w:rPr>
        <w:br/>
      </w:r>
      <w:r>
        <w:rPr>
          <w:rFonts w:ascii="仿宋_GB2312" w:eastAsia="仿宋_GB2312"/>
          <w:sz w:val="32"/>
          <w:szCs w:val="32"/>
        </w:rPr>
        <w:t>   </w:t>
      </w:r>
      <w:r>
        <w:rPr>
          <w:rFonts w:ascii="仿宋_GB2312" w:eastAsia="仿宋_GB2312" w:hint="eastAsia"/>
          <w:sz w:val="32"/>
          <w:szCs w:val="32"/>
        </w:rPr>
        <w:t xml:space="preserve">   第二，本条第1项所称医疗服务，是指医疗机构按照不高于地（市）级以上价格主管部门会同同级卫生主管部门及其他相关部门制定的医疗服务指导价格（包括政府指导价和按照规定由供需双方协商确定的价格等）</w:t>
      </w:r>
      <w:r w:rsidRPr="00743758">
        <w:rPr>
          <w:rFonts w:ascii="仿宋_GB2312" w:eastAsia="仿宋_GB2312" w:hint="eastAsia"/>
          <w:b/>
          <w:sz w:val="32"/>
          <w:szCs w:val="32"/>
        </w:rPr>
        <w:t>为就医者</w:t>
      </w:r>
      <w:r>
        <w:rPr>
          <w:rFonts w:ascii="仿宋_GB2312" w:eastAsia="仿宋_GB2312" w:hint="eastAsia"/>
          <w:sz w:val="32"/>
          <w:szCs w:val="32"/>
        </w:rPr>
        <w:t>提供《全国医疗服务价格项目规范》所列的各项服务，以及医疗机构</w:t>
      </w:r>
      <w:r w:rsidRPr="00743758">
        <w:rPr>
          <w:rFonts w:ascii="仿宋_GB2312" w:eastAsia="仿宋_GB2312" w:hint="eastAsia"/>
          <w:b/>
          <w:sz w:val="32"/>
          <w:szCs w:val="32"/>
        </w:rPr>
        <w:t>向社会</w:t>
      </w:r>
      <w:r>
        <w:rPr>
          <w:rFonts w:ascii="仿宋_GB2312" w:eastAsia="仿宋_GB2312" w:hint="eastAsia"/>
          <w:sz w:val="32"/>
          <w:szCs w:val="32"/>
        </w:rPr>
        <w:t>提供卫生防疫、卫生检疫的服务。</w:t>
      </w:r>
    </w:p>
    <w:p w:rsidR="00EE211E" w:rsidRDefault="00EE211E"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第三，本条第2项关于医疗机构之间提供免税医疗服务，</w:t>
      </w:r>
      <w:r w:rsidR="00743758">
        <w:rPr>
          <w:rFonts w:ascii="仿宋_GB2312" w:eastAsia="仿宋_GB2312" w:hint="eastAsia"/>
          <w:sz w:val="32"/>
          <w:szCs w:val="32"/>
        </w:rPr>
        <w:t>也</w:t>
      </w:r>
      <w:r>
        <w:rPr>
          <w:rFonts w:ascii="仿宋_GB2312" w:eastAsia="仿宋_GB2312" w:hint="eastAsia"/>
          <w:sz w:val="32"/>
          <w:szCs w:val="32"/>
        </w:rPr>
        <w:t>应</w:t>
      </w:r>
      <w:r w:rsidR="00743758">
        <w:rPr>
          <w:rFonts w:ascii="仿宋_GB2312" w:eastAsia="仿宋_GB2312" w:hint="eastAsia"/>
          <w:sz w:val="32"/>
          <w:szCs w:val="32"/>
        </w:rPr>
        <w:t>符合</w:t>
      </w:r>
      <w:r>
        <w:rPr>
          <w:rFonts w:ascii="仿宋_GB2312" w:eastAsia="仿宋_GB2312" w:hint="eastAsia"/>
          <w:sz w:val="32"/>
          <w:szCs w:val="32"/>
        </w:rPr>
        <w:t>以下条件：一是医疗服务价格不高于地（市）级以上价格主管部门会同同级卫生主管部门及其他相关部门制定的医疗服务指导价格（包括政府指导价和按照规定由供需双方协商确定的价格等）；二是免税医疗服务的范围为《全</w:t>
      </w:r>
      <w:r>
        <w:rPr>
          <w:rFonts w:ascii="仿宋_GB2312" w:eastAsia="仿宋_GB2312" w:hint="eastAsia"/>
          <w:sz w:val="32"/>
          <w:szCs w:val="32"/>
        </w:rPr>
        <w:lastRenderedPageBreak/>
        <w:t>国医疗服务价格项目规范》所列的各项服务。</w:t>
      </w:r>
    </w:p>
    <w:p w:rsidR="00EE211E" w:rsidRDefault="00EE211E" w:rsidP="00656F47">
      <w:pPr>
        <w:snapToGrid w:val="0"/>
        <w:spacing w:line="360" w:lineRule="auto"/>
        <w:ind w:firstLine="645"/>
        <w:rPr>
          <w:rFonts w:ascii="仿宋_GB2312" w:eastAsia="仿宋_GB2312"/>
          <w:b/>
          <w:sz w:val="32"/>
          <w:szCs w:val="32"/>
        </w:rPr>
      </w:pPr>
      <w:r>
        <w:rPr>
          <w:rFonts w:ascii="仿宋_GB2312" w:eastAsia="仿宋_GB2312" w:hint="eastAsia"/>
          <w:b/>
          <w:sz w:val="32"/>
          <w:szCs w:val="32"/>
        </w:rPr>
        <w:t>【热点问题】</w:t>
      </w:r>
    </w:p>
    <w:p w:rsidR="00EE211E" w:rsidRDefault="00EE211E"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问：我单位是一家市属医院，取得《医疗机构执业许可证》，是本市第一批开设新型冠状病毒核酸检测工作的医院。我单位为新型冠状病毒感染肺炎患者提供的核酸检测、血液检验、影像学诊断、临床诊断等医疗服务，是否需要缴纳增值税？</w:t>
      </w:r>
    </w:p>
    <w:p w:rsidR="00EE211E" w:rsidRDefault="00EE211E"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答：你单位按照不高于地（市）级以上价格主管部门会同同级卫生主管部门及其他相关部门制定的医疗服务指导价格（包括政府指导价和按照规定由供需双方协商确定的价格等），为新型冠状病毒感染肺炎患者提供《全国医疗服务价格项目规范》所列的医疗服务，可按照现行规定享受免征增值税</w:t>
      </w:r>
      <w:r w:rsidR="00743758">
        <w:rPr>
          <w:rFonts w:ascii="仿宋_GB2312" w:eastAsia="仿宋_GB2312" w:hint="eastAsia"/>
          <w:sz w:val="32"/>
          <w:szCs w:val="32"/>
        </w:rPr>
        <w:t>优惠政策</w:t>
      </w:r>
      <w:r>
        <w:rPr>
          <w:rFonts w:ascii="仿宋_GB2312" w:eastAsia="仿宋_GB2312" w:hint="eastAsia"/>
          <w:sz w:val="32"/>
          <w:szCs w:val="32"/>
        </w:rPr>
        <w:t>。</w:t>
      </w:r>
    </w:p>
    <w:p w:rsidR="00EE211E" w:rsidRPr="00B2010D" w:rsidRDefault="00EE211E" w:rsidP="00B2010D">
      <w:pPr>
        <w:pStyle w:val="2"/>
        <w:snapToGrid w:val="0"/>
        <w:spacing w:before="0" w:after="0" w:line="360" w:lineRule="auto"/>
        <w:ind w:firstLineChars="200" w:firstLine="640"/>
        <w:rPr>
          <w:rFonts w:ascii="楷体" w:eastAsia="楷体" w:hAnsi="楷体"/>
          <w:b w:val="0"/>
        </w:rPr>
      </w:pPr>
      <w:bookmarkStart w:id="4" w:name="_Toc31995243"/>
      <w:r w:rsidRPr="00B2010D">
        <w:rPr>
          <w:rFonts w:ascii="楷体" w:eastAsia="楷体" w:hAnsi="楷体" w:hint="eastAsia"/>
          <w:b w:val="0"/>
        </w:rPr>
        <w:t>（二）医疗机构自产自用制剂免征增值税</w:t>
      </w:r>
      <w:bookmarkEnd w:id="4"/>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对非营利性医疗机构自产自用的制剂，免征增值税；对营利性医疗机构取得的收入，直接用于改善医疗卫生条件的，自其取得执业登记之日起，3年内对其自产自用的制剂免征增值税。</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《财政部 国家税务总局关于医疗卫生机构有关税收政策的通知》（财税〔2000〕42号）</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lastRenderedPageBreak/>
        <w:t>【享受主体】</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医疗机构</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【政策解读】</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按照相关规定，医疗机构分为营利性和非营利性两类。对非营利性医疗机构，自产自用的制剂免征增值税；对营利性医疗机构，满足一定条件的（取得的收入直接用于改善医疗卫生条件），自取得执业登记之日起3年内，其自产自用的制剂也免征增值税。</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问：我医院为非营利性</w:t>
      </w:r>
      <w:r w:rsidR="0096579E">
        <w:rPr>
          <w:rFonts w:ascii="仿宋_GB2312" w:eastAsia="仿宋_GB2312" w:hint="eastAsia"/>
          <w:sz w:val="32"/>
          <w:szCs w:val="32"/>
        </w:rPr>
        <w:t>医院</w:t>
      </w:r>
      <w:r>
        <w:rPr>
          <w:rFonts w:ascii="仿宋_GB2312" w:eastAsia="仿宋_GB2312" w:hint="eastAsia"/>
          <w:sz w:val="32"/>
          <w:szCs w:val="32"/>
        </w:rPr>
        <w:t>，为治疗新冠肺炎，我们自制了B药品投入使用。我医院需要就自产自用的B药品计算缴纳增值税吗？</w:t>
      </w:r>
      <w:r w:rsidR="0096579E">
        <w:rPr>
          <w:rFonts w:ascii="仿宋_GB2312" w:eastAsia="仿宋_GB2312" w:hint="eastAsia"/>
          <w:sz w:val="32"/>
          <w:szCs w:val="32"/>
        </w:rPr>
        <w:t xml:space="preserve"> </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答：如果你医院是非营利性</w:t>
      </w:r>
      <w:r w:rsidR="0096579E">
        <w:rPr>
          <w:rFonts w:ascii="仿宋_GB2312" w:eastAsia="仿宋_GB2312" w:hint="eastAsia"/>
          <w:sz w:val="32"/>
          <w:szCs w:val="32"/>
        </w:rPr>
        <w:t>医疗机构</w:t>
      </w:r>
      <w:r>
        <w:rPr>
          <w:rFonts w:ascii="仿宋_GB2312" w:eastAsia="仿宋_GB2312" w:hint="eastAsia"/>
          <w:sz w:val="32"/>
          <w:szCs w:val="32"/>
        </w:rPr>
        <w:t>，自产自用的制</w:t>
      </w:r>
      <w:r w:rsidR="0096579E">
        <w:rPr>
          <w:rFonts w:ascii="仿宋_GB2312" w:eastAsia="仿宋_GB2312" w:hint="eastAsia"/>
          <w:sz w:val="32"/>
          <w:szCs w:val="32"/>
        </w:rPr>
        <w:t>剂</w:t>
      </w:r>
      <w:r>
        <w:rPr>
          <w:rFonts w:ascii="仿宋_GB2312" w:eastAsia="仿宋_GB2312" w:hint="eastAsia"/>
          <w:sz w:val="32"/>
          <w:szCs w:val="32"/>
        </w:rPr>
        <w:t>可享受免征增值税优惠政策。</w:t>
      </w:r>
    </w:p>
    <w:p w:rsidR="00EE211E" w:rsidRPr="008B221C" w:rsidRDefault="00EE211E" w:rsidP="008B221C">
      <w:pPr>
        <w:pStyle w:val="2"/>
        <w:snapToGrid w:val="0"/>
        <w:spacing w:before="0" w:after="0" w:line="360" w:lineRule="auto"/>
        <w:ind w:firstLineChars="200" w:firstLine="640"/>
        <w:rPr>
          <w:rFonts w:ascii="楷体" w:eastAsia="楷体" w:hAnsi="楷体"/>
          <w:b w:val="0"/>
        </w:rPr>
      </w:pPr>
      <w:bookmarkStart w:id="5" w:name="_Toc31995244"/>
      <w:r w:rsidRPr="008B221C">
        <w:rPr>
          <w:rFonts w:ascii="楷体" w:eastAsia="楷体" w:hAnsi="楷体" w:hint="eastAsia"/>
          <w:b w:val="0"/>
        </w:rPr>
        <w:t>（三）血站供应临床用血免征增值税</w:t>
      </w:r>
      <w:bookmarkEnd w:id="5"/>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对血站供应给医疗机构的临床用血免征增值税。</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《财政部 国家税务总局关于血站有关税收问题的通知》（财税字〔1999〕264号）</w:t>
      </w:r>
    </w:p>
    <w:p w:rsidR="00EE211E" w:rsidRDefault="00EE211E" w:rsidP="00656F47">
      <w:pPr>
        <w:snapToGrid w:val="0"/>
        <w:spacing w:line="360" w:lineRule="auto"/>
        <w:ind w:firstLineChars="200" w:firstLine="643"/>
        <w:rPr>
          <w:rFonts w:ascii="仿宋_GB2312" w:eastAsia="仿宋_GB2312"/>
          <w:sz w:val="32"/>
          <w:szCs w:val="32"/>
        </w:rPr>
      </w:pPr>
      <w:r>
        <w:rPr>
          <w:rFonts w:ascii="仿宋_GB2312" w:eastAsia="仿宋_GB2312" w:hint="eastAsia"/>
          <w:b/>
          <w:sz w:val="32"/>
          <w:szCs w:val="32"/>
        </w:rPr>
        <w:t>【享受主体】</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血站</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lastRenderedPageBreak/>
        <w:t>【政策解读】</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为推动无偿献血公益事业的发展，同时考虑血站是根据《中华人民共和国献血法》的规定，由国务院或省级人民政府卫生行政部门批准的，从事采集、提供临床用血，不以营利为目的的公益性组织，对其供应给医疗机构的临床用血免征增值税。</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问：我们血站为了抗击</w:t>
      </w:r>
      <w:r w:rsidR="00C67F18">
        <w:rPr>
          <w:rFonts w:ascii="仿宋_GB2312" w:eastAsia="仿宋_GB2312" w:hint="eastAsia"/>
          <w:sz w:val="32"/>
          <w:szCs w:val="32"/>
        </w:rPr>
        <w:t>新冠疫情</w:t>
      </w:r>
      <w:r>
        <w:rPr>
          <w:rFonts w:ascii="仿宋_GB2312" w:eastAsia="仿宋_GB2312" w:hint="eastAsia"/>
          <w:sz w:val="32"/>
          <w:szCs w:val="32"/>
        </w:rPr>
        <w:t>，向本地各大医院供应临床用血，是否需要缴纳增值税？</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答：你单位供应给医疗机构的临床用血，可享受免征增值税政策。</w:t>
      </w:r>
    </w:p>
    <w:p w:rsidR="00EE211E" w:rsidRPr="008B221C" w:rsidRDefault="001D4F57" w:rsidP="008B221C">
      <w:pPr>
        <w:pStyle w:val="2"/>
        <w:snapToGrid w:val="0"/>
        <w:spacing w:before="0" w:after="0" w:line="360" w:lineRule="auto"/>
        <w:ind w:firstLineChars="200" w:firstLine="640"/>
        <w:rPr>
          <w:rFonts w:ascii="楷体" w:eastAsia="楷体" w:hAnsi="楷体"/>
          <w:b w:val="0"/>
        </w:rPr>
      </w:pPr>
      <w:bookmarkStart w:id="6" w:name="_Toc31995245"/>
      <w:r w:rsidRPr="008B221C">
        <w:rPr>
          <w:rFonts w:ascii="楷体" w:eastAsia="楷体" w:hAnsi="楷体" w:hint="eastAsia"/>
          <w:b w:val="0"/>
        </w:rPr>
        <w:t>（四</w:t>
      </w:r>
      <w:r w:rsidR="00EE211E" w:rsidRPr="008B221C">
        <w:rPr>
          <w:rFonts w:ascii="楷体" w:eastAsia="楷体" w:hAnsi="楷体" w:hint="eastAsia"/>
          <w:b w:val="0"/>
        </w:rPr>
        <w:t>）卫生防疫站调拨或发放疫苗增值税政策</w:t>
      </w:r>
      <w:bookmarkEnd w:id="6"/>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对卫生防疫站调拨或发放的由政府财政负担的免费防疫苗不征收增值税。</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《国家税务总局关于卫生防疫站调拨生物制品及药械征收增值税的批复》（国税函〔1999〕191号）</w:t>
      </w:r>
    </w:p>
    <w:p w:rsidR="0053017F" w:rsidRDefault="0053017F" w:rsidP="0053017F">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【享受主体】</w:t>
      </w:r>
    </w:p>
    <w:p w:rsidR="0053017F" w:rsidRDefault="0053017F" w:rsidP="0053017F">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卫生防疫站</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【政策解读】</w:t>
      </w:r>
    </w:p>
    <w:p w:rsidR="00EE211E" w:rsidRDefault="00026FEA"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卫生防疫站调拨或发放由政府财政负担的免费防疫苗</w:t>
      </w:r>
      <w:r>
        <w:rPr>
          <w:rFonts w:ascii="仿宋_GB2312" w:eastAsia="仿宋_GB2312" w:hint="eastAsia"/>
          <w:sz w:val="32"/>
          <w:szCs w:val="32"/>
        </w:rPr>
        <w:lastRenderedPageBreak/>
        <w:t>的行为，无需缴纳</w:t>
      </w:r>
      <w:r w:rsidR="00EE211E">
        <w:rPr>
          <w:rFonts w:ascii="仿宋_GB2312" w:eastAsia="仿宋_GB2312" w:hint="eastAsia"/>
          <w:sz w:val="32"/>
          <w:szCs w:val="32"/>
        </w:rPr>
        <w:t>增值税。</w:t>
      </w:r>
      <w:r w:rsidR="00845A74">
        <w:rPr>
          <w:rFonts w:ascii="仿宋_GB2312" w:eastAsia="仿宋_GB2312" w:hint="eastAsia"/>
          <w:sz w:val="32"/>
          <w:szCs w:val="32"/>
        </w:rPr>
        <w:t>为与国际接轨，同时中国实行疾病控制与卫生监督体制改革，各级卫生防疫站</w:t>
      </w:r>
      <w:r w:rsidR="00743758">
        <w:rPr>
          <w:rFonts w:ascii="仿宋_GB2312" w:eastAsia="仿宋_GB2312" w:hint="eastAsia"/>
          <w:sz w:val="32"/>
          <w:szCs w:val="32"/>
        </w:rPr>
        <w:t>自</w:t>
      </w:r>
      <w:r w:rsidR="00845A74">
        <w:rPr>
          <w:rFonts w:ascii="仿宋_GB2312" w:eastAsia="仿宋_GB2312" w:hint="eastAsia"/>
          <w:sz w:val="32"/>
          <w:szCs w:val="32"/>
        </w:rPr>
        <w:t>2002年开始，陆续分离出卫生监督所（局）后，改称为疾病预防控制中心（CDC</w:t>
      </w:r>
      <w:r>
        <w:rPr>
          <w:rFonts w:ascii="仿宋_GB2312" w:eastAsia="仿宋_GB2312" w:hint="eastAsia"/>
          <w:sz w:val="32"/>
          <w:szCs w:val="32"/>
        </w:rPr>
        <w:t>）。因此，疾病预防控制中心</w:t>
      </w:r>
      <w:r w:rsidR="00845A74">
        <w:rPr>
          <w:rFonts w:ascii="仿宋_GB2312" w:eastAsia="仿宋_GB2312" w:hint="eastAsia"/>
          <w:sz w:val="32"/>
          <w:szCs w:val="32"/>
        </w:rPr>
        <w:t>同样适用上述政策。</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问：我</w:t>
      </w:r>
      <w:r w:rsidR="00026FEA">
        <w:rPr>
          <w:rFonts w:ascii="仿宋_GB2312" w:eastAsia="仿宋_GB2312" w:hint="eastAsia"/>
          <w:sz w:val="32"/>
          <w:szCs w:val="32"/>
        </w:rPr>
        <w:t>单位</w:t>
      </w:r>
      <w:r>
        <w:rPr>
          <w:rFonts w:ascii="仿宋_GB2312" w:eastAsia="仿宋_GB2312" w:hint="eastAsia"/>
          <w:sz w:val="32"/>
          <w:szCs w:val="32"/>
        </w:rPr>
        <w:t>是一家</w:t>
      </w:r>
      <w:r w:rsidR="00026FEA">
        <w:rPr>
          <w:rFonts w:ascii="仿宋_GB2312" w:eastAsia="仿宋_GB2312" w:hint="eastAsia"/>
          <w:sz w:val="32"/>
          <w:szCs w:val="32"/>
        </w:rPr>
        <w:t>疾控中心</w:t>
      </w:r>
      <w:r>
        <w:rPr>
          <w:rFonts w:ascii="仿宋_GB2312" w:eastAsia="仿宋_GB2312" w:hint="eastAsia"/>
          <w:sz w:val="32"/>
          <w:szCs w:val="32"/>
        </w:rPr>
        <w:t>，为抗击</w:t>
      </w:r>
      <w:r w:rsidR="00C67F18">
        <w:rPr>
          <w:rFonts w:ascii="仿宋_GB2312" w:eastAsia="仿宋_GB2312" w:hint="eastAsia"/>
          <w:sz w:val="32"/>
          <w:szCs w:val="32"/>
        </w:rPr>
        <w:t>新冠疫情</w:t>
      </w:r>
      <w:r>
        <w:rPr>
          <w:rFonts w:ascii="仿宋_GB2312" w:eastAsia="仿宋_GB2312" w:hint="eastAsia"/>
          <w:sz w:val="32"/>
          <w:szCs w:val="32"/>
        </w:rPr>
        <w:t>，现在科研人员正在抓紧研发疫苗。若疫苗研发成功，我单位调拨或者发放由政府财政负担的免费防疫苗，是否需要缴纳增值税？</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w:t>
      </w:r>
      <w:r w:rsidR="00026FEA">
        <w:rPr>
          <w:rFonts w:ascii="仿宋_GB2312" w:eastAsia="仿宋_GB2312" w:hint="eastAsia"/>
          <w:sz w:val="32"/>
          <w:szCs w:val="32"/>
        </w:rPr>
        <w:t>疾病预防控制中心</w:t>
      </w:r>
      <w:r>
        <w:rPr>
          <w:rFonts w:ascii="仿宋_GB2312" w:eastAsia="仿宋_GB2312" w:hint="eastAsia"/>
          <w:sz w:val="32"/>
          <w:szCs w:val="32"/>
        </w:rPr>
        <w:t>调拨或者发放由政府财政负担的免费防疫苗，不需要缴纳增值税。</w:t>
      </w:r>
    </w:p>
    <w:p w:rsidR="00252D60" w:rsidRPr="008B221C" w:rsidRDefault="001D4F57" w:rsidP="008B221C">
      <w:pPr>
        <w:pStyle w:val="2"/>
        <w:snapToGrid w:val="0"/>
        <w:spacing w:before="0" w:after="0" w:line="360" w:lineRule="auto"/>
        <w:ind w:firstLineChars="200" w:firstLine="640"/>
        <w:rPr>
          <w:rFonts w:ascii="楷体" w:eastAsia="楷体" w:hAnsi="楷体"/>
          <w:b w:val="0"/>
        </w:rPr>
      </w:pPr>
      <w:bookmarkStart w:id="7" w:name="_Toc31995246"/>
      <w:r w:rsidRPr="008B221C">
        <w:rPr>
          <w:rFonts w:ascii="楷体" w:eastAsia="楷体" w:hAnsi="楷体" w:hint="eastAsia"/>
          <w:b w:val="0"/>
        </w:rPr>
        <w:t>（五）</w:t>
      </w:r>
      <w:r w:rsidR="00252D60" w:rsidRPr="008B221C">
        <w:rPr>
          <w:rFonts w:ascii="楷体" w:eastAsia="楷体" w:hAnsi="楷体" w:hint="eastAsia"/>
          <w:b w:val="0"/>
        </w:rPr>
        <w:t>为患者后续免费提供创新药不征收增值税</w:t>
      </w:r>
      <w:bookmarkEnd w:id="7"/>
    </w:p>
    <w:p w:rsidR="00252D60" w:rsidRDefault="00252D60" w:rsidP="00252D60">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252D60" w:rsidRDefault="00252D60" w:rsidP="00252D60">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药品生产企业销售自产创新药的销售额，为向购买方收取的全部价款和价外费用，其提供给患者后续免费使用的相同创新药，不属于增值税视同销售范围。</w:t>
      </w:r>
    </w:p>
    <w:p w:rsidR="00252D60" w:rsidRDefault="00252D60" w:rsidP="00252D60">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创新药，是指经国家食品药品监督管理部门批准注册、获批前未曾在中国境内外上市销售，通过合成或者半合成方法制得的原料药及其制剂。</w:t>
      </w:r>
    </w:p>
    <w:p w:rsidR="00252D60" w:rsidRDefault="00252D60" w:rsidP="00252D60">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252D60" w:rsidRDefault="00252D60" w:rsidP="00252D60">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《财政部 国家税务总局关于创新药后续免费使用有关增值税政策的通知》（财税〔2015〕4号）</w:t>
      </w:r>
    </w:p>
    <w:p w:rsidR="00252D60" w:rsidRDefault="00252D60" w:rsidP="00252D60">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【享受主体】</w:t>
      </w:r>
    </w:p>
    <w:p w:rsidR="00252D60" w:rsidRDefault="00252D60" w:rsidP="00252D60">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药品生产企业</w:t>
      </w:r>
    </w:p>
    <w:p w:rsidR="00252D60" w:rsidRDefault="00252D60" w:rsidP="00252D60">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 xml:space="preserve">【政策解读】 </w:t>
      </w:r>
    </w:p>
    <w:p w:rsidR="00252D60" w:rsidRDefault="00252D60" w:rsidP="00252D60">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药品生产企业销售自产的创新药，其销售额为实际收取的全部价款和价外费用。患者使用该创新药后，出于降低患者负担或者跟踪疗效等目的，生产企业后续向患者提供的免费使用的相同创新药，不属于“视同销售”的范畴，不需要就免费提供给患者使用的部分视同销售缴纳增值税。</w:t>
      </w:r>
    </w:p>
    <w:p w:rsidR="00252D60" w:rsidRDefault="00252D60" w:rsidP="00252D60">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252D60" w:rsidRDefault="00252D60" w:rsidP="00252D60">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问：我公司为药品生产企业，研制的A</w:t>
      </w:r>
      <w:r w:rsidR="00B47A57">
        <w:rPr>
          <w:rFonts w:ascii="仿宋_GB2312" w:eastAsia="仿宋_GB2312" w:hint="eastAsia"/>
          <w:sz w:val="32"/>
          <w:szCs w:val="32"/>
        </w:rPr>
        <w:t>创新药</w:t>
      </w:r>
      <w:r>
        <w:rPr>
          <w:rFonts w:ascii="仿宋_GB2312" w:eastAsia="仿宋_GB2312" w:hint="eastAsia"/>
          <w:sz w:val="32"/>
          <w:szCs w:val="32"/>
        </w:rPr>
        <w:t>对于治疗新冠肺炎有积极作用。为抗击</w:t>
      </w:r>
      <w:r w:rsidR="00C67F18">
        <w:rPr>
          <w:rFonts w:ascii="仿宋_GB2312" w:eastAsia="仿宋_GB2312" w:hint="eastAsia"/>
          <w:sz w:val="32"/>
          <w:szCs w:val="32"/>
        </w:rPr>
        <w:t>新冠疫情</w:t>
      </w:r>
      <w:r>
        <w:rPr>
          <w:rFonts w:ascii="仿宋_GB2312" w:eastAsia="仿宋_GB2312" w:hint="eastAsia"/>
          <w:sz w:val="32"/>
          <w:szCs w:val="32"/>
        </w:rPr>
        <w:t>，我们对使用我公司A药品的患者，后续免费赠送一个疗程A药品，需要就免费赠送A药品计算缴纳增值税吗？</w:t>
      </w:r>
    </w:p>
    <w:p w:rsidR="00252D60" w:rsidRDefault="00252D60" w:rsidP="00252D60">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答：A药品属于创新药，你公司销售A药品的收入为实际收取的全部价款和价外费用。按照现行规定，你公司提供给患者后续免费使用的相同创新药，不属于增值税视同销售范围，不需要缴纳增值税。</w:t>
      </w:r>
    </w:p>
    <w:p w:rsidR="00EE211E" w:rsidRPr="00B0799D" w:rsidRDefault="00EE211E" w:rsidP="0053017F">
      <w:pPr>
        <w:pStyle w:val="1"/>
        <w:spacing w:before="0" w:after="0"/>
        <w:rPr>
          <w:rFonts w:ascii="黑体" w:eastAsia="黑体" w:hAnsi="黑体" w:cs="仿宋"/>
          <w:b w:val="0"/>
          <w:sz w:val="32"/>
          <w:szCs w:val="32"/>
        </w:rPr>
      </w:pPr>
      <w:r w:rsidRPr="00B0799D">
        <w:rPr>
          <w:rFonts w:ascii="仿宋_GB2312" w:eastAsia="仿宋_GB2312" w:hint="eastAsia"/>
          <w:b w:val="0"/>
          <w:sz w:val="32"/>
          <w:szCs w:val="32"/>
        </w:rPr>
        <w:t xml:space="preserve"> </w:t>
      </w:r>
      <w:r w:rsidR="001D4F57" w:rsidRPr="00B0799D">
        <w:rPr>
          <w:rFonts w:ascii="仿宋_GB2312" w:eastAsia="仿宋_GB2312"/>
          <w:b w:val="0"/>
          <w:sz w:val="32"/>
          <w:szCs w:val="32"/>
        </w:rPr>
        <w:t xml:space="preserve">    </w:t>
      </w:r>
      <w:bookmarkStart w:id="8" w:name="_Toc31995247"/>
      <w:r w:rsidRPr="00B0799D">
        <w:rPr>
          <w:rFonts w:ascii="黑体" w:eastAsia="黑体" w:hAnsi="黑体" w:cs="仿宋" w:hint="eastAsia"/>
          <w:b w:val="0"/>
          <w:sz w:val="32"/>
          <w:szCs w:val="32"/>
        </w:rPr>
        <w:t>二、支持医学科研攻关</w:t>
      </w:r>
      <w:bookmarkEnd w:id="8"/>
    </w:p>
    <w:p w:rsidR="00EE211E" w:rsidRPr="008B221C" w:rsidRDefault="00EE211E" w:rsidP="008B221C">
      <w:pPr>
        <w:pStyle w:val="2"/>
        <w:snapToGrid w:val="0"/>
        <w:spacing w:before="0" w:after="0" w:line="360" w:lineRule="auto"/>
        <w:ind w:firstLineChars="200" w:firstLine="640"/>
        <w:rPr>
          <w:rFonts w:ascii="楷体" w:eastAsia="楷体" w:hAnsi="楷体"/>
          <w:b w:val="0"/>
        </w:rPr>
      </w:pPr>
      <w:bookmarkStart w:id="9" w:name="_Toc31995248"/>
      <w:r w:rsidRPr="008B221C">
        <w:rPr>
          <w:rFonts w:ascii="楷体" w:eastAsia="楷体" w:hAnsi="楷体" w:hint="eastAsia"/>
          <w:b w:val="0"/>
        </w:rPr>
        <w:t>（六）技术转让、技术开发和与之相关的技术咨询、技术服务免征增值税</w:t>
      </w:r>
      <w:bookmarkEnd w:id="9"/>
    </w:p>
    <w:p w:rsidR="00EE211E" w:rsidRDefault="00EE211E" w:rsidP="00656F47">
      <w:pPr>
        <w:snapToGrid w:val="0"/>
        <w:spacing w:line="360" w:lineRule="auto"/>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【政策内容】</w:t>
      </w:r>
    </w:p>
    <w:p w:rsidR="00EE211E" w:rsidRDefault="00EE211E" w:rsidP="00656F47">
      <w:pPr>
        <w:snapToGrid w:val="0"/>
        <w:spacing w:line="360" w:lineRule="auto"/>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纳税人提供技术转让、技术开发和与之相关的技术咨询、技术服务，免征增值税。</w:t>
      </w:r>
    </w:p>
    <w:p w:rsidR="00EE211E" w:rsidRDefault="00EE211E" w:rsidP="00656F47">
      <w:pPr>
        <w:snapToGrid w:val="0"/>
        <w:spacing w:line="360" w:lineRule="auto"/>
        <w:ind w:firstLine="640"/>
        <w:rPr>
          <w:rFonts w:ascii="仿宋_GB2312" w:eastAsia="仿宋_GB2312" w:hAnsi="仿宋" w:cs="仿宋"/>
          <w:b/>
          <w:bCs/>
          <w:sz w:val="32"/>
          <w:szCs w:val="32"/>
        </w:rPr>
      </w:pPr>
      <w:r>
        <w:rPr>
          <w:rFonts w:ascii="仿宋_GB2312" w:eastAsia="仿宋_GB2312" w:hAnsi="仿宋" w:cs="仿宋" w:hint="eastAsia"/>
          <w:b/>
          <w:bCs/>
          <w:sz w:val="32"/>
          <w:szCs w:val="32"/>
        </w:rPr>
        <w:lastRenderedPageBreak/>
        <w:t>【政策依据】</w:t>
      </w:r>
    </w:p>
    <w:p w:rsidR="00EE211E" w:rsidRDefault="00EE211E" w:rsidP="00656F47">
      <w:pPr>
        <w:snapToGrid w:val="0"/>
        <w:spacing w:line="360" w:lineRule="auto"/>
        <w:ind w:firstLine="640"/>
        <w:rPr>
          <w:rFonts w:ascii="仿宋_GB2312" w:eastAsia="仿宋_GB2312" w:hAnsi="仿宋" w:cs="仿宋"/>
          <w:bCs/>
          <w:sz w:val="32"/>
          <w:szCs w:val="32"/>
        </w:rPr>
      </w:pPr>
      <w:r>
        <w:rPr>
          <w:rFonts w:ascii="仿宋_GB2312" w:eastAsia="仿宋_GB2312" w:hAnsi="仿宋" w:cs="仿宋" w:hint="eastAsia"/>
          <w:bCs/>
          <w:sz w:val="32"/>
          <w:szCs w:val="32"/>
        </w:rPr>
        <w:t>《营业税改征增值税试点过渡政策的规定》（财税〔2016〕36号附件3）</w:t>
      </w:r>
    </w:p>
    <w:p w:rsidR="00EE211E" w:rsidRDefault="00EE211E" w:rsidP="00656F47">
      <w:pPr>
        <w:snapToGrid w:val="0"/>
        <w:spacing w:line="360" w:lineRule="auto"/>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【享受主体】</w:t>
      </w:r>
    </w:p>
    <w:p w:rsidR="00EE211E" w:rsidRDefault="00EE211E" w:rsidP="00656F47">
      <w:pPr>
        <w:snapToGrid w:val="0"/>
        <w:spacing w:line="360" w:lineRule="auto"/>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提供技术转让、技术开发和与之相关的技术咨询、技术服务的纳税人</w:t>
      </w:r>
    </w:p>
    <w:p w:rsidR="00EE211E" w:rsidRDefault="00EE211E" w:rsidP="00656F47">
      <w:pPr>
        <w:snapToGrid w:val="0"/>
        <w:spacing w:line="360" w:lineRule="auto"/>
        <w:ind w:firstLine="640"/>
        <w:rPr>
          <w:rFonts w:ascii="仿宋_GB2312" w:eastAsia="仿宋_GB2312" w:hAnsi="仿宋" w:cs="仿宋"/>
          <w:b/>
          <w:bCs/>
          <w:sz w:val="32"/>
          <w:szCs w:val="32"/>
        </w:rPr>
      </w:pPr>
      <w:r>
        <w:rPr>
          <w:rFonts w:ascii="仿宋_GB2312" w:eastAsia="仿宋_GB2312" w:hAnsi="仿宋" w:cs="仿宋" w:hint="eastAsia"/>
          <w:b/>
          <w:bCs/>
          <w:sz w:val="32"/>
          <w:szCs w:val="32"/>
        </w:rPr>
        <w:t>【政策解读】</w:t>
      </w:r>
    </w:p>
    <w:p w:rsidR="00EE211E" w:rsidRDefault="00EE211E" w:rsidP="00656F47">
      <w:pPr>
        <w:snapToGrid w:val="0"/>
        <w:spacing w:line="360" w:lineRule="auto"/>
        <w:ind w:firstLine="640"/>
        <w:rPr>
          <w:rFonts w:ascii="仿宋_GB2312" w:eastAsia="仿宋_GB2312" w:hAnsi="仿宋" w:cs="仿宋"/>
          <w:bCs/>
          <w:sz w:val="32"/>
          <w:szCs w:val="32"/>
        </w:rPr>
      </w:pPr>
      <w:r>
        <w:rPr>
          <w:rFonts w:ascii="仿宋_GB2312" w:eastAsia="仿宋_GB2312" w:hAnsi="仿宋" w:cs="仿宋" w:hint="eastAsia"/>
          <w:bCs/>
          <w:sz w:val="32"/>
          <w:szCs w:val="32"/>
        </w:rPr>
        <w:t>在抗击</w:t>
      </w:r>
      <w:r w:rsidR="00C67F18">
        <w:rPr>
          <w:rFonts w:ascii="仿宋_GB2312" w:eastAsia="仿宋_GB2312" w:hint="eastAsia"/>
          <w:sz w:val="32"/>
          <w:szCs w:val="32"/>
        </w:rPr>
        <w:t>新冠疫情</w:t>
      </w:r>
      <w:r w:rsidR="00C67F18">
        <w:rPr>
          <w:rFonts w:ascii="仿宋_GB2312" w:eastAsia="仿宋_GB2312" w:hAnsi="仿宋" w:cs="仿宋" w:hint="eastAsia"/>
          <w:bCs/>
          <w:sz w:val="32"/>
          <w:szCs w:val="32"/>
        </w:rPr>
        <w:t>的过程中，科研机构、企业、个人研究者等发生与应对新</w:t>
      </w:r>
      <w:r>
        <w:rPr>
          <w:rFonts w:ascii="仿宋_GB2312" w:eastAsia="仿宋_GB2312" w:hAnsi="仿宋" w:cs="仿宋" w:hint="eastAsia"/>
          <w:bCs/>
          <w:sz w:val="32"/>
          <w:szCs w:val="32"/>
        </w:rPr>
        <w:t>冠疫情有关的技术开发、技术转让和与之相</w:t>
      </w:r>
      <w:r w:rsidR="00B0799D">
        <w:rPr>
          <w:rFonts w:ascii="仿宋_GB2312" w:eastAsia="仿宋_GB2312" w:hAnsi="仿宋" w:cs="仿宋" w:hint="eastAsia"/>
          <w:bCs/>
          <w:sz w:val="32"/>
          <w:szCs w:val="32"/>
        </w:rPr>
        <w:t>关的技术咨询、技术服务，可按现行规定享受免征增值税政策。比如，</w:t>
      </w:r>
      <w:r>
        <w:rPr>
          <w:rFonts w:ascii="仿宋_GB2312" w:eastAsia="仿宋_GB2312" w:hAnsi="仿宋" w:cs="仿宋" w:hint="eastAsia"/>
          <w:bCs/>
          <w:sz w:val="32"/>
          <w:szCs w:val="32"/>
        </w:rPr>
        <w:t>新冠病毒检测试剂、抗病毒药品、疫苗的技术研发、技术转让等。</w:t>
      </w:r>
    </w:p>
    <w:p w:rsidR="00EE211E" w:rsidRDefault="00EE211E" w:rsidP="00656F47">
      <w:pPr>
        <w:widowControl/>
        <w:shd w:val="clear" w:color="auto" w:fill="FFFFFF"/>
        <w:snapToGrid w:val="0"/>
        <w:spacing w:line="360" w:lineRule="auto"/>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本条所称技术转让、技术开发，是指《销售服务、无形资产、不动产注释》中“转让技术”、“研发服务”范围内的业务活动。技术咨询，是指就特定技术项目提供可行性论证、技术预测、专题技术调查、分析评价报告等业务活动。与技术转让、技术开发相关的技术咨询、技术服务，是指转让方(或者受托方)根据技术转让或者开发合同的规定，为帮助受让方(或者委托方)掌握所转让(或者委托开发)的技术，而提供的技术咨询、技术服务业务，</w:t>
      </w:r>
      <w:r w:rsidRPr="008C0ABF">
        <w:rPr>
          <w:rFonts w:ascii="仿宋_GB2312" w:eastAsia="仿宋_GB2312" w:hAnsi="仿宋" w:cs="仿宋" w:hint="eastAsia"/>
          <w:bCs/>
          <w:sz w:val="32"/>
          <w:szCs w:val="32"/>
        </w:rPr>
        <w:t>且这部分技术咨询、技术服务的价款与技术转让或者技术开发的价款应当在同一张发票上开具。</w:t>
      </w:r>
    </w:p>
    <w:p w:rsidR="00EE211E" w:rsidRDefault="00EE211E" w:rsidP="00656F47">
      <w:pPr>
        <w:snapToGrid w:val="0"/>
        <w:spacing w:line="360" w:lineRule="auto"/>
        <w:ind w:firstLine="640"/>
        <w:rPr>
          <w:rFonts w:ascii="仿宋_GB2312" w:eastAsia="仿宋_GB2312" w:hAnsi="仿宋" w:cs="仿宋"/>
          <w:b/>
          <w:bCs/>
          <w:sz w:val="32"/>
          <w:szCs w:val="32"/>
        </w:rPr>
      </w:pPr>
      <w:r>
        <w:rPr>
          <w:rFonts w:ascii="仿宋_GB2312" w:eastAsia="仿宋_GB2312" w:hAnsi="仿宋" w:cs="仿宋" w:hint="eastAsia"/>
          <w:b/>
          <w:bCs/>
          <w:sz w:val="32"/>
          <w:szCs w:val="32"/>
        </w:rPr>
        <w:lastRenderedPageBreak/>
        <w:t>【热点问答】</w:t>
      </w:r>
    </w:p>
    <w:p w:rsidR="00EE211E" w:rsidRDefault="00EE211E" w:rsidP="00656F47">
      <w:pPr>
        <w:snapToGrid w:val="0"/>
        <w:spacing w:line="360" w:lineRule="auto"/>
        <w:ind w:firstLine="640"/>
        <w:rPr>
          <w:rFonts w:ascii="仿宋_GB2312" w:eastAsia="仿宋_GB2312" w:hAnsi="仿宋" w:cs="仿宋"/>
          <w:bCs/>
          <w:sz w:val="32"/>
          <w:szCs w:val="32"/>
        </w:rPr>
      </w:pPr>
      <w:r>
        <w:rPr>
          <w:rFonts w:ascii="仿宋_GB2312" w:eastAsia="仿宋_GB2312" w:hAnsi="仿宋" w:cs="仿宋" w:hint="eastAsia"/>
          <w:bCs/>
          <w:sz w:val="32"/>
          <w:szCs w:val="32"/>
        </w:rPr>
        <w:t>问：我单位将自行研发的抗击新型冠状病毒快速检测技术转让给某药品企业生产新型冠状病毒检测试纸，是否需要缴纳增值税？</w:t>
      </w:r>
    </w:p>
    <w:p w:rsidR="00EE211E" w:rsidRDefault="00EE211E" w:rsidP="00656F47">
      <w:pPr>
        <w:snapToGrid w:val="0"/>
        <w:spacing w:line="360" w:lineRule="auto"/>
        <w:ind w:firstLine="640"/>
        <w:rPr>
          <w:rFonts w:ascii="仿宋_GB2312" w:eastAsia="仿宋_GB2312" w:hAnsi="仿宋" w:cs="仿宋"/>
          <w:bCs/>
          <w:sz w:val="32"/>
          <w:szCs w:val="32"/>
        </w:rPr>
      </w:pPr>
      <w:r>
        <w:rPr>
          <w:rFonts w:ascii="仿宋_GB2312" w:eastAsia="仿宋_GB2312" w:hAnsi="仿宋" w:cs="仿宋" w:hint="eastAsia"/>
          <w:bCs/>
          <w:sz w:val="32"/>
          <w:szCs w:val="32"/>
        </w:rPr>
        <w:t>答：你单位将研发的抗击新型冠状病毒快速检测技术转让</w:t>
      </w:r>
      <w:r w:rsidR="008A63D2">
        <w:rPr>
          <w:rFonts w:ascii="仿宋_GB2312" w:eastAsia="仿宋_GB2312" w:hAnsi="仿宋" w:cs="仿宋" w:hint="eastAsia"/>
          <w:bCs/>
          <w:sz w:val="32"/>
          <w:szCs w:val="32"/>
        </w:rPr>
        <w:t>给其他单位和个人</w:t>
      </w:r>
      <w:r>
        <w:rPr>
          <w:rFonts w:ascii="仿宋_GB2312" w:eastAsia="仿宋_GB2312" w:hAnsi="仿宋" w:cs="仿宋" w:hint="eastAsia"/>
          <w:bCs/>
          <w:sz w:val="32"/>
          <w:szCs w:val="32"/>
        </w:rPr>
        <w:t>，可以按照《营业税改征增值税试点过渡政策的规定》（财税〔2016〕36号</w:t>
      </w:r>
      <w:r w:rsidR="00AF0602">
        <w:rPr>
          <w:rFonts w:ascii="仿宋_GB2312" w:eastAsia="仿宋_GB2312" w:hAnsi="仿宋" w:cs="仿宋" w:hint="eastAsia"/>
          <w:bCs/>
          <w:sz w:val="32"/>
          <w:szCs w:val="32"/>
        </w:rPr>
        <w:t>附件3</w:t>
      </w:r>
      <w:r>
        <w:rPr>
          <w:rFonts w:ascii="仿宋_GB2312" w:eastAsia="仿宋_GB2312" w:hAnsi="仿宋" w:cs="仿宋" w:hint="eastAsia"/>
          <w:bCs/>
          <w:sz w:val="32"/>
          <w:szCs w:val="32"/>
        </w:rPr>
        <w:t>）的有关规定，享受免征增值税政策。</w:t>
      </w:r>
    </w:p>
    <w:p w:rsidR="00EE211E" w:rsidRPr="008B221C" w:rsidRDefault="00EE211E" w:rsidP="008B221C">
      <w:pPr>
        <w:pStyle w:val="2"/>
        <w:snapToGrid w:val="0"/>
        <w:spacing w:before="0" w:after="0" w:line="360" w:lineRule="auto"/>
        <w:ind w:firstLineChars="200" w:firstLine="640"/>
        <w:rPr>
          <w:rFonts w:ascii="楷体" w:eastAsia="楷体" w:hAnsi="楷体"/>
          <w:b w:val="0"/>
        </w:rPr>
      </w:pPr>
      <w:bookmarkStart w:id="10" w:name="_Toc31995249"/>
      <w:r w:rsidRPr="008B221C">
        <w:rPr>
          <w:rFonts w:ascii="楷体" w:eastAsia="楷体" w:hAnsi="楷体" w:hint="eastAsia"/>
          <w:b w:val="0"/>
        </w:rPr>
        <w:t>（七）研发机构采购国产设备退还增值税</w:t>
      </w:r>
      <w:bookmarkEnd w:id="10"/>
    </w:p>
    <w:p w:rsidR="00EE211E" w:rsidRDefault="00EE211E" w:rsidP="00656F47">
      <w:pPr>
        <w:snapToGrid w:val="0"/>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【政策内容】</w:t>
      </w:r>
    </w:p>
    <w:p w:rsidR="00EE211E" w:rsidRDefault="007B2320"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2019年1月1日至</w:t>
      </w:r>
      <w:r w:rsidR="00EE211E">
        <w:rPr>
          <w:rFonts w:ascii="仿宋_GB2312" w:eastAsia="仿宋_GB2312" w:hAnsi="仿宋_GB2312" w:cs="仿宋_GB2312" w:hint="eastAsia"/>
          <w:sz w:val="32"/>
          <w:szCs w:val="32"/>
        </w:rPr>
        <w:t>2020年12月31，</w:t>
      </w:r>
      <w:r>
        <w:rPr>
          <w:rFonts w:ascii="仿宋_GB2312" w:eastAsia="仿宋_GB2312" w:hAnsi="仿宋_GB2312" w:cs="仿宋_GB2312" w:hint="eastAsia"/>
          <w:sz w:val="32"/>
          <w:szCs w:val="32"/>
        </w:rPr>
        <w:t>继续对</w:t>
      </w:r>
      <w:r w:rsidR="00EE211E">
        <w:rPr>
          <w:rFonts w:ascii="仿宋_GB2312" w:eastAsia="仿宋_GB2312" w:hAnsi="仿宋_GB2312" w:cs="仿宋_GB2312" w:hint="eastAsia"/>
          <w:sz w:val="32"/>
          <w:szCs w:val="32"/>
        </w:rPr>
        <w:t>内资研发机构和外资研发中心采购国产设备全额退还增值税。</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上述“设备”，是指为科学研究、教学和科技开发提供必要条件的实验设备、装置和器械。</w:t>
      </w:r>
    </w:p>
    <w:p w:rsidR="00EE211E" w:rsidRDefault="00EE211E"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《财政部 商务部 税务总局关于继续执行研发机构采购设备增值税政策的公告》（财政部 商务部 税务总局公告2019年第91号）</w:t>
      </w:r>
    </w:p>
    <w:p w:rsidR="00EE211E" w:rsidRDefault="00EE211E" w:rsidP="00656F47">
      <w:pPr>
        <w:snapToGrid w:val="0"/>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【享受主体】</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研发机构</w:t>
      </w:r>
    </w:p>
    <w:p w:rsidR="00EE211E" w:rsidRDefault="00EE211E" w:rsidP="00656F47">
      <w:pPr>
        <w:snapToGrid w:val="0"/>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【政策解读】</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int="eastAsia"/>
          <w:sz w:val="32"/>
          <w:szCs w:val="32"/>
        </w:rPr>
        <w:t>为防控</w:t>
      </w:r>
      <w:r w:rsidR="00C67F18">
        <w:rPr>
          <w:rFonts w:ascii="仿宋_GB2312" w:eastAsia="仿宋_GB2312" w:hint="eastAsia"/>
          <w:sz w:val="32"/>
          <w:szCs w:val="32"/>
        </w:rPr>
        <w:t>新冠疫情</w:t>
      </w:r>
      <w:r>
        <w:rPr>
          <w:rFonts w:ascii="仿宋_GB2312" w:eastAsia="仿宋_GB2312" w:hint="eastAsia"/>
          <w:sz w:val="32"/>
          <w:szCs w:val="32"/>
        </w:rPr>
        <w:t>，一些研发机构开展了针对此次新型冠</w:t>
      </w:r>
      <w:r>
        <w:rPr>
          <w:rFonts w:ascii="仿宋_GB2312" w:eastAsia="仿宋_GB2312" w:hint="eastAsia"/>
          <w:sz w:val="32"/>
          <w:szCs w:val="32"/>
        </w:rPr>
        <w:lastRenderedPageBreak/>
        <w:t>状病毒的疫苗、试剂等研发工作，采购的国产设备</w:t>
      </w:r>
      <w:r>
        <w:rPr>
          <w:rFonts w:ascii="仿宋_GB2312" w:eastAsia="仿宋_GB2312" w:hAnsi="仿宋_GB2312" w:cs="仿宋_GB2312" w:hint="eastAsia"/>
          <w:sz w:val="32"/>
          <w:szCs w:val="32"/>
        </w:rPr>
        <w:t>属于《科技开发、科学研究和教学设备清单》</w:t>
      </w:r>
      <w:r w:rsidR="008A63D2">
        <w:rPr>
          <w:rFonts w:ascii="仿宋_GB2312" w:eastAsia="仿宋_GB2312" w:hAnsi="仿宋_GB2312" w:cs="仿宋_GB2312" w:hint="eastAsia"/>
          <w:sz w:val="32"/>
          <w:szCs w:val="32"/>
        </w:rPr>
        <w:t>（财政部 商务部 税务总局公告2019年第91号附件2）</w:t>
      </w:r>
      <w:r>
        <w:rPr>
          <w:rFonts w:ascii="仿宋_GB2312" w:eastAsia="仿宋_GB2312" w:hAnsi="仿宋_GB2312" w:cs="仿宋_GB2312" w:hint="eastAsia"/>
          <w:sz w:val="32"/>
          <w:szCs w:val="32"/>
        </w:rPr>
        <w:t>所列范围的，</w:t>
      </w:r>
      <w:r>
        <w:rPr>
          <w:rFonts w:ascii="仿宋_GB2312" w:eastAsia="仿宋_GB2312" w:hint="eastAsia"/>
          <w:sz w:val="32"/>
          <w:szCs w:val="32"/>
        </w:rPr>
        <w:t>可以享受全额退还增值税政策。享受政策的研发机构具体类别如下：</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）科技部会同财政部、海关总署和税务总局核定的科技体制改革过程中转制为企业和进入企业的主要从事科学研究和技术开发工作的机构；</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）国家发展改革委会同财政部、海关总署和税务总局核定的国家工程研究中心；</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）国家发展改革委会同财政部、海关总署、税务总局和科技部核定的企业技术中心；</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）科技部会同财政部、海关总署和税务总局核定的国家重点实验室（含企业国家重点实验室）和国家工程技术研究中心；</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）科技部核定的国务院部委、直属机构所属从事科学研究工作的各类科研院所，以及各省、自治区、直辖市、计划单列市科技主管部门核定的本级政府所属从事科学研究工作的各类科研院所；</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）科技部会同民政部核定或者各省、自治区、直辖市、计划单列市及新疆生产建设兵团科技主管部门会同同级民政部门核定的科技类民办非企业单位；</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）工业和信息化部会同财政部、海关总署、税务总局</w:t>
      </w:r>
      <w:r>
        <w:rPr>
          <w:rFonts w:ascii="仿宋_GB2312" w:eastAsia="仿宋_GB2312" w:hAnsi="仿宋_GB2312" w:cs="仿宋_GB2312" w:hint="eastAsia"/>
          <w:sz w:val="32"/>
          <w:szCs w:val="32"/>
        </w:rPr>
        <w:lastRenderedPageBreak/>
        <w:t>核定的国家中小企业公共服务示范平台（技术类）；</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）国家承认学历的实施专科及以上高等学历教育的高等学校（以教育部门户网站公布名单为准）；</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）符合财政部 商务部 税务总局公告2019年第91号第二条规定的外资研发中心；</w:t>
      </w:r>
    </w:p>
    <w:p w:rsidR="00EE211E" w:rsidRDefault="00EE211E" w:rsidP="00656F4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A63D2">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）财政部会同国务院有关部门核定的其他科学研究机构、技术开发机构和学校。</w:t>
      </w:r>
    </w:p>
    <w:p w:rsidR="00EE211E" w:rsidRDefault="00EE211E" w:rsidP="00656F47">
      <w:pPr>
        <w:snapToGrid w:val="0"/>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【热点问答】</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问：我单位是国家重点实验室，</w:t>
      </w:r>
      <w:r w:rsidR="007B2320">
        <w:rPr>
          <w:rFonts w:ascii="仿宋_GB2312" w:eastAsia="仿宋_GB2312" w:hint="eastAsia"/>
          <w:sz w:val="32"/>
          <w:szCs w:val="32"/>
        </w:rPr>
        <w:t>近期</w:t>
      </w:r>
      <w:r>
        <w:rPr>
          <w:rFonts w:ascii="仿宋_GB2312" w:eastAsia="仿宋_GB2312" w:hint="eastAsia"/>
          <w:sz w:val="32"/>
          <w:szCs w:val="32"/>
        </w:rPr>
        <w:t>为研发抗击</w:t>
      </w:r>
      <w:r w:rsidR="00C67F18">
        <w:rPr>
          <w:rFonts w:ascii="仿宋_GB2312" w:eastAsia="仿宋_GB2312" w:hint="eastAsia"/>
          <w:sz w:val="32"/>
          <w:szCs w:val="32"/>
        </w:rPr>
        <w:t>新冠疫情</w:t>
      </w:r>
      <w:r>
        <w:rPr>
          <w:rFonts w:ascii="仿宋_GB2312" w:eastAsia="仿宋_GB2312" w:hint="eastAsia"/>
          <w:sz w:val="32"/>
          <w:szCs w:val="32"/>
        </w:rPr>
        <w:t>相关</w:t>
      </w:r>
      <w:r w:rsidR="007B2320">
        <w:rPr>
          <w:rFonts w:ascii="仿宋_GB2312" w:eastAsia="仿宋_GB2312" w:hint="eastAsia"/>
          <w:sz w:val="32"/>
          <w:szCs w:val="32"/>
        </w:rPr>
        <w:t>药物</w:t>
      </w:r>
      <w:r>
        <w:rPr>
          <w:rFonts w:ascii="仿宋_GB2312" w:eastAsia="仿宋_GB2312" w:hint="eastAsia"/>
          <w:sz w:val="32"/>
          <w:szCs w:val="32"/>
        </w:rPr>
        <w:t>而采购的国产设备能否退</w:t>
      </w:r>
      <w:r w:rsidR="00764929">
        <w:rPr>
          <w:rFonts w:ascii="仿宋_GB2312" w:eastAsia="仿宋_GB2312" w:hint="eastAsia"/>
          <w:sz w:val="32"/>
          <w:szCs w:val="32"/>
        </w:rPr>
        <w:t>还增值</w:t>
      </w:r>
      <w:r>
        <w:rPr>
          <w:rFonts w:ascii="仿宋_GB2312" w:eastAsia="仿宋_GB2312" w:hint="eastAsia"/>
          <w:sz w:val="32"/>
          <w:szCs w:val="32"/>
        </w:rPr>
        <w:t>税？</w:t>
      </w:r>
    </w:p>
    <w:p w:rsidR="00EE211E" w:rsidRDefault="00EE211E"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w:t>
      </w:r>
      <w:r>
        <w:rPr>
          <w:rFonts w:ascii="仿宋_GB2312" w:eastAsia="仿宋_GB2312" w:hAnsi="仿宋_GB2312" w:cs="仿宋_GB2312" w:hint="eastAsia"/>
          <w:sz w:val="32"/>
          <w:szCs w:val="32"/>
        </w:rPr>
        <w:t>你单位</w:t>
      </w:r>
      <w:r>
        <w:rPr>
          <w:rFonts w:ascii="仿宋_GB2312" w:eastAsia="仿宋_GB2312" w:hint="eastAsia"/>
          <w:sz w:val="32"/>
          <w:szCs w:val="32"/>
        </w:rPr>
        <w:t>采购的</w:t>
      </w:r>
      <w:r w:rsidR="00AF0602">
        <w:rPr>
          <w:rFonts w:ascii="仿宋_GB2312" w:eastAsia="仿宋_GB2312" w:hint="eastAsia"/>
          <w:sz w:val="32"/>
          <w:szCs w:val="32"/>
        </w:rPr>
        <w:t>国产设备如果</w:t>
      </w:r>
      <w:r>
        <w:rPr>
          <w:rFonts w:ascii="仿宋_GB2312" w:eastAsia="仿宋_GB2312" w:hAnsi="仿宋_GB2312" w:cs="仿宋_GB2312" w:hint="eastAsia"/>
          <w:sz w:val="32"/>
          <w:szCs w:val="32"/>
        </w:rPr>
        <w:t>属于《科技开发、科学研究和教学设备清单》</w:t>
      </w:r>
      <w:r w:rsidR="008A63D2">
        <w:rPr>
          <w:rFonts w:ascii="仿宋_GB2312" w:eastAsia="仿宋_GB2312" w:hAnsi="仿宋_GB2312" w:cs="仿宋_GB2312" w:hint="eastAsia"/>
          <w:sz w:val="32"/>
          <w:szCs w:val="32"/>
        </w:rPr>
        <w:t>（财政部 商务部 税务总局公告2019年第91号附件2）</w:t>
      </w:r>
      <w:r>
        <w:rPr>
          <w:rFonts w:ascii="仿宋_GB2312" w:eastAsia="仿宋_GB2312" w:hAnsi="仿宋_GB2312" w:cs="仿宋_GB2312" w:hint="eastAsia"/>
          <w:sz w:val="32"/>
          <w:szCs w:val="32"/>
        </w:rPr>
        <w:t>所列</w:t>
      </w:r>
      <w:r w:rsidR="00AF0602">
        <w:rPr>
          <w:rFonts w:ascii="仿宋_GB2312" w:eastAsia="仿宋_GB2312" w:hint="eastAsia"/>
          <w:sz w:val="32"/>
          <w:szCs w:val="32"/>
        </w:rPr>
        <w:t>范围的</w:t>
      </w:r>
      <w:r>
        <w:rPr>
          <w:rFonts w:ascii="仿宋_GB2312" w:eastAsia="仿宋_GB2312" w:hint="eastAsia"/>
          <w:sz w:val="32"/>
          <w:szCs w:val="32"/>
        </w:rPr>
        <w:t>，</w:t>
      </w:r>
      <w:r w:rsidR="00AF0602">
        <w:rPr>
          <w:rFonts w:ascii="仿宋_GB2312" w:eastAsia="仿宋_GB2312" w:hint="eastAsia"/>
          <w:sz w:val="32"/>
          <w:szCs w:val="32"/>
        </w:rPr>
        <w:t>则</w:t>
      </w:r>
      <w:r w:rsidR="007B2320">
        <w:rPr>
          <w:rFonts w:ascii="仿宋_GB2312" w:eastAsia="仿宋_GB2312" w:hint="eastAsia"/>
          <w:sz w:val="32"/>
          <w:szCs w:val="32"/>
        </w:rPr>
        <w:t>可按现行规定，向税务机关申请</w:t>
      </w:r>
      <w:r>
        <w:rPr>
          <w:rFonts w:ascii="仿宋_GB2312" w:eastAsia="仿宋_GB2312" w:hint="eastAsia"/>
          <w:sz w:val="32"/>
          <w:szCs w:val="32"/>
        </w:rPr>
        <w:t>全额退还增值税。</w:t>
      </w:r>
    </w:p>
    <w:p w:rsidR="0085302F" w:rsidRPr="00B0799D" w:rsidRDefault="00EE211E" w:rsidP="00B0799D">
      <w:pPr>
        <w:pStyle w:val="1"/>
        <w:snapToGrid w:val="0"/>
        <w:spacing w:before="0" w:after="0" w:line="360" w:lineRule="auto"/>
        <w:ind w:firstLineChars="200" w:firstLine="640"/>
        <w:rPr>
          <w:rFonts w:ascii="黑体" w:eastAsia="黑体" w:hAnsi="黑体" w:cs="仿宋"/>
          <w:b w:val="0"/>
          <w:sz w:val="32"/>
          <w:szCs w:val="32"/>
        </w:rPr>
      </w:pPr>
      <w:bookmarkStart w:id="11" w:name="_Toc31995250"/>
      <w:r w:rsidRPr="00B0799D">
        <w:rPr>
          <w:rFonts w:ascii="黑体" w:eastAsia="黑体" w:hAnsi="黑体" w:cs="仿宋" w:hint="eastAsia"/>
          <w:b w:val="0"/>
          <w:sz w:val="32"/>
          <w:szCs w:val="32"/>
        </w:rPr>
        <w:t>三、支持物资供应</w:t>
      </w:r>
      <w:bookmarkStart w:id="12" w:name="_Hlk31553518"/>
      <w:bookmarkEnd w:id="11"/>
    </w:p>
    <w:p w:rsidR="0085302F" w:rsidRPr="008B221C" w:rsidRDefault="0085302F" w:rsidP="008B221C">
      <w:pPr>
        <w:pStyle w:val="2"/>
        <w:snapToGrid w:val="0"/>
        <w:spacing w:before="0" w:after="0" w:line="360" w:lineRule="auto"/>
        <w:ind w:firstLineChars="200" w:firstLine="640"/>
        <w:rPr>
          <w:rFonts w:ascii="楷体" w:eastAsia="楷体" w:hAnsi="楷体"/>
          <w:b w:val="0"/>
        </w:rPr>
      </w:pPr>
      <w:bookmarkStart w:id="13" w:name="_Toc31995251"/>
      <w:r w:rsidRPr="008B221C">
        <w:rPr>
          <w:rFonts w:ascii="楷体" w:eastAsia="楷体" w:hAnsi="楷体" w:hint="eastAsia"/>
          <w:b w:val="0"/>
        </w:rPr>
        <w:t>（八）蔬菜批发、零售免征增值税</w:t>
      </w:r>
      <w:bookmarkEnd w:id="13"/>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对从事蔬菜批发、零售的纳税人销售的蔬菜免征增值税。</w:t>
      </w:r>
    </w:p>
    <w:p w:rsidR="0085302F" w:rsidRDefault="0085302F" w:rsidP="00656F47">
      <w:pPr>
        <w:snapToGrid w:val="0"/>
        <w:spacing w:line="360" w:lineRule="auto"/>
        <w:ind w:firstLine="645"/>
        <w:rPr>
          <w:rFonts w:ascii="仿宋_GB2312" w:eastAsia="仿宋_GB2312"/>
          <w:b/>
          <w:sz w:val="32"/>
          <w:szCs w:val="32"/>
        </w:rPr>
      </w:pPr>
      <w:r>
        <w:rPr>
          <w:rFonts w:ascii="仿宋_GB2312" w:eastAsia="仿宋_GB2312" w:hint="eastAsia"/>
          <w:b/>
          <w:sz w:val="32"/>
          <w:szCs w:val="32"/>
        </w:rPr>
        <w:t>【政策依据】</w:t>
      </w:r>
    </w:p>
    <w:p w:rsidR="0085302F" w:rsidRDefault="0085302F"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《财政部 国家税务总局关于免征蔬菜流通环节增值税有关问题的通知》（财税〔2011〕137号）</w:t>
      </w:r>
    </w:p>
    <w:p w:rsidR="0085302F" w:rsidRDefault="0085302F" w:rsidP="00656F47">
      <w:pPr>
        <w:snapToGrid w:val="0"/>
        <w:spacing w:line="360" w:lineRule="auto"/>
        <w:ind w:firstLine="645"/>
        <w:rPr>
          <w:rFonts w:ascii="仿宋_GB2312" w:eastAsia="仿宋_GB2312"/>
          <w:b/>
          <w:sz w:val="32"/>
          <w:szCs w:val="32"/>
        </w:rPr>
      </w:pPr>
      <w:r>
        <w:rPr>
          <w:rFonts w:ascii="仿宋_GB2312" w:eastAsia="仿宋_GB2312" w:hint="eastAsia"/>
          <w:b/>
          <w:sz w:val="32"/>
          <w:szCs w:val="32"/>
        </w:rPr>
        <w:t>【享受主体】</w:t>
      </w:r>
    </w:p>
    <w:p w:rsidR="0085302F" w:rsidRDefault="0085302F"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lastRenderedPageBreak/>
        <w:t>从事蔬菜批发、零售的纳税人</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【政策解读】</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为全力支持保障好群众的“菜篮子”，切实降低百姓购买蔬菜的生活负担，国家对于蔬菜实行全环节免征增值税。如超市、菜市场、小卖部等批发、零售环节纳税人销售的蔬菜，均免征增值税。</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问：我是湖北</w:t>
      </w:r>
      <w:r w:rsidR="00764929">
        <w:rPr>
          <w:rFonts w:ascii="仿宋_GB2312" w:eastAsia="仿宋_GB2312" w:hint="eastAsia"/>
          <w:sz w:val="32"/>
          <w:szCs w:val="32"/>
        </w:rPr>
        <w:t>省</w:t>
      </w:r>
      <w:r>
        <w:rPr>
          <w:rFonts w:ascii="仿宋_GB2312" w:eastAsia="仿宋_GB2312" w:hint="eastAsia"/>
          <w:sz w:val="32"/>
          <w:szCs w:val="32"/>
        </w:rPr>
        <w:t>武汉</w:t>
      </w:r>
      <w:r w:rsidR="00764929">
        <w:rPr>
          <w:rFonts w:ascii="仿宋_GB2312" w:eastAsia="仿宋_GB2312" w:hint="eastAsia"/>
          <w:sz w:val="32"/>
          <w:szCs w:val="32"/>
        </w:rPr>
        <w:t>市</w:t>
      </w:r>
      <w:r>
        <w:rPr>
          <w:rFonts w:ascii="仿宋_GB2312" w:eastAsia="仿宋_GB2312" w:hint="eastAsia"/>
          <w:sz w:val="32"/>
          <w:szCs w:val="32"/>
        </w:rPr>
        <w:t>一家大型商超企业，为切实保障</w:t>
      </w:r>
      <w:r w:rsidR="00C67F18">
        <w:rPr>
          <w:rFonts w:ascii="仿宋_GB2312" w:eastAsia="仿宋_GB2312" w:hint="eastAsia"/>
          <w:sz w:val="32"/>
          <w:szCs w:val="32"/>
        </w:rPr>
        <w:t>新冠疫情</w:t>
      </w:r>
      <w:r>
        <w:rPr>
          <w:rFonts w:ascii="仿宋_GB2312" w:eastAsia="仿宋_GB2312" w:hint="eastAsia"/>
          <w:sz w:val="32"/>
          <w:szCs w:val="32"/>
        </w:rPr>
        <w:t>期间武汉市民能够随时购买到新鲜蔬菜，我单位与山东寿光蔬菜生产企业直接对接，我们销售的蔬菜产品是否需要缴纳增值税？</w:t>
      </w:r>
    </w:p>
    <w:p w:rsidR="0085302F" w:rsidRDefault="0085302F" w:rsidP="00656F47">
      <w:pPr>
        <w:snapToGrid w:val="0"/>
        <w:spacing w:line="360" w:lineRule="auto"/>
        <w:ind w:firstLineChars="200" w:firstLine="640"/>
        <w:rPr>
          <w:rFonts w:ascii="宋体" w:hAnsi="宋体"/>
          <w:szCs w:val="21"/>
        </w:rPr>
      </w:pPr>
      <w:r>
        <w:rPr>
          <w:rFonts w:ascii="仿宋_GB2312" w:eastAsia="仿宋_GB2312" w:hint="eastAsia"/>
          <w:sz w:val="32"/>
          <w:szCs w:val="32"/>
        </w:rPr>
        <w:t>答：你单位</w:t>
      </w:r>
      <w:r w:rsidR="00764929">
        <w:rPr>
          <w:rFonts w:ascii="仿宋_GB2312" w:eastAsia="仿宋_GB2312" w:hint="eastAsia"/>
          <w:sz w:val="32"/>
          <w:szCs w:val="32"/>
        </w:rPr>
        <w:t>和寿光蔬菜生产企业销售的蔬菜产品，按照现行增值税政策，</w:t>
      </w:r>
      <w:r>
        <w:rPr>
          <w:rFonts w:ascii="仿宋_GB2312" w:eastAsia="仿宋_GB2312" w:hint="eastAsia"/>
          <w:sz w:val="32"/>
          <w:szCs w:val="32"/>
        </w:rPr>
        <w:t>可</w:t>
      </w:r>
      <w:r w:rsidR="00764929">
        <w:rPr>
          <w:rFonts w:ascii="仿宋_GB2312" w:eastAsia="仿宋_GB2312" w:hint="eastAsia"/>
          <w:sz w:val="32"/>
          <w:szCs w:val="32"/>
        </w:rPr>
        <w:t>以</w:t>
      </w:r>
      <w:r>
        <w:rPr>
          <w:rFonts w:ascii="仿宋_GB2312" w:eastAsia="仿宋_GB2312" w:hint="eastAsia"/>
          <w:sz w:val="32"/>
          <w:szCs w:val="32"/>
        </w:rPr>
        <w:t>享受免征增值税的优惠政策。</w:t>
      </w:r>
    </w:p>
    <w:p w:rsidR="0085302F" w:rsidRPr="008B221C" w:rsidRDefault="0085302F" w:rsidP="008B221C">
      <w:pPr>
        <w:pStyle w:val="2"/>
        <w:snapToGrid w:val="0"/>
        <w:spacing w:before="0" w:after="0" w:line="360" w:lineRule="auto"/>
        <w:ind w:firstLineChars="200" w:firstLine="640"/>
        <w:rPr>
          <w:rFonts w:ascii="楷体" w:eastAsia="楷体" w:hAnsi="楷体"/>
          <w:b w:val="0"/>
        </w:rPr>
      </w:pPr>
      <w:bookmarkStart w:id="14" w:name="_Toc31995252"/>
      <w:r w:rsidRPr="008B221C">
        <w:rPr>
          <w:rFonts w:ascii="楷体" w:eastAsia="楷体" w:hAnsi="楷体" w:hint="eastAsia"/>
          <w:b w:val="0"/>
        </w:rPr>
        <w:t>（九）部分鲜活肉蛋批发、零售免征增值税</w:t>
      </w:r>
      <w:bookmarkEnd w:id="14"/>
    </w:p>
    <w:p w:rsidR="0085302F" w:rsidRDefault="0085302F" w:rsidP="00656F47">
      <w:pPr>
        <w:snapToGrid w:val="0"/>
        <w:spacing w:line="360" w:lineRule="auto"/>
        <w:ind w:firstLine="645"/>
        <w:rPr>
          <w:rFonts w:ascii="仿宋_GB2312" w:eastAsia="仿宋_GB2312"/>
          <w:b/>
          <w:sz w:val="32"/>
          <w:szCs w:val="32"/>
        </w:rPr>
      </w:pPr>
      <w:r>
        <w:rPr>
          <w:rFonts w:ascii="仿宋_GB2312" w:eastAsia="仿宋_GB2312" w:hint="eastAsia"/>
          <w:b/>
          <w:sz w:val="32"/>
          <w:szCs w:val="32"/>
        </w:rPr>
        <w:t>【政策内容】</w:t>
      </w:r>
    </w:p>
    <w:p w:rsidR="0085302F" w:rsidRDefault="0085302F" w:rsidP="00656F47">
      <w:pPr>
        <w:snapToGrid w:val="0"/>
        <w:spacing w:line="360" w:lineRule="auto"/>
        <w:ind w:firstLine="645"/>
        <w:rPr>
          <w:rFonts w:ascii="仿宋_GB2312" w:eastAsia="仿宋_GB2312"/>
          <w:sz w:val="32"/>
          <w:szCs w:val="32"/>
        </w:rPr>
      </w:pPr>
      <w:r>
        <w:rPr>
          <w:rFonts w:ascii="仿宋_GB2312" w:eastAsia="仿宋_GB2312" w:hint="eastAsia"/>
          <w:sz w:val="32"/>
          <w:szCs w:val="32"/>
        </w:rPr>
        <w:t>对从事农产品批发、零售的纳税人销售的部分鲜活肉蛋产品免征增值税。</w:t>
      </w:r>
    </w:p>
    <w:p w:rsidR="0085302F" w:rsidRDefault="0085302F" w:rsidP="00656F47">
      <w:pPr>
        <w:pStyle w:val="ab"/>
        <w:shd w:val="clear" w:color="auto" w:fill="FFFFFF"/>
        <w:adjustRightInd w:val="0"/>
        <w:snapToGrid w:val="0"/>
        <w:spacing w:before="0" w:beforeAutospacing="0" w:after="0" w:afterAutospacing="0" w:line="360" w:lineRule="auto"/>
        <w:ind w:firstLineChars="200"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免征增值税的鲜活肉产品，是指猪、牛、羊、鸡、鸭、鹅及其整块或者分割的鲜肉、冷藏或者冷冻肉，内脏、头、尾、骨、蹄、翅、爪等组织。免征增值税的鲜活蛋产品，是指鸡蛋、鸭蛋、鹅蛋，包括鲜蛋、冷藏蛋以及对其进行破壳分离的蛋液、蛋黄和蛋壳。上述产品中不包</w:t>
      </w:r>
      <w:r>
        <w:rPr>
          <w:rFonts w:ascii="仿宋_GB2312" w:eastAsia="仿宋_GB2312" w:hAnsi="Times New Roman" w:cs="Times New Roman" w:hint="eastAsia"/>
          <w:kern w:val="2"/>
          <w:sz w:val="32"/>
          <w:szCs w:val="32"/>
        </w:rPr>
        <w:lastRenderedPageBreak/>
        <w:t>括《中华人民共和国野生动物保护法》所规定的国家珍贵、濒危野生动物及其鲜活肉类、蛋类产品。</w:t>
      </w:r>
    </w:p>
    <w:p w:rsidR="0085302F" w:rsidRDefault="0085302F" w:rsidP="00656F47">
      <w:pPr>
        <w:pStyle w:val="ab"/>
        <w:shd w:val="clear" w:color="auto" w:fill="FFFFFF"/>
        <w:adjustRightInd w:val="0"/>
        <w:snapToGrid w:val="0"/>
        <w:spacing w:before="0" w:beforeAutospacing="0" w:after="0" w:afterAutospacing="0"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85302F" w:rsidRDefault="0085302F" w:rsidP="00656F47">
      <w:pPr>
        <w:pStyle w:val="ab"/>
        <w:shd w:val="clear" w:color="auto" w:fill="FFFFFF"/>
        <w:adjustRightInd w:val="0"/>
        <w:snapToGrid w:val="0"/>
        <w:spacing w:before="0" w:beforeAutospacing="0" w:after="0" w:afterAutospacing="0" w:line="360" w:lineRule="auto"/>
        <w:ind w:firstLineChars="200" w:firstLine="640"/>
        <w:rPr>
          <w:rFonts w:ascii="仿宋_GB2312" w:eastAsia="仿宋_GB2312" w:hAnsi="Times New Roman" w:cs="Times New Roman"/>
          <w:kern w:val="2"/>
          <w:sz w:val="32"/>
          <w:szCs w:val="32"/>
        </w:rPr>
      </w:pPr>
      <w:r>
        <w:rPr>
          <w:rFonts w:ascii="仿宋_GB2312" w:eastAsia="仿宋_GB2312" w:hint="eastAsia"/>
          <w:sz w:val="32"/>
          <w:szCs w:val="32"/>
        </w:rPr>
        <w:t>《财政部 国家税务总局关于免征部分鲜活肉蛋产品流通环节增值税政策的通知》（财税〔2012〕75号）</w:t>
      </w:r>
    </w:p>
    <w:p w:rsidR="0053017F" w:rsidRDefault="0053017F" w:rsidP="0053017F">
      <w:pPr>
        <w:snapToGrid w:val="0"/>
        <w:spacing w:line="360" w:lineRule="auto"/>
        <w:ind w:firstLine="645"/>
        <w:rPr>
          <w:rFonts w:ascii="仿宋_GB2312" w:eastAsia="仿宋_GB2312"/>
          <w:b/>
          <w:sz w:val="32"/>
          <w:szCs w:val="32"/>
        </w:rPr>
      </w:pPr>
      <w:r>
        <w:rPr>
          <w:rFonts w:ascii="仿宋_GB2312" w:eastAsia="仿宋_GB2312" w:hint="eastAsia"/>
          <w:b/>
          <w:sz w:val="32"/>
          <w:szCs w:val="32"/>
        </w:rPr>
        <w:t>【享受主体】</w:t>
      </w:r>
    </w:p>
    <w:p w:rsidR="0053017F" w:rsidRDefault="0053017F" w:rsidP="0053017F">
      <w:pPr>
        <w:snapToGrid w:val="0"/>
        <w:spacing w:line="360" w:lineRule="auto"/>
        <w:ind w:firstLine="645"/>
        <w:rPr>
          <w:rFonts w:ascii="仿宋_GB2312" w:eastAsia="仿宋_GB2312"/>
          <w:sz w:val="32"/>
          <w:szCs w:val="32"/>
        </w:rPr>
      </w:pPr>
      <w:r>
        <w:rPr>
          <w:rFonts w:ascii="仿宋_GB2312" w:eastAsia="仿宋_GB2312" w:hint="eastAsia"/>
          <w:sz w:val="32"/>
          <w:szCs w:val="32"/>
        </w:rPr>
        <w:t>从事鲜活肉蛋产品批发、零售的纳税人</w:t>
      </w:r>
    </w:p>
    <w:p w:rsidR="0085302F" w:rsidRDefault="0085302F" w:rsidP="00656F47">
      <w:pPr>
        <w:adjustRightInd w:val="0"/>
        <w:snapToGrid w:val="0"/>
        <w:spacing w:line="360" w:lineRule="auto"/>
        <w:ind w:firstLineChars="200" w:firstLine="643"/>
        <w:jc w:val="left"/>
        <w:rPr>
          <w:rFonts w:ascii="仿宋_GB2312" w:eastAsia="仿宋_GB2312"/>
          <w:b/>
          <w:sz w:val="32"/>
          <w:szCs w:val="32"/>
        </w:rPr>
      </w:pPr>
      <w:r>
        <w:rPr>
          <w:rFonts w:ascii="仿宋_GB2312" w:eastAsia="仿宋_GB2312" w:hint="eastAsia"/>
          <w:b/>
          <w:sz w:val="32"/>
          <w:szCs w:val="32"/>
        </w:rPr>
        <w:t>【政策解读】</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猪、牛、羊、鸡、鸭、鹅以及鸡蛋、鸭蛋、鹅蛋等鲜活肉蛋产品是居民日常生活的必需品</w:t>
      </w:r>
      <w:r w:rsidR="00764929">
        <w:rPr>
          <w:rFonts w:ascii="仿宋_GB2312" w:eastAsia="仿宋_GB2312" w:hint="eastAsia"/>
          <w:sz w:val="32"/>
          <w:szCs w:val="32"/>
        </w:rPr>
        <w:t>。</w:t>
      </w:r>
      <w:r>
        <w:rPr>
          <w:rFonts w:ascii="仿宋_GB2312" w:eastAsia="仿宋_GB2312" w:hint="eastAsia"/>
          <w:sz w:val="32"/>
          <w:szCs w:val="32"/>
        </w:rPr>
        <w:t>为切实降低百姓购买上述鲜活肉蛋产品的生活负担，确保“菜篮子”持续稳定供应，国家对规定范围内的鲜活肉蛋产品实行全环节免征增值税，如超市、肉联厂、小卖部等批发、零售环节纳税人销售鲜活肉蛋产品，均可享受免征增值税政策。</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问：我是湖北</w:t>
      </w:r>
      <w:r w:rsidR="003277CF">
        <w:rPr>
          <w:rFonts w:ascii="仿宋_GB2312" w:eastAsia="仿宋_GB2312" w:hint="eastAsia"/>
          <w:sz w:val="32"/>
          <w:szCs w:val="32"/>
        </w:rPr>
        <w:t>省</w:t>
      </w:r>
      <w:r>
        <w:rPr>
          <w:rFonts w:ascii="仿宋_GB2312" w:eastAsia="仿宋_GB2312" w:hint="eastAsia"/>
          <w:sz w:val="32"/>
          <w:szCs w:val="32"/>
        </w:rPr>
        <w:t>黄冈</w:t>
      </w:r>
      <w:r w:rsidR="003277CF">
        <w:rPr>
          <w:rFonts w:ascii="仿宋_GB2312" w:eastAsia="仿宋_GB2312" w:hint="eastAsia"/>
          <w:sz w:val="32"/>
          <w:szCs w:val="32"/>
        </w:rPr>
        <w:t>市</w:t>
      </w:r>
      <w:r>
        <w:rPr>
          <w:rFonts w:ascii="仿宋_GB2312" w:eastAsia="仿宋_GB2312" w:hint="eastAsia"/>
          <w:sz w:val="32"/>
          <w:szCs w:val="32"/>
        </w:rPr>
        <w:t>一家专门经营猪、牛、羊肉的批发企业，对接黄冈市内各大超市。为保障黄冈市民</w:t>
      </w:r>
      <w:r w:rsidR="00C67F18">
        <w:rPr>
          <w:rFonts w:ascii="仿宋_GB2312" w:eastAsia="仿宋_GB2312" w:hint="eastAsia"/>
          <w:sz w:val="32"/>
          <w:szCs w:val="32"/>
        </w:rPr>
        <w:t>新冠疫情</w:t>
      </w:r>
      <w:r>
        <w:rPr>
          <w:rFonts w:ascii="仿宋_GB2312" w:eastAsia="仿宋_GB2312" w:hint="eastAsia"/>
          <w:sz w:val="32"/>
          <w:szCs w:val="32"/>
        </w:rPr>
        <w:t>期间吃上放心肉，我们想方设法从各地调运了大量鲜活猪、牛、羊肉。请问我们销售给超市的鲜活肉产品是否需要缴纳增值税？</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答：按照现行增值税政策规定，你单位和各超市企业销售的鲜活肉蛋产品，可</w:t>
      </w:r>
      <w:r w:rsidR="003277CF">
        <w:rPr>
          <w:rFonts w:ascii="仿宋_GB2312" w:eastAsia="仿宋_GB2312" w:hint="eastAsia"/>
          <w:sz w:val="32"/>
          <w:szCs w:val="32"/>
        </w:rPr>
        <w:t>以</w:t>
      </w:r>
      <w:r>
        <w:rPr>
          <w:rFonts w:ascii="仿宋_GB2312" w:eastAsia="仿宋_GB2312" w:hint="eastAsia"/>
          <w:sz w:val="32"/>
          <w:szCs w:val="32"/>
        </w:rPr>
        <w:t>享受免征增值税优惠政策。</w:t>
      </w:r>
    </w:p>
    <w:p w:rsidR="0085302F" w:rsidRPr="008B221C" w:rsidRDefault="0085302F" w:rsidP="008B221C">
      <w:pPr>
        <w:pStyle w:val="2"/>
        <w:snapToGrid w:val="0"/>
        <w:spacing w:before="0" w:after="0" w:line="360" w:lineRule="auto"/>
        <w:ind w:firstLineChars="200" w:firstLine="640"/>
        <w:rPr>
          <w:rFonts w:ascii="楷体" w:eastAsia="楷体" w:hAnsi="楷体"/>
          <w:b w:val="0"/>
        </w:rPr>
      </w:pPr>
      <w:bookmarkStart w:id="15" w:name="_Toc31995253"/>
      <w:r w:rsidRPr="008B221C">
        <w:rPr>
          <w:rFonts w:ascii="楷体" w:eastAsia="楷体" w:hAnsi="楷体" w:hint="eastAsia"/>
          <w:b w:val="0"/>
        </w:rPr>
        <w:lastRenderedPageBreak/>
        <w:t>（十）国家储备粮食、大豆销售免征增值税</w:t>
      </w:r>
      <w:bookmarkEnd w:id="15"/>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对承担粮食、大豆收储任务的国有粮食购销企业销售的粮食和大豆免征增值税。</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《财政部 国家税务总局关于粮食企业增值税征免问题的通知》（财税字〔1999〕198号）</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《财政部 国家税务总局关于免征储备大豆增值税政策的通知》（财税〔2014〕38号）</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【享受主体】</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国有粮食购销企业</w:t>
      </w:r>
    </w:p>
    <w:p w:rsidR="00A82B0D" w:rsidRDefault="0085302F" w:rsidP="00A82B0D">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【政策解读】</w:t>
      </w:r>
    </w:p>
    <w:p w:rsidR="00A82B0D" w:rsidRPr="00A82B0D" w:rsidRDefault="00A82B0D" w:rsidP="00A82B0D">
      <w:pPr>
        <w:snapToGrid w:val="0"/>
        <w:spacing w:line="360" w:lineRule="auto"/>
        <w:ind w:firstLineChars="200" w:firstLine="640"/>
        <w:rPr>
          <w:rFonts w:ascii="仿宋_GB2312" w:eastAsia="仿宋_GB2312"/>
          <w:b/>
          <w:sz w:val="32"/>
          <w:szCs w:val="32"/>
        </w:rPr>
      </w:pPr>
      <w:r w:rsidRPr="00A82B0D">
        <w:rPr>
          <w:rFonts w:ascii="仿宋_GB2312" w:eastAsia="仿宋_GB2312"/>
          <w:sz w:val="32"/>
          <w:szCs w:val="32"/>
        </w:rPr>
        <w:t>粮食和大豆是居民生活必需品，关系到居民基本生活保障和市场物价稳定。为支持和配合粮食流通体制改革，做好市场保供稳价工作，国家规定，承担收储任务的国有粮食购销企业销售的粮食和大豆，按照现行规定免征增值税。</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E8564D"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w:t>
      </w:r>
      <w:r w:rsidR="00E8564D" w:rsidRPr="00E8564D">
        <w:rPr>
          <w:rFonts w:ascii="仿宋_GB2312" w:eastAsia="仿宋_GB2312"/>
          <w:sz w:val="32"/>
          <w:szCs w:val="32"/>
        </w:rPr>
        <w:t>我单位是襄阳市一家承担粮食、大豆收储任务的国有粮食购销企业，在此次抗击</w:t>
      </w:r>
      <w:r w:rsidR="00E8564D">
        <w:rPr>
          <w:rFonts w:ascii="仿宋_GB2312" w:eastAsia="仿宋_GB2312" w:hint="eastAsia"/>
          <w:sz w:val="32"/>
          <w:szCs w:val="32"/>
        </w:rPr>
        <w:t>新冠</w:t>
      </w:r>
      <w:r w:rsidR="00E8564D" w:rsidRPr="00E8564D">
        <w:rPr>
          <w:rFonts w:ascii="仿宋_GB2312" w:eastAsia="仿宋_GB2312"/>
          <w:sz w:val="32"/>
          <w:szCs w:val="32"/>
        </w:rPr>
        <w:t>疫情过程中，为保障市民生活品供应，稳定市场物价，按照政府部署向市场投放了大量储备粮食和大豆，请问我们对该</w:t>
      </w:r>
      <w:r w:rsidR="00B00626">
        <w:rPr>
          <w:rFonts w:ascii="仿宋_GB2312" w:eastAsia="仿宋_GB2312" w:hint="eastAsia"/>
          <w:sz w:val="32"/>
          <w:szCs w:val="32"/>
        </w:rPr>
        <w:t>类</w:t>
      </w:r>
      <w:r w:rsidR="00E8564D" w:rsidRPr="00E8564D">
        <w:rPr>
          <w:rFonts w:ascii="仿宋_GB2312" w:eastAsia="仿宋_GB2312"/>
          <w:sz w:val="32"/>
          <w:szCs w:val="32"/>
        </w:rPr>
        <w:t>业务是否需要缴纳增值税</w:t>
      </w:r>
      <w:r w:rsidR="00E8564D">
        <w:rPr>
          <w:rFonts w:ascii="仿宋_GB2312" w:eastAsia="仿宋_GB2312" w:hint="eastAsia"/>
          <w:sz w:val="32"/>
          <w:szCs w:val="32"/>
        </w:rPr>
        <w:t>？</w:t>
      </w:r>
    </w:p>
    <w:p w:rsidR="00E8564D" w:rsidRDefault="0085302F" w:rsidP="00E8564D">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答：你单位为承担粮食、大豆收储任务的国有购销企业，</w:t>
      </w:r>
      <w:r w:rsidR="00764929">
        <w:rPr>
          <w:rFonts w:ascii="仿宋_GB2312" w:eastAsia="仿宋_GB2312" w:hint="eastAsia"/>
          <w:sz w:val="32"/>
          <w:szCs w:val="32"/>
        </w:rPr>
        <w:t>按照现行增值税政策规定，</w:t>
      </w:r>
      <w:r>
        <w:rPr>
          <w:rFonts w:ascii="仿宋_GB2312" w:eastAsia="仿宋_GB2312" w:hint="eastAsia"/>
          <w:sz w:val="32"/>
          <w:szCs w:val="32"/>
        </w:rPr>
        <w:t>你单位销售的储备粮食和大豆，可</w:t>
      </w:r>
      <w:r w:rsidR="00764929">
        <w:rPr>
          <w:rFonts w:ascii="仿宋_GB2312" w:eastAsia="仿宋_GB2312" w:hint="eastAsia"/>
          <w:sz w:val="32"/>
          <w:szCs w:val="32"/>
        </w:rPr>
        <w:t>以</w:t>
      </w:r>
      <w:r>
        <w:rPr>
          <w:rFonts w:ascii="仿宋_GB2312" w:eastAsia="仿宋_GB2312" w:hint="eastAsia"/>
          <w:sz w:val="32"/>
          <w:szCs w:val="32"/>
        </w:rPr>
        <w:t>享受免征增值税优惠。</w:t>
      </w:r>
    </w:p>
    <w:p w:rsidR="0085302F" w:rsidRPr="008B221C" w:rsidRDefault="0085302F" w:rsidP="008B221C">
      <w:pPr>
        <w:pStyle w:val="2"/>
        <w:snapToGrid w:val="0"/>
        <w:spacing w:before="0" w:after="0" w:line="360" w:lineRule="auto"/>
        <w:ind w:firstLineChars="200" w:firstLine="640"/>
        <w:rPr>
          <w:rFonts w:ascii="楷体" w:eastAsia="楷体" w:hAnsi="楷体"/>
          <w:b w:val="0"/>
        </w:rPr>
      </w:pPr>
      <w:bookmarkStart w:id="16" w:name="_Toc31995254"/>
      <w:r w:rsidRPr="008B221C">
        <w:rPr>
          <w:rFonts w:ascii="楷体" w:eastAsia="楷体" w:hAnsi="楷体" w:hint="eastAsia"/>
          <w:b w:val="0"/>
        </w:rPr>
        <w:t>（十一）政府储备食用植物油销售免征增值税</w:t>
      </w:r>
      <w:bookmarkEnd w:id="16"/>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政府储备食用植物油的销售免征增值税。</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《财政部 国家税务总局关于粮食企业增值税征免问题的通知》（财税字〔1999〕198号）</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【享受主体】</w:t>
      </w:r>
    </w:p>
    <w:p w:rsidR="0085302F" w:rsidRDefault="0085302F" w:rsidP="00E8564D">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政府储备食用植物油企业</w:t>
      </w:r>
    </w:p>
    <w:p w:rsidR="00CF0231" w:rsidRDefault="0085302F" w:rsidP="00E8564D">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【政策解读】</w:t>
      </w:r>
    </w:p>
    <w:p w:rsidR="00CF0231" w:rsidRPr="00CF0231" w:rsidRDefault="00CF0231" w:rsidP="00E8564D">
      <w:pPr>
        <w:snapToGrid w:val="0"/>
        <w:spacing w:line="360" w:lineRule="auto"/>
        <w:ind w:firstLineChars="200" w:firstLine="640"/>
        <w:rPr>
          <w:rFonts w:ascii="仿宋_GB2312" w:eastAsia="仿宋_GB2312"/>
          <w:b/>
          <w:sz w:val="32"/>
          <w:szCs w:val="32"/>
        </w:rPr>
      </w:pPr>
      <w:r w:rsidRPr="00CF0231">
        <w:rPr>
          <w:rFonts w:ascii="仿宋_GB2312" w:eastAsia="仿宋_GB2312"/>
          <w:sz w:val="32"/>
          <w:szCs w:val="32"/>
        </w:rPr>
        <w:t>食用植物油是居民生活必需品，关系到居民基本生活保障和市场物价稳定。为做好市场保供稳价工作，国家规定，有政府储备食用植物油销售业务的企业销售的储备食用植物油，可享受免征增值税优惠。</w:t>
      </w:r>
    </w:p>
    <w:p w:rsidR="0085302F" w:rsidRDefault="0085302F" w:rsidP="00E8564D">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E8564D" w:rsidRDefault="00E8564D" w:rsidP="00E8564D">
      <w:pPr>
        <w:snapToGrid w:val="0"/>
        <w:spacing w:line="360" w:lineRule="auto"/>
        <w:rPr>
          <w:rFonts w:ascii="仿宋_GB2312" w:eastAsia="仿宋_GB2312"/>
          <w:sz w:val="32"/>
          <w:szCs w:val="32"/>
        </w:rPr>
      </w:pPr>
      <w:r>
        <w:rPr>
          <w:rFonts w:ascii="仿宋_GB2312" w:eastAsia="仿宋_GB2312" w:hint="eastAsia"/>
          <w:sz w:val="32"/>
          <w:szCs w:val="32"/>
        </w:rPr>
        <w:t xml:space="preserve">    </w:t>
      </w:r>
      <w:r w:rsidR="0085302F">
        <w:rPr>
          <w:rFonts w:ascii="仿宋_GB2312" w:eastAsia="仿宋_GB2312" w:hint="eastAsia"/>
          <w:sz w:val="32"/>
          <w:szCs w:val="32"/>
        </w:rPr>
        <w:t>问：</w:t>
      </w:r>
      <w:r w:rsidRPr="00E8564D">
        <w:rPr>
          <w:rFonts w:ascii="仿宋_GB2312" w:eastAsia="仿宋_GB2312"/>
          <w:sz w:val="32"/>
          <w:szCs w:val="32"/>
        </w:rPr>
        <w:t>我单位是一家承担政府收储任务的企业，在此次</w:t>
      </w:r>
      <w:r>
        <w:rPr>
          <w:rFonts w:ascii="仿宋_GB2312" w:eastAsia="仿宋_GB2312" w:hint="eastAsia"/>
          <w:sz w:val="32"/>
          <w:szCs w:val="32"/>
        </w:rPr>
        <w:t>新冠</w:t>
      </w:r>
      <w:r w:rsidRPr="00E8564D">
        <w:rPr>
          <w:rFonts w:ascii="仿宋_GB2312" w:eastAsia="仿宋_GB2312"/>
          <w:sz w:val="32"/>
          <w:szCs w:val="32"/>
        </w:rPr>
        <w:t>抗击疫情过程中，为保障武汉市居民食用油的供应，按照国家指令向市场投放了大量库存的储备食用植物油，请问我们对该</w:t>
      </w:r>
      <w:r w:rsidR="00B00626">
        <w:rPr>
          <w:rFonts w:ascii="仿宋_GB2312" w:eastAsia="仿宋_GB2312" w:hint="eastAsia"/>
          <w:sz w:val="32"/>
          <w:szCs w:val="32"/>
        </w:rPr>
        <w:t>类</w:t>
      </w:r>
      <w:r w:rsidRPr="00E8564D">
        <w:rPr>
          <w:rFonts w:ascii="仿宋_GB2312" w:eastAsia="仿宋_GB2312"/>
          <w:sz w:val="32"/>
          <w:szCs w:val="32"/>
        </w:rPr>
        <w:t>业务是否需要缴纳增值税？</w:t>
      </w:r>
    </w:p>
    <w:p w:rsidR="00E8564D" w:rsidRPr="00E8564D" w:rsidRDefault="00E8564D" w:rsidP="00E8564D">
      <w:pPr>
        <w:snapToGrid w:val="0"/>
        <w:spacing w:line="360" w:lineRule="auto"/>
        <w:rPr>
          <w:rFonts w:ascii="仿宋_GB2312" w:eastAsia="仿宋_GB2312"/>
          <w:sz w:val="32"/>
          <w:szCs w:val="32"/>
        </w:rPr>
      </w:pPr>
      <w:r>
        <w:rPr>
          <w:rFonts w:ascii="仿宋_GB2312" w:eastAsia="仿宋_GB2312" w:hint="eastAsia"/>
          <w:sz w:val="32"/>
          <w:szCs w:val="32"/>
        </w:rPr>
        <w:t xml:space="preserve">    </w:t>
      </w:r>
      <w:r w:rsidRPr="00E8564D">
        <w:rPr>
          <w:rFonts w:ascii="仿宋_GB2312" w:eastAsia="仿宋_GB2312"/>
          <w:sz w:val="32"/>
          <w:szCs w:val="32"/>
        </w:rPr>
        <w:t>答：按照现行政策规定，你单位销售的政府储备食用植</w:t>
      </w:r>
      <w:r w:rsidRPr="00E8564D">
        <w:rPr>
          <w:rFonts w:ascii="仿宋_GB2312" w:eastAsia="仿宋_GB2312"/>
          <w:sz w:val="32"/>
          <w:szCs w:val="32"/>
        </w:rPr>
        <w:lastRenderedPageBreak/>
        <w:t>物油，可享受免征增值税优惠。</w:t>
      </w:r>
    </w:p>
    <w:p w:rsidR="0085302F" w:rsidRPr="00B0799D" w:rsidRDefault="0085302F" w:rsidP="00B0799D">
      <w:pPr>
        <w:pStyle w:val="1"/>
        <w:snapToGrid w:val="0"/>
        <w:spacing w:before="0" w:after="0" w:line="360" w:lineRule="auto"/>
        <w:ind w:firstLineChars="200" w:firstLine="640"/>
        <w:rPr>
          <w:rFonts w:ascii="黑体" w:eastAsia="黑体" w:hAnsi="黑体" w:cs="黑体"/>
          <w:b w:val="0"/>
          <w:sz w:val="32"/>
          <w:szCs w:val="32"/>
        </w:rPr>
      </w:pPr>
      <w:bookmarkStart w:id="17" w:name="_Toc31995255"/>
      <w:r w:rsidRPr="00B0799D">
        <w:rPr>
          <w:rFonts w:ascii="黑体" w:eastAsia="黑体" w:hAnsi="黑体" w:cs="黑体" w:hint="eastAsia"/>
          <w:b w:val="0"/>
          <w:sz w:val="32"/>
          <w:szCs w:val="32"/>
        </w:rPr>
        <w:t>四、鼓励公益捐赠</w:t>
      </w:r>
      <w:bookmarkEnd w:id="17"/>
    </w:p>
    <w:p w:rsidR="0085302F" w:rsidRPr="008B221C" w:rsidRDefault="0085302F" w:rsidP="008B221C">
      <w:pPr>
        <w:pStyle w:val="2"/>
        <w:snapToGrid w:val="0"/>
        <w:spacing w:before="0" w:after="0" w:line="360" w:lineRule="auto"/>
        <w:ind w:firstLineChars="200" w:firstLine="640"/>
        <w:rPr>
          <w:rFonts w:ascii="楷体" w:eastAsia="楷体" w:hAnsi="楷体"/>
          <w:b w:val="0"/>
        </w:rPr>
      </w:pPr>
      <w:bookmarkStart w:id="18" w:name="_Toc31995256"/>
      <w:r w:rsidRPr="008B221C">
        <w:rPr>
          <w:rFonts w:ascii="楷体" w:eastAsia="楷体" w:hAnsi="楷体" w:hint="eastAsia"/>
          <w:b w:val="0"/>
        </w:rPr>
        <w:t>（</w:t>
      </w:r>
      <w:r w:rsidR="00E8564D" w:rsidRPr="008B221C">
        <w:rPr>
          <w:rFonts w:ascii="楷体" w:eastAsia="楷体" w:hAnsi="楷体" w:hint="eastAsia"/>
          <w:b w:val="0"/>
        </w:rPr>
        <w:t>十</w:t>
      </w:r>
      <w:r w:rsidR="00E8564D">
        <w:rPr>
          <w:rFonts w:ascii="楷体" w:eastAsia="楷体" w:hAnsi="楷体" w:hint="eastAsia"/>
          <w:b w:val="0"/>
        </w:rPr>
        <w:t>二</w:t>
      </w:r>
      <w:r w:rsidRPr="008B221C">
        <w:rPr>
          <w:rFonts w:ascii="楷体" w:eastAsia="楷体" w:hAnsi="楷体" w:hint="eastAsia"/>
          <w:b w:val="0"/>
        </w:rPr>
        <w:t>）无偿销售服务、不动产、无形资产用于公益事业或者以社会公众为对象不征收增值税</w:t>
      </w:r>
      <w:bookmarkEnd w:id="18"/>
    </w:p>
    <w:p w:rsidR="0085302F" w:rsidRPr="00656F47" w:rsidRDefault="0085302F" w:rsidP="00656F47">
      <w:pPr>
        <w:snapToGrid w:val="0"/>
        <w:spacing w:line="360" w:lineRule="auto"/>
        <w:ind w:firstLine="645"/>
        <w:rPr>
          <w:rFonts w:ascii="仿宋_GB2312" w:eastAsia="仿宋_GB2312" w:hAnsi="仿宋"/>
          <w:b/>
          <w:sz w:val="32"/>
          <w:szCs w:val="32"/>
        </w:rPr>
      </w:pPr>
      <w:r w:rsidRPr="00656F47">
        <w:rPr>
          <w:rFonts w:ascii="仿宋_GB2312" w:eastAsia="仿宋_GB2312" w:hAnsi="仿宋" w:hint="eastAsia"/>
          <w:b/>
          <w:sz w:val="32"/>
          <w:szCs w:val="32"/>
        </w:rPr>
        <w:t>【政策内容】</w:t>
      </w:r>
    </w:p>
    <w:p w:rsidR="0085302F" w:rsidRPr="00656F47" w:rsidRDefault="0085302F" w:rsidP="00656F47">
      <w:pPr>
        <w:snapToGrid w:val="0"/>
        <w:spacing w:line="360" w:lineRule="auto"/>
        <w:ind w:firstLine="645"/>
        <w:rPr>
          <w:rFonts w:ascii="仿宋_GB2312" w:eastAsia="仿宋_GB2312" w:hAnsi="仿宋"/>
          <w:sz w:val="32"/>
          <w:szCs w:val="32"/>
        </w:rPr>
      </w:pPr>
      <w:r w:rsidRPr="00656F47">
        <w:rPr>
          <w:rFonts w:ascii="仿宋_GB2312" w:eastAsia="仿宋_GB2312" w:hAnsi="仿宋" w:hint="eastAsia"/>
          <w:sz w:val="32"/>
          <w:szCs w:val="32"/>
        </w:rPr>
        <w:t>单位或者个体工商户向其他单位或者个人无偿提供服务用于公益事业或者以社会公众为对象的，无需视同销售服务，不缴纳增值税。</w:t>
      </w:r>
    </w:p>
    <w:p w:rsidR="0085302F" w:rsidRPr="00656F47" w:rsidRDefault="0085302F" w:rsidP="00656F47">
      <w:pPr>
        <w:snapToGrid w:val="0"/>
        <w:spacing w:line="360" w:lineRule="auto"/>
        <w:ind w:firstLine="645"/>
        <w:rPr>
          <w:rFonts w:ascii="仿宋_GB2312" w:eastAsia="仿宋_GB2312" w:hAnsi="仿宋"/>
          <w:sz w:val="32"/>
          <w:szCs w:val="32"/>
        </w:rPr>
      </w:pPr>
      <w:r w:rsidRPr="00656F47">
        <w:rPr>
          <w:rFonts w:ascii="仿宋_GB2312" w:eastAsia="仿宋_GB2312" w:hAnsi="仿宋" w:hint="eastAsia"/>
          <w:sz w:val="32"/>
          <w:szCs w:val="32"/>
        </w:rPr>
        <w:t>单位或者个人向其他单位或者个人无偿转让无形资产或者不动产用于公益事业或者以社会公众为对象的,</w:t>
      </w:r>
      <w:r w:rsidRPr="00656F47">
        <w:rPr>
          <w:rFonts w:ascii="仿宋_GB2312" w:eastAsia="仿宋_GB2312" w:hAnsi="仿宋" w:hint="eastAsia"/>
        </w:rPr>
        <w:t xml:space="preserve"> </w:t>
      </w:r>
      <w:r w:rsidRPr="00656F47">
        <w:rPr>
          <w:rFonts w:ascii="仿宋_GB2312" w:eastAsia="仿宋_GB2312" w:hAnsi="仿宋" w:hint="eastAsia"/>
          <w:sz w:val="32"/>
          <w:szCs w:val="32"/>
        </w:rPr>
        <w:t>无需视同销售无形资产或者不动产，不缴纳增值税。</w:t>
      </w:r>
    </w:p>
    <w:p w:rsidR="0085302F" w:rsidRPr="00656F47" w:rsidRDefault="0085302F" w:rsidP="00656F47">
      <w:pPr>
        <w:snapToGrid w:val="0"/>
        <w:spacing w:line="360" w:lineRule="auto"/>
        <w:ind w:firstLine="645"/>
        <w:rPr>
          <w:rFonts w:ascii="仿宋_GB2312" w:eastAsia="仿宋_GB2312" w:hAnsi="仿宋"/>
          <w:b/>
          <w:sz w:val="32"/>
          <w:szCs w:val="32"/>
        </w:rPr>
      </w:pPr>
      <w:r w:rsidRPr="00656F47">
        <w:rPr>
          <w:rFonts w:ascii="仿宋_GB2312" w:eastAsia="仿宋_GB2312" w:hAnsi="仿宋" w:hint="eastAsia"/>
          <w:b/>
          <w:sz w:val="32"/>
          <w:szCs w:val="32"/>
        </w:rPr>
        <w:t>【政策依据】</w:t>
      </w:r>
    </w:p>
    <w:p w:rsidR="0085302F" w:rsidRPr="00656F47" w:rsidRDefault="0085302F" w:rsidP="00656F47">
      <w:pPr>
        <w:snapToGrid w:val="0"/>
        <w:spacing w:line="360" w:lineRule="auto"/>
        <w:ind w:firstLine="645"/>
        <w:rPr>
          <w:rFonts w:ascii="仿宋_GB2312" w:eastAsia="仿宋_GB2312" w:hAnsi="仿宋"/>
          <w:sz w:val="32"/>
          <w:szCs w:val="32"/>
        </w:rPr>
      </w:pPr>
      <w:r w:rsidRPr="00656F47">
        <w:rPr>
          <w:rFonts w:ascii="仿宋_GB2312" w:eastAsia="仿宋_GB2312" w:hAnsi="仿宋" w:hint="eastAsia"/>
          <w:sz w:val="32"/>
          <w:szCs w:val="32"/>
        </w:rPr>
        <w:t>《营业税改征增值税试点实施办法》（财税</w:t>
      </w:r>
      <w:r w:rsidRPr="00656F47">
        <w:rPr>
          <w:rFonts w:ascii="仿宋_GB2312" w:eastAsia="仿宋_GB2312" w:hAnsi="仿宋" w:cs="仿宋" w:hint="eastAsia"/>
          <w:sz w:val="32"/>
          <w:szCs w:val="32"/>
        </w:rPr>
        <w:t>〔2016〕</w:t>
      </w:r>
      <w:r w:rsidRPr="00656F47">
        <w:rPr>
          <w:rFonts w:ascii="仿宋_GB2312" w:eastAsia="仿宋_GB2312" w:hAnsi="仿宋" w:hint="eastAsia"/>
          <w:sz w:val="32"/>
          <w:szCs w:val="32"/>
        </w:rPr>
        <w:t>36号附件1）</w:t>
      </w:r>
    </w:p>
    <w:p w:rsidR="0085302F" w:rsidRPr="00656F47" w:rsidRDefault="0085302F" w:rsidP="00656F47">
      <w:pPr>
        <w:snapToGrid w:val="0"/>
        <w:spacing w:line="360" w:lineRule="auto"/>
        <w:ind w:firstLineChars="200" w:firstLine="643"/>
        <w:rPr>
          <w:rFonts w:ascii="仿宋_GB2312" w:eastAsia="仿宋_GB2312" w:hAnsi="仿宋" w:cs="仿宋"/>
          <w:b/>
          <w:bCs/>
          <w:sz w:val="32"/>
          <w:szCs w:val="32"/>
        </w:rPr>
      </w:pPr>
      <w:r w:rsidRPr="00656F47">
        <w:rPr>
          <w:rFonts w:ascii="仿宋_GB2312" w:eastAsia="仿宋_GB2312" w:hAnsi="仿宋" w:cs="仿宋" w:hint="eastAsia"/>
          <w:b/>
          <w:bCs/>
          <w:sz w:val="32"/>
          <w:szCs w:val="32"/>
        </w:rPr>
        <w:t>【享受主体】</w:t>
      </w:r>
    </w:p>
    <w:p w:rsidR="0085302F" w:rsidRPr="00656F47" w:rsidRDefault="0085302F" w:rsidP="00656F47">
      <w:pPr>
        <w:snapToGrid w:val="0"/>
        <w:spacing w:line="360" w:lineRule="auto"/>
        <w:ind w:firstLine="640"/>
        <w:rPr>
          <w:rFonts w:ascii="仿宋_GB2312" w:eastAsia="仿宋_GB2312" w:hAnsi="仿宋" w:cs="仿宋"/>
          <w:b/>
          <w:bCs/>
          <w:sz w:val="32"/>
          <w:szCs w:val="32"/>
        </w:rPr>
      </w:pPr>
      <w:r w:rsidRPr="00656F47">
        <w:rPr>
          <w:rFonts w:ascii="仿宋_GB2312" w:eastAsia="仿宋_GB2312" w:hAnsi="仿宋" w:hint="eastAsia"/>
          <w:sz w:val="32"/>
          <w:szCs w:val="32"/>
        </w:rPr>
        <w:t>无偿销售服务、不动产、无形资产用于公益事业或者以社会公众为对象的纳税人。</w:t>
      </w:r>
    </w:p>
    <w:p w:rsidR="0085302F" w:rsidRPr="00656F47" w:rsidRDefault="0085302F" w:rsidP="00656F47">
      <w:pPr>
        <w:snapToGrid w:val="0"/>
        <w:spacing w:line="360" w:lineRule="auto"/>
        <w:ind w:firstLineChars="200" w:firstLine="643"/>
        <w:rPr>
          <w:rFonts w:ascii="仿宋_GB2312" w:eastAsia="仿宋_GB2312" w:hAnsi="仿宋"/>
          <w:b/>
          <w:sz w:val="32"/>
          <w:szCs w:val="32"/>
        </w:rPr>
      </w:pPr>
      <w:r w:rsidRPr="00656F47">
        <w:rPr>
          <w:rFonts w:ascii="仿宋_GB2312" w:eastAsia="仿宋_GB2312" w:hAnsi="仿宋" w:hint="eastAsia"/>
          <w:b/>
          <w:sz w:val="32"/>
          <w:szCs w:val="32"/>
        </w:rPr>
        <w:t>【政策解读】</w:t>
      </w:r>
    </w:p>
    <w:p w:rsidR="0085302F" w:rsidRPr="00656F47" w:rsidRDefault="0085302F" w:rsidP="00656F47">
      <w:pPr>
        <w:snapToGrid w:val="0"/>
        <w:spacing w:line="360" w:lineRule="auto"/>
        <w:ind w:firstLineChars="200" w:firstLine="640"/>
        <w:rPr>
          <w:rFonts w:ascii="仿宋_GB2312" w:eastAsia="仿宋_GB2312" w:hAnsi="仿宋"/>
          <w:sz w:val="32"/>
          <w:szCs w:val="32"/>
        </w:rPr>
      </w:pPr>
      <w:r w:rsidRPr="00656F47">
        <w:rPr>
          <w:rFonts w:ascii="仿宋_GB2312" w:eastAsia="仿宋_GB2312" w:hAnsi="仿宋" w:hint="eastAsia"/>
          <w:sz w:val="32"/>
          <w:szCs w:val="32"/>
        </w:rPr>
        <w:t>社会各界在抗击</w:t>
      </w:r>
      <w:r w:rsidR="00C67F18">
        <w:rPr>
          <w:rFonts w:ascii="仿宋_GB2312" w:eastAsia="仿宋_GB2312" w:hint="eastAsia"/>
          <w:sz w:val="32"/>
          <w:szCs w:val="32"/>
        </w:rPr>
        <w:t>新冠疫情</w:t>
      </w:r>
      <w:r w:rsidRPr="00656F47">
        <w:rPr>
          <w:rFonts w:ascii="仿宋_GB2312" w:eastAsia="仿宋_GB2312" w:hAnsi="仿宋" w:hint="eastAsia"/>
          <w:sz w:val="32"/>
          <w:szCs w:val="32"/>
        </w:rPr>
        <w:t>的过程中，涌现出大量无偿提供服务、无偿转让无形资产、不动产的义举。例如：无偿提供运输服务向疫区输送医用物资；无偿提供建筑服务向疫区援建医疗场所；</w:t>
      </w:r>
      <w:r w:rsidR="00912943">
        <w:rPr>
          <w:rFonts w:ascii="仿宋_GB2312" w:eastAsia="仿宋_GB2312" w:hAnsi="仿宋" w:hint="eastAsia"/>
          <w:sz w:val="32"/>
          <w:szCs w:val="32"/>
        </w:rPr>
        <w:t>无偿提供房屋供临时医疗场所收治病患；</w:t>
      </w:r>
      <w:r w:rsidRPr="00656F47">
        <w:rPr>
          <w:rFonts w:ascii="仿宋_GB2312" w:eastAsia="仿宋_GB2312" w:hAnsi="仿宋" w:hint="eastAsia"/>
          <w:sz w:val="32"/>
          <w:szCs w:val="32"/>
        </w:rPr>
        <w:t>无</w:t>
      </w:r>
      <w:r w:rsidRPr="00656F47">
        <w:rPr>
          <w:rFonts w:ascii="仿宋_GB2312" w:eastAsia="仿宋_GB2312" w:hAnsi="仿宋" w:hint="eastAsia"/>
          <w:sz w:val="32"/>
          <w:szCs w:val="32"/>
        </w:rPr>
        <w:lastRenderedPageBreak/>
        <w:t>偿转让相关专利技术使用权以研制抗击新型冠状病毒的药品、疫苗等等。上述无偿提供服务、无偿转让无形资产等行为，属于用于公益事业或以社会公众为对象，无需视同销售，不缴纳增值税。</w:t>
      </w:r>
    </w:p>
    <w:p w:rsidR="0085302F" w:rsidRPr="00656F47" w:rsidRDefault="0085302F" w:rsidP="00656F47">
      <w:pPr>
        <w:snapToGrid w:val="0"/>
        <w:spacing w:line="360" w:lineRule="auto"/>
        <w:ind w:firstLineChars="200" w:firstLine="643"/>
        <w:rPr>
          <w:rFonts w:ascii="仿宋_GB2312" w:eastAsia="仿宋_GB2312" w:hAnsi="仿宋"/>
          <w:b/>
          <w:sz w:val="32"/>
          <w:szCs w:val="32"/>
        </w:rPr>
      </w:pPr>
      <w:r w:rsidRPr="00656F47">
        <w:rPr>
          <w:rFonts w:ascii="仿宋_GB2312" w:eastAsia="仿宋_GB2312" w:hAnsi="仿宋" w:hint="eastAsia"/>
          <w:b/>
          <w:sz w:val="32"/>
          <w:szCs w:val="32"/>
        </w:rPr>
        <w:t>【热点问答】</w:t>
      </w:r>
    </w:p>
    <w:p w:rsidR="0085302F" w:rsidRPr="00656F47" w:rsidRDefault="0085302F" w:rsidP="00656F47">
      <w:pPr>
        <w:snapToGrid w:val="0"/>
        <w:spacing w:line="360" w:lineRule="auto"/>
        <w:ind w:firstLineChars="200" w:firstLine="640"/>
        <w:rPr>
          <w:rFonts w:ascii="仿宋_GB2312" w:eastAsia="仿宋_GB2312" w:hAnsi="仿宋"/>
          <w:sz w:val="32"/>
          <w:szCs w:val="32"/>
        </w:rPr>
      </w:pPr>
      <w:r w:rsidRPr="00656F47">
        <w:rPr>
          <w:rFonts w:ascii="仿宋_GB2312" w:eastAsia="仿宋_GB2312" w:hAnsi="仿宋" w:hint="eastAsia"/>
          <w:sz w:val="32"/>
          <w:szCs w:val="32"/>
        </w:rPr>
        <w:t>问：为抗击</w:t>
      </w:r>
      <w:r w:rsidR="00C67F18">
        <w:rPr>
          <w:rFonts w:ascii="仿宋_GB2312" w:eastAsia="仿宋_GB2312" w:hint="eastAsia"/>
          <w:sz w:val="32"/>
          <w:szCs w:val="32"/>
        </w:rPr>
        <w:t>新冠疫情</w:t>
      </w:r>
      <w:r w:rsidRPr="00656F47">
        <w:rPr>
          <w:rFonts w:ascii="仿宋_GB2312" w:eastAsia="仿宋_GB2312" w:hAnsi="仿宋" w:hint="eastAsia"/>
          <w:sz w:val="32"/>
          <w:szCs w:val="32"/>
        </w:rPr>
        <w:t>，我单位援建湖北武汉火神山医院，无偿提供建筑设计、建筑施工等服务，是否需要缴纳增值税？</w:t>
      </w:r>
    </w:p>
    <w:p w:rsidR="0085302F" w:rsidRPr="00656F47" w:rsidRDefault="0085302F" w:rsidP="00656F47">
      <w:pPr>
        <w:snapToGrid w:val="0"/>
        <w:spacing w:line="360" w:lineRule="auto"/>
        <w:ind w:firstLineChars="200" w:firstLine="640"/>
        <w:rPr>
          <w:rFonts w:ascii="仿宋_GB2312" w:eastAsia="仿宋_GB2312" w:hAnsi="仿宋"/>
          <w:sz w:val="32"/>
          <w:szCs w:val="32"/>
        </w:rPr>
      </w:pPr>
      <w:r w:rsidRPr="00656F47">
        <w:rPr>
          <w:rFonts w:ascii="仿宋_GB2312" w:eastAsia="仿宋_GB2312" w:hAnsi="仿宋" w:hint="eastAsia"/>
          <w:sz w:val="32"/>
          <w:szCs w:val="32"/>
        </w:rPr>
        <w:t>答：你单位为抗击</w:t>
      </w:r>
      <w:r w:rsidR="00C67F18">
        <w:rPr>
          <w:rFonts w:ascii="仿宋_GB2312" w:eastAsia="仿宋_GB2312" w:hint="eastAsia"/>
          <w:sz w:val="32"/>
          <w:szCs w:val="32"/>
        </w:rPr>
        <w:t>新冠疫情</w:t>
      </w:r>
      <w:r w:rsidRPr="00656F47">
        <w:rPr>
          <w:rFonts w:ascii="仿宋_GB2312" w:eastAsia="仿宋_GB2312" w:hAnsi="仿宋" w:hint="eastAsia"/>
          <w:sz w:val="32"/>
          <w:szCs w:val="32"/>
        </w:rPr>
        <w:t>无偿提供的建筑设计、建筑施工等服务，属于无偿提供服务用于公益事业，无需视同销售，不</w:t>
      </w:r>
      <w:r w:rsidR="005A3F17">
        <w:rPr>
          <w:rFonts w:ascii="仿宋_GB2312" w:eastAsia="仿宋_GB2312" w:hAnsi="仿宋" w:hint="eastAsia"/>
          <w:sz w:val="32"/>
          <w:szCs w:val="32"/>
        </w:rPr>
        <w:t>需要</w:t>
      </w:r>
      <w:r w:rsidRPr="00656F47">
        <w:rPr>
          <w:rFonts w:ascii="仿宋_GB2312" w:eastAsia="仿宋_GB2312" w:hAnsi="仿宋" w:hint="eastAsia"/>
          <w:sz w:val="32"/>
          <w:szCs w:val="32"/>
        </w:rPr>
        <w:t>缴纳增值税。</w:t>
      </w:r>
    </w:p>
    <w:p w:rsidR="0085302F" w:rsidRPr="008B221C" w:rsidRDefault="0085302F" w:rsidP="008B221C">
      <w:pPr>
        <w:pStyle w:val="2"/>
        <w:snapToGrid w:val="0"/>
        <w:spacing w:before="0" w:after="0" w:line="360" w:lineRule="auto"/>
        <w:ind w:firstLineChars="200" w:firstLine="640"/>
        <w:rPr>
          <w:rFonts w:ascii="楷体" w:eastAsia="楷体" w:hAnsi="楷体"/>
          <w:b w:val="0"/>
        </w:rPr>
      </w:pPr>
      <w:bookmarkStart w:id="19" w:name="_Toc31995257"/>
      <w:r w:rsidRPr="008B221C">
        <w:rPr>
          <w:rFonts w:ascii="楷体" w:eastAsia="楷体" w:hAnsi="楷体" w:hint="eastAsia"/>
          <w:b w:val="0"/>
        </w:rPr>
        <w:t>（</w:t>
      </w:r>
      <w:r w:rsidR="00E8564D" w:rsidRPr="008B221C">
        <w:rPr>
          <w:rFonts w:ascii="楷体" w:eastAsia="楷体" w:hAnsi="楷体" w:hint="eastAsia"/>
          <w:b w:val="0"/>
        </w:rPr>
        <w:t>十</w:t>
      </w:r>
      <w:r w:rsidR="00E8564D">
        <w:rPr>
          <w:rFonts w:ascii="楷体" w:eastAsia="楷体" w:hAnsi="楷体" w:hint="eastAsia"/>
          <w:b w:val="0"/>
        </w:rPr>
        <w:t>三</w:t>
      </w:r>
      <w:r w:rsidRPr="008B221C">
        <w:rPr>
          <w:rFonts w:ascii="楷体" w:eastAsia="楷体" w:hAnsi="楷体" w:hint="eastAsia"/>
          <w:b w:val="0"/>
        </w:rPr>
        <w:t>）</w:t>
      </w:r>
      <w:r w:rsidR="00E8564D" w:rsidRPr="008B221C">
        <w:rPr>
          <w:rFonts w:ascii="楷体" w:eastAsia="楷体" w:hAnsi="楷体" w:hint="eastAsia"/>
          <w:b w:val="0"/>
        </w:rPr>
        <w:t>防控</w:t>
      </w:r>
      <w:r w:rsidR="00E8564D" w:rsidRPr="00C67F18">
        <w:rPr>
          <w:rFonts w:ascii="楷体" w:eastAsia="楷体" w:hAnsi="楷体" w:hint="eastAsia"/>
          <w:b w:val="0"/>
        </w:rPr>
        <w:t>疫情</w:t>
      </w:r>
      <w:r w:rsidR="00E8564D">
        <w:rPr>
          <w:rFonts w:ascii="楷体" w:eastAsia="楷体" w:hAnsi="楷体" w:hint="eastAsia"/>
          <w:b w:val="0"/>
        </w:rPr>
        <w:t>捐赠</w:t>
      </w:r>
      <w:r w:rsidR="00E8564D" w:rsidRPr="008B221C">
        <w:rPr>
          <w:rFonts w:ascii="楷体" w:eastAsia="楷体" w:hAnsi="楷体" w:hint="eastAsia"/>
          <w:b w:val="0"/>
        </w:rPr>
        <w:t>物资免征进口税收</w:t>
      </w:r>
      <w:bookmarkEnd w:id="19"/>
    </w:p>
    <w:p w:rsidR="0085302F" w:rsidRDefault="0085302F" w:rsidP="00656F47">
      <w:pPr>
        <w:snapToGrid w:val="0"/>
        <w:spacing w:line="360" w:lineRule="auto"/>
        <w:ind w:left="640"/>
        <w:rPr>
          <w:rFonts w:ascii="仿宋_GB2312" w:eastAsia="仿宋_GB2312"/>
          <w:b/>
          <w:bCs/>
          <w:sz w:val="32"/>
          <w:szCs w:val="32"/>
        </w:rPr>
      </w:pPr>
      <w:r>
        <w:rPr>
          <w:rFonts w:ascii="仿宋_GB2312" w:eastAsia="仿宋_GB2312" w:hint="eastAsia"/>
          <w:b/>
          <w:bCs/>
          <w:sz w:val="32"/>
          <w:szCs w:val="32"/>
        </w:rPr>
        <w:t>【政策内容】</w:t>
      </w:r>
    </w:p>
    <w:p w:rsidR="00E8564D" w:rsidRPr="004976E4" w:rsidRDefault="00E8564D" w:rsidP="00E8564D">
      <w:pPr>
        <w:snapToGrid w:val="0"/>
        <w:spacing w:line="360" w:lineRule="auto"/>
        <w:ind w:firstLineChars="200" w:firstLine="640"/>
        <w:rPr>
          <w:rFonts w:ascii="仿宋_GB2312" w:eastAsia="仿宋_GB2312" w:hAnsi="仿宋_GB2312" w:cs="仿宋_GB2312"/>
          <w:sz w:val="32"/>
          <w:szCs w:val="32"/>
        </w:rPr>
      </w:pPr>
      <w:r w:rsidRPr="004976E4">
        <w:rPr>
          <w:rFonts w:ascii="仿宋_GB2312" w:eastAsia="仿宋_GB2312" w:hAnsi="仿宋_GB2312" w:cs="仿宋_GB2312" w:hint="eastAsia"/>
          <w:sz w:val="32"/>
          <w:szCs w:val="32"/>
        </w:rPr>
        <w:t>自2020年1月1日至3月31日，对境外捐赠人无偿向受赠人捐赠的用于防控新型冠状病毒感染的肺炎疫情进口物资等实行更优惠的进口税收政策：</w:t>
      </w:r>
    </w:p>
    <w:p w:rsidR="00E8564D" w:rsidRDefault="00E8564D" w:rsidP="00E8564D">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1.适度扩大《慈善捐赠物资免征进口税收暂行办法》规定的免税进口范围，对捐赠用于疫情防控的进口物资，免征进口关税和进口环节增值税、消费税。</w:t>
      </w:r>
    </w:p>
    <w:p w:rsidR="00E8564D" w:rsidRDefault="00E8564D" w:rsidP="00E8564D">
      <w:pPr>
        <w:numPr>
          <w:ilvl w:val="0"/>
          <w:numId w:val="3"/>
        </w:num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进口物资增加试剂，消毒物品，防护用品，救护车、防疫车、消毒用车、应急指挥车。</w:t>
      </w:r>
    </w:p>
    <w:p w:rsidR="00E8564D" w:rsidRDefault="00E8564D" w:rsidP="00E8564D">
      <w:pPr>
        <w:numPr>
          <w:ilvl w:val="0"/>
          <w:numId w:val="3"/>
        </w:num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免税范围增加国内有关政府部门、企事业单位、社会团体、个人以及来华或在华的外国公民从境外或海关特殊</w:t>
      </w:r>
      <w:r>
        <w:rPr>
          <w:rFonts w:ascii="仿宋_GB2312" w:eastAsia="仿宋_GB2312" w:hAnsi="仿宋_GB2312" w:cs="仿宋_GB2312" w:hint="eastAsia"/>
          <w:sz w:val="32"/>
          <w:szCs w:val="32"/>
        </w:rPr>
        <w:lastRenderedPageBreak/>
        <w:t>监管区域进口并直接捐赠；境内加工贸易企业捐赠。捐赠物资应直接用于防控疫情且符合前述第（1）项或《慈善捐赠物资免征进口税收暂行办法》规定。</w:t>
      </w:r>
    </w:p>
    <w:p w:rsidR="00E8564D" w:rsidRDefault="00E8564D" w:rsidP="00E8564D">
      <w:pPr>
        <w:numPr>
          <w:ilvl w:val="0"/>
          <w:numId w:val="3"/>
        </w:num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受赠人增加省级民政部门或其指定的单位。省级民政部门将指定的单位名单函告所在地直属海关及省级税务部门。</w:t>
      </w:r>
    </w:p>
    <w:p w:rsidR="00E8564D" w:rsidRDefault="00E8564D" w:rsidP="00E8564D">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2.对卫生健康主管部门组织进口的直接用于防控疫情物资免征关税。</w:t>
      </w:r>
    </w:p>
    <w:p w:rsidR="00E8564D" w:rsidRDefault="00E8564D" w:rsidP="00E8564D">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关于防控新型冠状病毒感染的肺炎疫情进口物资免税政策的公告》项下免税进口物资，已征收的应免税款予以退还。其中，已征税进口且尚未申报增值税进项税额抵扣的，可凭主管税务机关出具的《防控新型冠状病毒感染的肺炎疫情进口物资增值税进项税额未抵扣证明》，向海关申请办理退还已征进口关税和进口环节增值税、消费税手续；已申报增值税进项税额抵扣的，仅向海关申请办理退还已征进口关税和进口环节消费税手续。有关进口单位应在2020年9月30日前向海关办理退税手续。</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E8564D" w:rsidRDefault="00E8564D" w:rsidP="00E8564D">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《慈善捐赠物资免征进口税收暂行办法》（财政部 海关总署 国家税务总局公告2015年第102号）</w:t>
      </w:r>
    </w:p>
    <w:p w:rsidR="00E8564D" w:rsidRDefault="00E8564D" w:rsidP="0007060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《财政部 海关总署 税务总局关于防控新型冠状病毒感染的肺炎疫情进口物资免税政策的公告》（财政部 海关总</w:t>
      </w:r>
      <w:r>
        <w:rPr>
          <w:rFonts w:ascii="仿宋_GB2312" w:eastAsia="仿宋_GB2312" w:hAnsi="仿宋_GB2312" w:cs="仿宋_GB2312" w:hint="eastAsia"/>
          <w:sz w:val="32"/>
          <w:szCs w:val="32"/>
        </w:rPr>
        <w:lastRenderedPageBreak/>
        <w:t>署 税务总局公告2020年第6号）</w:t>
      </w:r>
    </w:p>
    <w:p w:rsidR="0085302F" w:rsidRDefault="0085302F" w:rsidP="00656F47">
      <w:pPr>
        <w:snapToGrid w:val="0"/>
        <w:spacing w:line="360" w:lineRule="auto"/>
        <w:ind w:firstLineChars="200" w:firstLine="643"/>
        <w:rPr>
          <w:rFonts w:ascii="仿宋_GB2312" w:eastAsia="仿宋_GB2312"/>
          <w:sz w:val="32"/>
          <w:szCs w:val="32"/>
        </w:rPr>
      </w:pPr>
      <w:r>
        <w:rPr>
          <w:rFonts w:ascii="仿宋_GB2312" w:eastAsia="仿宋_GB2312" w:hint="eastAsia"/>
          <w:b/>
          <w:bCs/>
          <w:sz w:val="32"/>
          <w:szCs w:val="32"/>
        </w:rPr>
        <w:t>【享受主体】</w:t>
      </w:r>
    </w:p>
    <w:p w:rsidR="0085302F" w:rsidRDefault="00B00626" w:rsidP="00656F47">
      <w:pPr>
        <w:snapToGrid w:val="0"/>
        <w:spacing w:line="360" w:lineRule="auto"/>
        <w:ind w:firstLineChars="200" w:firstLine="640"/>
        <w:rPr>
          <w:rFonts w:ascii="仿宋_GB2312" w:eastAsia="仿宋_GB2312"/>
          <w:sz w:val="32"/>
          <w:szCs w:val="32"/>
        </w:rPr>
      </w:pPr>
      <w:r>
        <w:rPr>
          <w:rFonts w:ascii="仿宋_GB2312" w:eastAsia="仿宋_GB2312" w:hAnsi="仿宋_GB2312" w:cs="仿宋_GB2312" w:hint="eastAsia"/>
          <w:sz w:val="32"/>
          <w:szCs w:val="32"/>
        </w:rPr>
        <w:t>进口</w:t>
      </w:r>
      <w:r w:rsidR="00E8564D">
        <w:rPr>
          <w:rFonts w:ascii="仿宋_GB2312" w:eastAsia="仿宋_GB2312" w:hAnsi="仿宋_GB2312" w:cs="仿宋_GB2312" w:hint="eastAsia"/>
          <w:sz w:val="32"/>
          <w:szCs w:val="32"/>
        </w:rPr>
        <w:t>防控</w:t>
      </w:r>
      <w:r w:rsidR="00E8564D">
        <w:rPr>
          <w:rFonts w:ascii="仿宋_GB2312" w:eastAsia="仿宋_GB2312" w:hint="eastAsia"/>
          <w:sz w:val="32"/>
          <w:szCs w:val="32"/>
        </w:rPr>
        <w:t>新冠疫情</w:t>
      </w:r>
      <w:r w:rsidR="00E8564D">
        <w:rPr>
          <w:rFonts w:ascii="仿宋_GB2312" w:eastAsia="仿宋_GB2312" w:hAnsi="仿宋_GB2312" w:cs="仿宋_GB2312" w:hint="eastAsia"/>
          <w:sz w:val="32"/>
          <w:szCs w:val="32"/>
        </w:rPr>
        <w:t>等相关</w:t>
      </w:r>
      <w:r>
        <w:rPr>
          <w:rFonts w:ascii="仿宋_GB2312" w:eastAsia="仿宋_GB2312" w:hAnsi="仿宋_GB2312" w:cs="仿宋_GB2312" w:hint="eastAsia"/>
          <w:sz w:val="32"/>
          <w:szCs w:val="32"/>
        </w:rPr>
        <w:t>捐赠</w:t>
      </w:r>
      <w:r w:rsidR="00E8564D">
        <w:rPr>
          <w:rFonts w:ascii="仿宋_GB2312" w:eastAsia="仿宋_GB2312" w:hAnsi="仿宋_GB2312" w:cs="仿宋_GB2312" w:hint="eastAsia"/>
          <w:sz w:val="32"/>
          <w:szCs w:val="32"/>
        </w:rPr>
        <w:t>物资</w:t>
      </w:r>
      <w:r>
        <w:rPr>
          <w:rFonts w:ascii="仿宋_GB2312" w:eastAsia="仿宋_GB2312" w:hAnsi="仿宋_GB2312" w:cs="仿宋_GB2312" w:hint="eastAsia"/>
          <w:sz w:val="32"/>
          <w:szCs w:val="32"/>
        </w:rPr>
        <w:t>的单位和个人</w:t>
      </w:r>
    </w:p>
    <w:p w:rsidR="0085302F" w:rsidRDefault="0085302F" w:rsidP="00656F47">
      <w:pPr>
        <w:snapToGrid w:val="0"/>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【政策解读】</w:t>
      </w:r>
    </w:p>
    <w:p w:rsidR="00E8564D" w:rsidRDefault="00E8564D" w:rsidP="00E8564D">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当前，新冠疫情防控涉及面广，国内外踊跃捐赠，卫生健康主管部门积极组织开展新冠疫情防控工作。为贯彻落实习近平总书记重要指示精神和党中央、国务院决策部署，坚决打赢新冠疫情防控阻击战，国家规定，自2020年1月1日至3月31日，实行更优惠的进口税收政策：一是适度扩大《慈善捐赠物资免征进口税收暂行办法》规定的免税进口物资范围、免税主体范围等，对捐赠用于新冠疫情防控的进口物资免征进口关税和进口环节增值税、消费税。二是对卫生健康主管部门组织进口的直接用于防控新冠疫情物资免征进口关税。三是免税进口物资已征收的应免税款予以退还。四是免税进口物资可先登记放行，再按规定补办相关手续。</w:t>
      </w:r>
    </w:p>
    <w:p w:rsidR="0085302F" w:rsidRDefault="0085302F" w:rsidP="00656F47">
      <w:pPr>
        <w:snapToGrid w:val="0"/>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【热点问答】</w:t>
      </w:r>
    </w:p>
    <w:p w:rsidR="00E8564D" w:rsidRDefault="00E8564D" w:rsidP="00E8564D">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问：为抗击新冠疫情，我单位从境外进口相关物资，受赠人为省级民政部门，在进口时已缴纳税款，后续是否可以申请退税？</w:t>
      </w:r>
    </w:p>
    <w:p w:rsidR="00E8564D" w:rsidRDefault="00E8564D" w:rsidP="00E8564D">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w:t>
      </w:r>
      <w:r>
        <w:rPr>
          <w:rFonts w:ascii="仿宋_GB2312" w:eastAsia="仿宋_GB2312" w:hAnsi="仿宋_GB2312" w:cs="仿宋_GB2312" w:hint="eastAsia"/>
          <w:sz w:val="32"/>
          <w:szCs w:val="32"/>
        </w:rPr>
        <w:t>你单位在2020年1月1日至2020年3月31日期间进口的物资，符合上述第1条第（1）项或《慈善捐赠物资免征进口税收暂行办法》规定，如前期已征税进口，且进口</w:t>
      </w:r>
      <w:r>
        <w:rPr>
          <w:rFonts w:ascii="仿宋_GB2312" w:eastAsia="仿宋_GB2312" w:hAnsi="仿宋_GB2312" w:cs="仿宋_GB2312" w:hint="eastAsia"/>
          <w:sz w:val="32"/>
          <w:szCs w:val="32"/>
        </w:rPr>
        <w:lastRenderedPageBreak/>
        <w:t>环节增值税尚未申报增值税进项税额抵扣，可在2020年9月30日前向主管税务机关申请办理出具《防控新型冠状病毒感染的肺炎疫情进口物资增值税进项税额未抵扣证明》手续，用以向海关申请退还相应已缴税款；如进口环节增值税已申报进项税额抵扣，则相应进口环节已缴增值税不予退还。</w:t>
      </w:r>
    </w:p>
    <w:p w:rsidR="0085302F" w:rsidRPr="00B0799D" w:rsidRDefault="0085302F" w:rsidP="00B0799D">
      <w:pPr>
        <w:pStyle w:val="1"/>
        <w:snapToGrid w:val="0"/>
        <w:spacing w:before="0" w:after="0" w:line="360" w:lineRule="auto"/>
        <w:ind w:firstLineChars="200" w:firstLine="640"/>
        <w:rPr>
          <w:rFonts w:ascii="黑体" w:eastAsia="黑体" w:hAnsi="黑体" w:cs="黑体"/>
          <w:b w:val="0"/>
          <w:sz w:val="32"/>
          <w:szCs w:val="32"/>
        </w:rPr>
      </w:pPr>
      <w:bookmarkStart w:id="20" w:name="_Toc31995258"/>
      <w:r w:rsidRPr="00B0799D">
        <w:rPr>
          <w:rFonts w:ascii="黑体" w:eastAsia="黑体" w:hAnsi="黑体" w:cs="黑体" w:hint="eastAsia"/>
          <w:b w:val="0"/>
          <w:sz w:val="32"/>
          <w:szCs w:val="32"/>
        </w:rPr>
        <w:t>五、支持受疫情影响主体</w:t>
      </w:r>
      <w:bookmarkEnd w:id="20"/>
    </w:p>
    <w:p w:rsidR="0085302F" w:rsidRPr="008B221C" w:rsidRDefault="0085302F" w:rsidP="008B221C">
      <w:pPr>
        <w:pStyle w:val="2"/>
        <w:snapToGrid w:val="0"/>
        <w:spacing w:before="0" w:after="0" w:line="360" w:lineRule="auto"/>
        <w:ind w:firstLineChars="200" w:firstLine="640"/>
        <w:rPr>
          <w:rFonts w:ascii="楷体" w:eastAsia="楷体" w:hAnsi="楷体"/>
          <w:b w:val="0"/>
        </w:rPr>
      </w:pPr>
      <w:bookmarkStart w:id="21" w:name="_Toc31995259"/>
      <w:r w:rsidRPr="008B221C">
        <w:rPr>
          <w:rFonts w:ascii="楷体" w:eastAsia="楷体" w:hAnsi="楷体" w:hint="eastAsia"/>
          <w:b w:val="0"/>
        </w:rPr>
        <w:t>（</w:t>
      </w:r>
      <w:r w:rsidR="00E8564D" w:rsidRPr="008B221C">
        <w:rPr>
          <w:rFonts w:ascii="楷体" w:eastAsia="楷体" w:hAnsi="楷体" w:hint="eastAsia"/>
          <w:b w:val="0"/>
        </w:rPr>
        <w:t>十</w:t>
      </w:r>
      <w:r w:rsidR="00E8564D">
        <w:rPr>
          <w:rFonts w:ascii="楷体" w:eastAsia="楷体" w:hAnsi="楷体" w:hint="eastAsia"/>
          <w:b w:val="0"/>
        </w:rPr>
        <w:t>四</w:t>
      </w:r>
      <w:r w:rsidRPr="008B221C">
        <w:rPr>
          <w:rFonts w:ascii="楷体" w:eastAsia="楷体" w:hAnsi="楷体" w:hint="eastAsia"/>
          <w:b w:val="0"/>
        </w:rPr>
        <w:t>）小规模纳税人月销售额标准以下免征增值税</w:t>
      </w:r>
      <w:bookmarkEnd w:id="21"/>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对月销售额10万元以下（含本数）的增值税小规模纳税人，免征增值税。</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【政策依据】</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《财政部 税务总局关于实施小微企业普惠性税收减免政策的通知》（财税〔2019〕13号）</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【享受主体】</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增值税小规模纳税人</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【政策解读】</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为切实减轻小微企业税收负担，支持促进小微企业发展，国家规定月销售额10万元以下（按季申报的，季度销售额30万元以下）的增值税小规模纳税人，免征增值税。</w:t>
      </w:r>
    </w:p>
    <w:p w:rsidR="0085302F" w:rsidRDefault="0085302F" w:rsidP="00656F47">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【热点问答】</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问：我经营一家饭馆，是按季纳税的增值税小规模纳税人。受</w:t>
      </w:r>
      <w:r w:rsidR="00C67F18">
        <w:rPr>
          <w:rFonts w:ascii="仿宋_GB2312" w:eastAsia="仿宋_GB2312" w:hint="eastAsia"/>
          <w:sz w:val="32"/>
          <w:szCs w:val="32"/>
        </w:rPr>
        <w:t>新冠疫情</w:t>
      </w:r>
      <w:r w:rsidR="00D54F44">
        <w:rPr>
          <w:rFonts w:ascii="仿宋_GB2312" w:eastAsia="仿宋_GB2312" w:hint="eastAsia"/>
          <w:sz w:val="32"/>
          <w:szCs w:val="32"/>
        </w:rPr>
        <w:t>影响</w:t>
      </w:r>
      <w:r>
        <w:rPr>
          <w:rFonts w:ascii="仿宋_GB2312" w:eastAsia="仿宋_GB2312" w:hint="eastAsia"/>
          <w:sz w:val="32"/>
          <w:szCs w:val="32"/>
        </w:rPr>
        <w:t>，自今年春节开始就停止营业，估计一</w:t>
      </w:r>
      <w:r>
        <w:rPr>
          <w:rFonts w:ascii="仿宋_GB2312" w:eastAsia="仿宋_GB2312" w:hint="eastAsia"/>
          <w:sz w:val="32"/>
          <w:szCs w:val="32"/>
        </w:rPr>
        <w:lastRenderedPageBreak/>
        <w:t>季度销售额不超过20万元，且未开具增值税专用发票，请问是否还需要缴纳增值税？</w:t>
      </w:r>
    </w:p>
    <w:p w:rsidR="0085302F" w:rsidRDefault="0085302F" w:rsidP="00656F47">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现行增值税政策规定，小规模纳税人发生增值税应税销售行为，合计月销售额未超过10万元（以1个季度为1个纳税期的，季度销售额未超过30万元）的，免征增值税。您属于小规模纳税人，且一季度销售额仅为20万元，按照规定，可享受小微企业免征增值税优惠。</w:t>
      </w:r>
    </w:p>
    <w:p w:rsidR="00D67391" w:rsidRPr="00D67391" w:rsidRDefault="00D67391" w:rsidP="00D67391">
      <w:pPr>
        <w:pStyle w:val="2"/>
        <w:snapToGrid w:val="0"/>
        <w:spacing w:before="0" w:after="0" w:line="360" w:lineRule="auto"/>
        <w:ind w:firstLineChars="200" w:firstLine="640"/>
        <w:rPr>
          <w:rFonts w:ascii="楷体" w:eastAsia="楷体" w:hAnsi="楷体"/>
          <w:b w:val="0"/>
        </w:rPr>
      </w:pPr>
      <w:bookmarkStart w:id="22" w:name="_Toc31995260"/>
      <w:r w:rsidRPr="00D67391">
        <w:rPr>
          <w:rFonts w:ascii="楷体" w:eastAsia="楷体" w:hAnsi="楷体" w:hint="eastAsia"/>
          <w:b w:val="0"/>
        </w:rPr>
        <w:t>（</w:t>
      </w:r>
      <w:r w:rsidR="00E8564D">
        <w:rPr>
          <w:rFonts w:ascii="楷体" w:eastAsia="楷体" w:hAnsi="楷体" w:hint="eastAsia"/>
          <w:b w:val="0"/>
        </w:rPr>
        <w:t>十五</w:t>
      </w:r>
      <w:r w:rsidRPr="00D67391">
        <w:rPr>
          <w:rFonts w:ascii="楷体" w:eastAsia="楷体" w:hAnsi="楷体" w:hint="eastAsia"/>
          <w:b w:val="0"/>
        </w:rPr>
        <w:t>）金融机构小微企业贷款利息收入免征增值税</w:t>
      </w:r>
      <w:bookmarkEnd w:id="22"/>
    </w:p>
    <w:p w:rsidR="00D67391" w:rsidRDefault="00D67391" w:rsidP="00D67391">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【政策内容】</w:t>
      </w:r>
    </w:p>
    <w:p w:rsidR="00D67391" w:rsidRDefault="00D67391" w:rsidP="00D67391">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自2018年9月1日至2020年12月31日，对符合条件的金融机构向小型企业、微型企业和个体工商户发放小额贷款取得的利息收入，免征增值税。</w:t>
      </w:r>
    </w:p>
    <w:p w:rsidR="00D67391" w:rsidRPr="00081CB7" w:rsidRDefault="00D67391" w:rsidP="00D67391">
      <w:pPr>
        <w:snapToGrid w:val="0"/>
        <w:spacing w:line="360" w:lineRule="auto"/>
        <w:ind w:firstLineChars="200" w:firstLine="640"/>
        <w:rPr>
          <w:rFonts w:ascii="仿宋_GB2312" w:eastAsia="仿宋_GB2312"/>
          <w:sz w:val="32"/>
          <w:szCs w:val="32"/>
        </w:rPr>
      </w:pPr>
      <w:r w:rsidRPr="00081CB7">
        <w:rPr>
          <w:rFonts w:ascii="仿宋_GB2312" w:eastAsia="仿宋_GB2312" w:hint="eastAsia"/>
          <w:sz w:val="32"/>
          <w:szCs w:val="32"/>
        </w:rPr>
        <w:t>本条</w:t>
      </w:r>
      <w:r>
        <w:rPr>
          <w:rFonts w:ascii="仿宋_GB2312" w:eastAsia="仿宋_GB2312" w:hint="eastAsia"/>
          <w:sz w:val="32"/>
          <w:szCs w:val="32"/>
        </w:rPr>
        <w:t>所</w:t>
      </w:r>
      <w:r w:rsidRPr="00081CB7">
        <w:rPr>
          <w:rFonts w:ascii="仿宋_GB2312" w:eastAsia="仿宋_GB2312" w:hint="eastAsia"/>
          <w:sz w:val="32"/>
          <w:szCs w:val="32"/>
        </w:rPr>
        <w:t>称小额贷款，是指单户授信小于1000万元（含本数）的小型企业、微型企业或个体工商户贷款；没有授信额度的，是指单户贷款合同金额且贷款余额在1000万元（含本数）以下的贷款。</w:t>
      </w:r>
    </w:p>
    <w:p w:rsidR="00D67391" w:rsidRDefault="00D67391" w:rsidP="00D67391">
      <w:pPr>
        <w:snapToGrid w:val="0"/>
        <w:spacing w:line="360" w:lineRule="auto"/>
        <w:ind w:firstLine="645"/>
        <w:rPr>
          <w:rFonts w:ascii="仿宋_GB2312" w:eastAsia="仿宋_GB2312"/>
          <w:b/>
          <w:sz w:val="32"/>
          <w:szCs w:val="32"/>
        </w:rPr>
      </w:pPr>
      <w:r>
        <w:rPr>
          <w:rFonts w:ascii="仿宋_GB2312" w:eastAsia="仿宋_GB2312" w:hint="eastAsia"/>
          <w:b/>
          <w:sz w:val="32"/>
          <w:szCs w:val="32"/>
        </w:rPr>
        <w:t>【政策依据】</w:t>
      </w:r>
    </w:p>
    <w:p w:rsidR="00D67391" w:rsidRDefault="00D67391" w:rsidP="00D67391">
      <w:pPr>
        <w:snapToGrid w:val="0"/>
        <w:spacing w:line="360" w:lineRule="auto"/>
        <w:ind w:firstLine="645"/>
        <w:rPr>
          <w:rFonts w:ascii="仿宋_GB2312" w:eastAsia="仿宋_GB2312"/>
          <w:sz w:val="32"/>
          <w:szCs w:val="32"/>
        </w:rPr>
      </w:pPr>
      <w:r>
        <w:rPr>
          <w:rFonts w:ascii="仿宋_GB2312" w:eastAsia="仿宋_GB2312" w:hint="eastAsia"/>
          <w:sz w:val="32"/>
          <w:szCs w:val="32"/>
        </w:rPr>
        <w:t>《财政部 税务总局关于金融机构小微企业贷款利息收入免征增值税政策的通知》（财税〔2018〕91号）</w:t>
      </w:r>
    </w:p>
    <w:p w:rsidR="00D67391" w:rsidRDefault="00D67391" w:rsidP="00D67391">
      <w:pPr>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【享受主体】</w:t>
      </w:r>
    </w:p>
    <w:p w:rsidR="00D67391" w:rsidRPr="00D67391" w:rsidRDefault="00D67391" w:rsidP="00D67391">
      <w:pPr>
        <w:snapToGrid w:val="0"/>
        <w:spacing w:line="360" w:lineRule="auto"/>
        <w:ind w:firstLine="645"/>
        <w:rPr>
          <w:rFonts w:ascii="仿宋_GB2312" w:eastAsia="仿宋_GB2312"/>
          <w:sz w:val="32"/>
          <w:szCs w:val="32"/>
        </w:rPr>
      </w:pPr>
      <w:r w:rsidRPr="00D67391">
        <w:rPr>
          <w:rFonts w:ascii="仿宋_GB2312" w:eastAsia="仿宋_GB2312" w:hint="eastAsia"/>
          <w:sz w:val="32"/>
          <w:szCs w:val="32"/>
        </w:rPr>
        <w:t>经人民银行、银保监会批准成立的已通过监管部门上一年度“两增两控”考核的金融机构</w:t>
      </w:r>
      <w:r>
        <w:rPr>
          <w:rFonts w:ascii="仿宋_GB2312" w:eastAsia="仿宋_GB2312" w:hint="eastAsia"/>
          <w:sz w:val="32"/>
          <w:szCs w:val="32"/>
        </w:rPr>
        <w:t>，</w:t>
      </w:r>
      <w:r w:rsidRPr="00D67391">
        <w:rPr>
          <w:rFonts w:ascii="仿宋_GB2312" w:eastAsia="仿宋_GB2312" w:hint="eastAsia"/>
          <w:sz w:val="32"/>
          <w:szCs w:val="32"/>
        </w:rPr>
        <w:t>以及经人民银行、银保</w:t>
      </w:r>
      <w:r w:rsidRPr="00D67391">
        <w:rPr>
          <w:rFonts w:ascii="仿宋_GB2312" w:eastAsia="仿宋_GB2312" w:hint="eastAsia"/>
          <w:sz w:val="32"/>
          <w:szCs w:val="32"/>
        </w:rPr>
        <w:lastRenderedPageBreak/>
        <w:t>监会、证监会批准成立的开发银行及政策性银行、外资银行和非银行业金融机构。</w:t>
      </w:r>
    </w:p>
    <w:p w:rsidR="00D67391" w:rsidRDefault="00D67391" w:rsidP="00D67391">
      <w:pPr>
        <w:snapToGrid w:val="0"/>
        <w:spacing w:line="360" w:lineRule="auto"/>
        <w:ind w:firstLine="645"/>
        <w:rPr>
          <w:rFonts w:ascii="仿宋_GB2312" w:eastAsia="仿宋_GB2312"/>
          <w:b/>
          <w:sz w:val="32"/>
          <w:szCs w:val="32"/>
        </w:rPr>
      </w:pPr>
      <w:r>
        <w:rPr>
          <w:rFonts w:ascii="仿宋_GB2312" w:eastAsia="仿宋_GB2312" w:hint="eastAsia"/>
          <w:b/>
          <w:sz w:val="32"/>
          <w:szCs w:val="32"/>
        </w:rPr>
        <w:t>【政策解读】</w:t>
      </w:r>
    </w:p>
    <w:p w:rsidR="00D67391" w:rsidRDefault="00D67391" w:rsidP="00D67391">
      <w:pPr>
        <w:snapToGrid w:val="0"/>
        <w:spacing w:line="360" w:lineRule="auto"/>
        <w:ind w:firstLine="645"/>
        <w:rPr>
          <w:rFonts w:ascii="仿宋_GB2312" w:eastAsia="仿宋_GB2312"/>
          <w:sz w:val="32"/>
          <w:szCs w:val="32"/>
        </w:rPr>
      </w:pPr>
      <w:r>
        <w:rPr>
          <w:rFonts w:ascii="仿宋_GB2312" w:eastAsia="仿宋_GB2312" w:hint="eastAsia"/>
          <w:sz w:val="32"/>
          <w:szCs w:val="32"/>
        </w:rPr>
        <w:t>受此次</w:t>
      </w:r>
      <w:r w:rsidR="00C67F18">
        <w:rPr>
          <w:rFonts w:ascii="仿宋_GB2312" w:eastAsia="仿宋_GB2312" w:hint="eastAsia"/>
          <w:sz w:val="32"/>
          <w:szCs w:val="32"/>
        </w:rPr>
        <w:t>新冠疫情</w:t>
      </w:r>
      <w:r>
        <w:rPr>
          <w:rFonts w:ascii="仿宋_GB2312" w:eastAsia="仿宋_GB2312" w:hint="eastAsia"/>
          <w:sz w:val="32"/>
          <w:szCs w:val="32"/>
        </w:rPr>
        <w:t>影响，一些行业的生产经营活动减少，甚至停摆，但纳税人不得不承担人员开支、房租等固定支出，现金流紧张，需要通过融资解决生存问题，特别是小微企业抗风险能力弱，融资需求更强。按照现行政策规定，对符合条件的金融机构向小型企业、微型企业和个体工商户发放小额贷款取得的利息收入，免征增值税，有助于降低小微企业融资成本，缓解企业资金压力。</w:t>
      </w:r>
    </w:p>
    <w:p w:rsidR="00D67391" w:rsidRDefault="00D67391" w:rsidP="007463D4">
      <w:pPr>
        <w:widowControl/>
        <w:snapToGrid w:val="0"/>
        <w:spacing w:line="360" w:lineRule="auto"/>
        <w:jc w:val="left"/>
        <w:rPr>
          <w:rFonts w:ascii="仿宋_GB2312" w:eastAsia="仿宋_GB2312"/>
          <w:sz w:val="32"/>
          <w:szCs w:val="32"/>
        </w:rPr>
      </w:pPr>
      <w:r>
        <w:rPr>
          <w:rFonts w:ascii="仿宋_GB2312" w:eastAsia="仿宋_GB2312" w:hint="eastAsia"/>
          <w:sz w:val="32"/>
          <w:szCs w:val="32"/>
        </w:rPr>
        <w:t xml:space="preserve">    需要说明的是，</w:t>
      </w:r>
      <w:r w:rsidRPr="00081CB7">
        <w:rPr>
          <w:rFonts w:ascii="仿宋_GB2312" w:eastAsia="仿宋_GB2312" w:hint="eastAsia"/>
          <w:sz w:val="32"/>
          <w:szCs w:val="32"/>
        </w:rPr>
        <w:t>金融机构可以选择以下两种方法之一适用免税：（</w:t>
      </w:r>
      <w:r>
        <w:rPr>
          <w:rFonts w:ascii="仿宋_GB2312" w:eastAsia="仿宋_GB2312" w:hint="eastAsia"/>
          <w:sz w:val="32"/>
          <w:szCs w:val="32"/>
        </w:rPr>
        <w:t>1</w:t>
      </w:r>
      <w:r w:rsidRPr="00081CB7">
        <w:rPr>
          <w:rFonts w:ascii="仿宋_GB2312" w:eastAsia="仿宋_GB2312" w:hint="eastAsia"/>
          <w:sz w:val="32"/>
          <w:szCs w:val="32"/>
        </w:rPr>
        <w:t>）对金融机构向小型企业、微型企业和个体工商户发放的，利率水平不高于</w:t>
      </w:r>
      <w:r w:rsidR="00E8564D" w:rsidRPr="00E8564D">
        <w:rPr>
          <w:rFonts w:ascii="仿宋_GB2312" w:eastAsia="仿宋_GB2312" w:hint="eastAsia"/>
          <w:sz w:val="32"/>
          <w:szCs w:val="32"/>
        </w:rPr>
        <w:t>中国人民银行授权全国银行间同业拆借中心公布的贷款市场报价利率</w:t>
      </w:r>
      <w:r w:rsidRPr="00081CB7">
        <w:rPr>
          <w:rFonts w:ascii="仿宋_GB2312" w:eastAsia="仿宋_GB2312" w:hint="eastAsia"/>
          <w:sz w:val="32"/>
          <w:szCs w:val="32"/>
        </w:rPr>
        <w:t>150%（含本数）的单笔小额贷款取得的利息收入，免征增值税；高于</w:t>
      </w:r>
      <w:r w:rsidR="00E8564D" w:rsidRPr="00E8564D">
        <w:rPr>
          <w:rFonts w:ascii="仿宋_GB2312" w:eastAsia="仿宋_GB2312" w:hint="eastAsia"/>
          <w:sz w:val="32"/>
          <w:szCs w:val="32"/>
        </w:rPr>
        <w:t>中国人民银行授权全国银行间同业拆借中心公布的贷款市场报价利率</w:t>
      </w:r>
      <w:r w:rsidRPr="00081CB7">
        <w:rPr>
          <w:rFonts w:ascii="仿宋_GB2312" w:eastAsia="仿宋_GB2312" w:hint="eastAsia"/>
          <w:sz w:val="32"/>
          <w:szCs w:val="32"/>
        </w:rPr>
        <w:t>150%的单笔小额贷款取得的利息收入，按照现行政策规定缴纳增值税。（</w:t>
      </w:r>
      <w:r>
        <w:rPr>
          <w:rFonts w:ascii="仿宋_GB2312" w:eastAsia="仿宋_GB2312" w:hint="eastAsia"/>
          <w:sz w:val="32"/>
          <w:szCs w:val="32"/>
        </w:rPr>
        <w:t>2</w:t>
      </w:r>
      <w:r w:rsidRPr="00081CB7">
        <w:rPr>
          <w:rFonts w:ascii="仿宋_GB2312" w:eastAsia="仿宋_GB2312" w:hint="eastAsia"/>
          <w:sz w:val="32"/>
          <w:szCs w:val="32"/>
        </w:rPr>
        <w:t>）对金融机构向小型企业、微型企业和个体工商户发放单笔小额贷款取得的利息收入中，不高于该笔贷款按照</w:t>
      </w:r>
      <w:r w:rsidR="00E8564D" w:rsidRPr="00E8564D">
        <w:rPr>
          <w:rFonts w:ascii="仿宋_GB2312" w:eastAsia="仿宋_GB2312" w:hint="eastAsia"/>
          <w:sz w:val="32"/>
          <w:szCs w:val="32"/>
        </w:rPr>
        <w:t>中国人民银行授权全国银行间同业拆借中心公布的贷款市场报价利率</w:t>
      </w:r>
      <w:r w:rsidRPr="00081CB7">
        <w:rPr>
          <w:rFonts w:ascii="仿宋_GB2312" w:eastAsia="仿宋_GB2312" w:hint="eastAsia"/>
          <w:sz w:val="32"/>
          <w:szCs w:val="32"/>
        </w:rPr>
        <w:t>150%（含本数）计算</w:t>
      </w:r>
      <w:r w:rsidRPr="00081CB7">
        <w:rPr>
          <w:rFonts w:ascii="仿宋_GB2312" w:eastAsia="仿宋_GB2312" w:hint="eastAsia"/>
          <w:sz w:val="32"/>
          <w:szCs w:val="32"/>
        </w:rPr>
        <w:lastRenderedPageBreak/>
        <w:t>的利息收入部分，免征增值税；超过部分按照现行政策规定缴纳增值税。</w:t>
      </w:r>
    </w:p>
    <w:p w:rsidR="00D67391" w:rsidRDefault="00E8494C" w:rsidP="007463D4">
      <w:pPr>
        <w:snapToGrid w:val="0"/>
        <w:spacing w:line="360" w:lineRule="auto"/>
        <w:rPr>
          <w:rFonts w:ascii="仿宋_GB2312" w:eastAsia="仿宋_GB2312"/>
          <w:b/>
          <w:sz w:val="32"/>
          <w:szCs w:val="32"/>
        </w:rPr>
      </w:pPr>
      <w:r>
        <w:rPr>
          <w:rFonts w:ascii="仿宋_GB2312" w:eastAsia="仿宋_GB2312" w:hint="eastAsia"/>
          <w:b/>
          <w:sz w:val="32"/>
          <w:szCs w:val="32"/>
        </w:rPr>
        <w:t xml:space="preserve">    </w:t>
      </w:r>
      <w:r w:rsidR="00D67391">
        <w:rPr>
          <w:rFonts w:ascii="仿宋_GB2312" w:eastAsia="仿宋_GB2312" w:hint="eastAsia"/>
          <w:b/>
          <w:sz w:val="32"/>
          <w:szCs w:val="32"/>
        </w:rPr>
        <w:t>【热点问题】</w:t>
      </w:r>
    </w:p>
    <w:p w:rsidR="00D67391" w:rsidRDefault="00D67391" w:rsidP="007463D4">
      <w:pPr>
        <w:snapToGrid w:val="0"/>
        <w:spacing w:line="360" w:lineRule="auto"/>
        <w:ind w:firstLine="645"/>
        <w:rPr>
          <w:rFonts w:ascii="仿宋_GB2312" w:eastAsia="仿宋_GB2312"/>
          <w:sz w:val="32"/>
          <w:szCs w:val="32"/>
        </w:rPr>
      </w:pPr>
      <w:r>
        <w:rPr>
          <w:rFonts w:ascii="仿宋_GB2312" w:eastAsia="仿宋_GB2312" w:hint="eastAsia"/>
          <w:sz w:val="32"/>
          <w:szCs w:val="32"/>
        </w:rPr>
        <w:t>问：我</w:t>
      </w:r>
      <w:r w:rsidR="007463D4">
        <w:rPr>
          <w:rFonts w:ascii="仿宋_GB2312" w:eastAsia="仿宋_GB2312" w:hint="eastAsia"/>
          <w:sz w:val="32"/>
          <w:szCs w:val="32"/>
        </w:rPr>
        <w:t>银行</w:t>
      </w:r>
      <w:r w:rsidR="00CD761F" w:rsidRPr="00D67391">
        <w:rPr>
          <w:rFonts w:ascii="仿宋_GB2312" w:eastAsia="仿宋_GB2312" w:hint="eastAsia"/>
          <w:sz w:val="32"/>
          <w:szCs w:val="32"/>
        </w:rPr>
        <w:t>已通过监管部门上一年度“两增两控”考核</w:t>
      </w:r>
      <w:r w:rsidR="00CD761F">
        <w:rPr>
          <w:rFonts w:ascii="仿宋_GB2312" w:eastAsia="仿宋_GB2312" w:hint="eastAsia"/>
          <w:sz w:val="32"/>
          <w:szCs w:val="32"/>
        </w:rPr>
        <w:t>，</w:t>
      </w:r>
      <w:r>
        <w:rPr>
          <w:rFonts w:ascii="仿宋_GB2312" w:eastAsia="仿宋_GB2312" w:hint="eastAsia"/>
          <w:sz w:val="32"/>
          <w:szCs w:val="32"/>
        </w:rPr>
        <w:t>于近日向某受</w:t>
      </w:r>
      <w:r w:rsidR="00C67F18">
        <w:rPr>
          <w:rFonts w:ascii="仿宋_GB2312" w:eastAsia="仿宋_GB2312" w:hint="eastAsia"/>
          <w:sz w:val="32"/>
          <w:szCs w:val="32"/>
        </w:rPr>
        <w:t>新冠疫情</w:t>
      </w:r>
      <w:r>
        <w:rPr>
          <w:rFonts w:ascii="仿宋_GB2312" w:eastAsia="仿宋_GB2312" w:hint="eastAsia"/>
          <w:sz w:val="32"/>
          <w:szCs w:val="32"/>
        </w:rPr>
        <w:t>影响严重的小微企业发放单笔贷款合同金额400</w:t>
      </w:r>
      <w:r w:rsidR="007463D4">
        <w:rPr>
          <w:rFonts w:ascii="仿宋_GB2312" w:eastAsia="仿宋_GB2312" w:hint="eastAsia"/>
          <w:sz w:val="32"/>
          <w:szCs w:val="32"/>
        </w:rPr>
        <w:t>万元的贷款</w:t>
      </w:r>
      <w:r>
        <w:rPr>
          <w:rFonts w:ascii="仿宋_GB2312" w:eastAsia="仿宋_GB2312" w:hint="eastAsia"/>
          <w:sz w:val="32"/>
          <w:szCs w:val="32"/>
        </w:rPr>
        <w:t>，取得的利息收入</w:t>
      </w:r>
      <w:r w:rsidR="007463D4">
        <w:rPr>
          <w:rFonts w:ascii="仿宋_GB2312" w:eastAsia="仿宋_GB2312" w:hint="eastAsia"/>
          <w:sz w:val="32"/>
          <w:szCs w:val="32"/>
        </w:rPr>
        <w:t>可否享受免税</w:t>
      </w:r>
      <w:r>
        <w:rPr>
          <w:rFonts w:ascii="仿宋_GB2312" w:eastAsia="仿宋_GB2312" w:hint="eastAsia"/>
          <w:sz w:val="32"/>
          <w:szCs w:val="32"/>
        </w:rPr>
        <w:t>？</w:t>
      </w:r>
    </w:p>
    <w:p w:rsidR="00CD761F" w:rsidRDefault="00D67391" w:rsidP="00CD761F">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答：你银行向该小微企业发放小额贷款</w:t>
      </w:r>
      <w:r w:rsidR="00DF4D0F">
        <w:rPr>
          <w:rFonts w:ascii="仿宋_GB2312" w:eastAsia="仿宋_GB2312" w:hint="eastAsia"/>
          <w:sz w:val="32"/>
          <w:szCs w:val="32"/>
        </w:rPr>
        <w:t>，</w:t>
      </w:r>
      <w:r w:rsidR="00CD761F">
        <w:rPr>
          <w:rFonts w:ascii="仿宋_GB2312" w:eastAsia="仿宋_GB2312" w:hint="eastAsia"/>
          <w:sz w:val="32"/>
          <w:szCs w:val="32"/>
        </w:rPr>
        <w:t>如该小微企业</w:t>
      </w:r>
      <w:r w:rsidR="00CD761F" w:rsidRPr="00081CB7">
        <w:rPr>
          <w:rFonts w:ascii="仿宋_GB2312" w:eastAsia="仿宋_GB2312" w:hint="eastAsia"/>
          <w:sz w:val="32"/>
          <w:szCs w:val="32"/>
        </w:rPr>
        <w:t>授信小于1000万元（含本数）</w:t>
      </w:r>
      <w:r w:rsidR="00CD761F">
        <w:rPr>
          <w:rFonts w:ascii="仿宋_GB2312" w:eastAsia="仿宋_GB2312" w:hint="eastAsia"/>
          <w:sz w:val="32"/>
          <w:szCs w:val="32"/>
        </w:rPr>
        <w:t>，或该小微企业</w:t>
      </w:r>
      <w:r w:rsidR="00CD761F" w:rsidRPr="00081CB7">
        <w:rPr>
          <w:rFonts w:ascii="仿宋_GB2312" w:eastAsia="仿宋_GB2312" w:hint="eastAsia"/>
          <w:sz w:val="32"/>
          <w:szCs w:val="32"/>
        </w:rPr>
        <w:t>没有授信额度</w:t>
      </w:r>
      <w:r w:rsidR="00CD761F">
        <w:rPr>
          <w:rFonts w:ascii="仿宋_GB2312" w:eastAsia="仿宋_GB2312" w:hint="eastAsia"/>
          <w:sz w:val="32"/>
          <w:szCs w:val="32"/>
        </w:rPr>
        <w:t>且</w:t>
      </w:r>
      <w:r w:rsidR="00CD761F" w:rsidRPr="00081CB7">
        <w:rPr>
          <w:rFonts w:ascii="仿宋_GB2312" w:eastAsia="仿宋_GB2312" w:hint="eastAsia"/>
          <w:sz w:val="32"/>
          <w:szCs w:val="32"/>
        </w:rPr>
        <w:t>贷款余额在1000万元（含本数）以下</w:t>
      </w:r>
      <w:r w:rsidR="00CD761F">
        <w:rPr>
          <w:rFonts w:ascii="仿宋_GB2312" w:eastAsia="仿宋_GB2312" w:hint="eastAsia"/>
          <w:sz w:val="32"/>
          <w:szCs w:val="32"/>
        </w:rPr>
        <w:t>的，</w:t>
      </w:r>
      <w:r w:rsidR="00DF4D0F">
        <w:rPr>
          <w:rFonts w:ascii="仿宋_GB2312" w:eastAsia="仿宋_GB2312" w:hint="eastAsia"/>
          <w:sz w:val="32"/>
          <w:szCs w:val="32"/>
        </w:rPr>
        <w:t>可按照</w:t>
      </w:r>
      <w:r>
        <w:rPr>
          <w:rFonts w:ascii="仿宋_GB2312" w:eastAsia="仿宋_GB2312" w:hint="eastAsia"/>
          <w:sz w:val="32"/>
          <w:szCs w:val="32"/>
        </w:rPr>
        <w:t>《财政部 税务总局关于金融机构小微企业贷款利息收入免征增值税政策的通知》（财税〔2018〕91</w:t>
      </w:r>
      <w:r w:rsidR="007463D4">
        <w:rPr>
          <w:rFonts w:ascii="仿宋_GB2312" w:eastAsia="仿宋_GB2312" w:hint="eastAsia"/>
          <w:sz w:val="32"/>
          <w:szCs w:val="32"/>
        </w:rPr>
        <w:t>号）的</w:t>
      </w:r>
      <w:r w:rsidR="00DF4D0F">
        <w:rPr>
          <w:rFonts w:ascii="仿宋_GB2312" w:eastAsia="仿宋_GB2312" w:hint="eastAsia"/>
          <w:sz w:val="32"/>
          <w:szCs w:val="32"/>
        </w:rPr>
        <w:t>有关规定</w:t>
      </w:r>
      <w:r>
        <w:rPr>
          <w:rFonts w:ascii="仿宋_GB2312" w:eastAsia="仿宋_GB2312" w:hint="eastAsia"/>
          <w:sz w:val="32"/>
          <w:szCs w:val="32"/>
        </w:rPr>
        <w:t>，享受</w:t>
      </w:r>
      <w:r w:rsidR="00E8494C">
        <w:rPr>
          <w:rFonts w:ascii="仿宋_GB2312" w:eastAsia="仿宋_GB2312" w:hint="eastAsia"/>
          <w:sz w:val="32"/>
          <w:szCs w:val="32"/>
        </w:rPr>
        <w:t>相关贷款利息收入</w:t>
      </w:r>
      <w:r>
        <w:rPr>
          <w:rFonts w:ascii="仿宋_GB2312" w:eastAsia="仿宋_GB2312" w:hint="eastAsia"/>
          <w:sz w:val="32"/>
          <w:szCs w:val="32"/>
        </w:rPr>
        <w:t>免征增值税政策。</w:t>
      </w:r>
    </w:p>
    <w:p w:rsidR="0085302F" w:rsidRPr="008B221C" w:rsidRDefault="0085302F" w:rsidP="008B221C">
      <w:pPr>
        <w:pStyle w:val="2"/>
        <w:snapToGrid w:val="0"/>
        <w:spacing w:before="0" w:after="0" w:line="360" w:lineRule="auto"/>
        <w:ind w:firstLineChars="200" w:firstLine="640"/>
        <w:rPr>
          <w:rFonts w:ascii="楷体" w:eastAsia="楷体" w:hAnsi="楷体"/>
          <w:b w:val="0"/>
        </w:rPr>
      </w:pPr>
      <w:bookmarkStart w:id="23" w:name="_Toc31995261"/>
      <w:r w:rsidRPr="008B221C">
        <w:rPr>
          <w:rFonts w:ascii="楷体" w:eastAsia="楷体" w:hAnsi="楷体" w:hint="eastAsia"/>
          <w:b w:val="0"/>
        </w:rPr>
        <w:t>（</w:t>
      </w:r>
      <w:r w:rsidR="00E8564D" w:rsidRPr="008B221C">
        <w:rPr>
          <w:rFonts w:ascii="楷体" w:eastAsia="楷体" w:hAnsi="楷体" w:hint="eastAsia"/>
          <w:b w:val="0"/>
        </w:rPr>
        <w:t>十</w:t>
      </w:r>
      <w:r w:rsidR="00E8564D">
        <w:rPr>
          <w:rFonts w:ascii="楷体" w:eastAsia="楷体" w:hAnsi="楷体" w:hint="eastAsia"/>
          <w:b w:val="0"/>
        </w:rPr>
        <w:t>六</w:t>
      </w:r>
      <w:r w:rsidRPr="008B221C">
        <w:rPr>
          <w:rFonts w:ascii="楷体" w:eastAsia="楷体" w:hAnsi="楷体" w:hint="eastAsia"/>
          <w:b w:val="0"/>
        </w:rPr>
        <w:t>）增值税期末留抵退税</w:t>
      </w:r>
      <w:bookmarkEnd w:id="23"/>
    </w:p>
    <w:p w:rsidR="0085302F" w:rsidRPr="00656F47" w:rsidRDefault="0085302F" w:rsidP="00656F47">
      <w:pPr>
        <w:snapToGrid w:val="0"/>
        <w:spacing w:line="360" w:lineRule="auto"/>
        <w:ind w:firstLineChars="200" w:firstLine="643"/>
        <w:rPr>
          <w:rFonts w:ascii="仿宋_GB2312" w:eastAsia="仿宋_GB2312" w:hAnsi="仿宋" w:cs="仿宋_GB2312"/>
          <w:b/>
          <w:bCs/>
          <w:color w:val="000000"/>
          <w:sz w:val="32"/>
          <w:szCs w:val="32"/>
          <w:shd w:val="clear" w:color="auto" w:fill="FFFFFF"/>
        </w:rPr>
      </w:pPr>
      <w:r w:rsidRPr="00656F47">
        <w:rPr>
          <w:rFonts w:ascii="仿宋_GB2312" w:eastAsia="仿宋_GB2312" w:hAnsi="仿宋" w:cs="仿宋_GB2312" w:hint="eastAsia"/>
          <w:b/>
          <w:bCs/>
          <w:color w:val="000000"/>
          <w:sz w:val="32"/>
          <w:szCs w:val="32"/>
          <w:shd w:val="clear" w:color="auto" w:fill="FFFFFF"/>
        </w:rPr>
        <w:t>【政策内容】</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同时符合以下条件的纳税人，可以向主管税务机关申请退还增量留抵税额：</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（1）</w:t>
      </w:r>
      <w:r w:rsidRPr="00656F47">
        <w:rPr>
          <w:rFonts w:ascii="仿宋_GB2312" w:eastAsia="仿宋_GB2312" w:hAnsi="仿宋" w:cs="宋体" w:hint="eastAsia"/>
          <w:b/>
          <w:bCs/>
          <w:color w:val="000000"/>
          <w:sz w:val="32"/>
          <w:szCs w:val="32"/>
          <w:shd w:val="clear" w:color="auto" w:fill="FFFFFF"/>
        </w:rPr>
        <w:t>部分先进制造业</w:t>
      </w:r>
      <w:r w:rsidRPr="00D54F44">
        <w:rPr>
          <w:rFonts w:ascii="仿宋_GB2312" w:eastAsia="仿宋_GB2312" w:hAnsi="仿宋" w:cs="仿宋_GB2312" w:hint="eastAsia"/>
          <w:color w:val="000000"/>
          <w:sz w:val="32"/>
          <w:szCs w:val="32"/>
          <w:shd w:val="clear" w:color="auto" w:fill="FFFFFF"/>
        </w:rPr>
        <w:t>为</w:t>
      </w:r>
      <w:r w:rsidRPr="00656F47">
        <w:rPr>
          <w:rFonts w:ascii="仿宋_GB2312" w:eastAsia="仿宋_GB2312" w:hAnsi="仿宋" w:cs="仿宋_GB2312" w:hint="eastAsia"/>
          <w:color w:val="000000"/>
          <w:sz w:val="32"/>
          <w:szCs w:val="32"/>
          <w:shd w:val="clear" w:color="auto" w:fill="FFFFFF"/>
        </w:rPr>
        <w:t xml:space="preserve">增量留抵税额大于零; </w:t>
      </w:r>
      <w:r w:rsidRPr="00656F47">
        <w:rPr>
          <w:rFonts w:ascii="仿宋_GB2312" w:eastAsia="仿宋_GB2312" w:hAnsi="仿宋" w:cs="宋体" w:hint="eastAsia"/>
          <w:b/>
          <w:bCs/>
          <w:color w:val="000000"/>
          <w:sz w:val="32"/>
          <w:szCs w:val="32"/>
          <w:shd w:val="clear" w:color="auto" w:fill="FFFFFF"/>
        </w:rPr>
        <w:t>其他行业</w:t>
      </w:r>
      <w:r w:rsidRPr="00D54F44">
        <w:rPr>
          <w:rFonts w:ascii="仿宋_GB2312" w:eastAsia="仿宋_GB2312" w:hAnsi="仿宋" w:cs="仿宋_GB2312" w:hint="eastAsia"/>
          <w:color w:val="000000"/>
          <w:sz w:val="32"/>
          <w:szCs w:val="32"/>
          <w:shd w:val="clear" w:color="auto" w:fill="FFFFFF"/>
        </w:rPr>
        <w:t>为</w:t>
      </w:r>
      <w:r w:rsidRPr="00656F47">
        <w:rPr>
          <w:rFonts w:ascii="仿宋_GB2312" w:eastAsia="仿宋_GB2312" w:hAnsi="仿宋" w:cs="仿宋_GB2312" w:hint="eastAsia"/>
          <w:color w:val="000000"/>
          <w:sz w:val="32"/>
          <w:szCs w:val="32"/>
          <w:shd w:val="clear" w:color="auto" w:fill="FFFFFF"/>
        </w:rPr>
        <w:t>连续六个月（按季纳税的，连续两个季度）增量留抵税额均大于零，且第六个月增量留抵税额不低于50万元；</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（2）纳税信用等级为A级或者B级；</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（3）申请退税前36个月未发生骗取留抵退税、出口退税或虚开增值税专用发票情形的；</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lastRenderedPageBreak/>
        <w:t>（4）申请退税前36个月未因偷税被税务机关处罚两次及以上的；</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（5）自2019年4月1日起未享受即征即退、先征后返（退）政策的。</w:t>
      </w:r>
    </w:p>
    <w:p w:rsidR="0085302F" w:rsidRPr="00656F47" w:rsidRDefault="0085302F" w:rsidP="00656F47">
      <w:pPr>
        <w:snapToGrid w:val="0"/>
        <w:spacing w:line="360" w:lineRule="auto"/>
        <w:ind w:firstLineChars="200" w:firstLine="643"/>
        <w:rPr>
          <w:rFonts w:ascii="仿宋_GB2312" w:eastAsia="仿宋_GB2312" w:hAnsi="仿宋" w:cs="仿宋_GB2312"/>
          <w:b/>
          <w:bCs/>
          <w:color w:val="000000"/>
          <w:sz w:val="32"/>
          <w:szCs w:val="32"/>
          <w:shd w:val="clear" w:color="auto" w:fill="FFFFFF"/>
        </w:rPr>
      </w:pPr>
      <w:r w:rsidRPr="00656F47">
        <w:rPr>
          <w:rFonts w:ascii="仿宋_GB2312" w:eastAsia="仿宋_GB2312" w:hAnsi="仿宋" w:cs="仿宋_GB2312" w:hint="eastAsia"/>
          <w:b/>
          <w:bCs/>
          <w:color w:val="000000"/>
          <w:sz w:val="32"/>
          <w:szCs w:val="32"/>
          <w:shd w:val="clear" w:color="auto" w:fill="FFFFFF"/>
        </w:rPr>
        <w:t>【政策依据】</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《财政部 税务总局 海关总署关于深化增值税改革有关政策的公告》（</w:t>
      </w:r>
      <w:r w:rsidR="004A29A5" w:rsidRPr="00656F47">
        <w:rPr>
          <w:rFonts w:ascii="仿宋_GB2312" w:eastAsia="仿宋_GB2312" w:hAnsi="仿宋" w:cs="仿宋_GB2312" w:hint="eastAsia"/>
          <w:color w:val="000000"/>
          <w:sz w:val="32"/>
          <w:szCs w:val="32"/>
          <w:shd w:val="clear" w:color="auto" w:fill="FFFFFF"/>
        </w:rPr>
        <w:t>财政部 税务总局 海关总署</w:t>
      </w:r>
      <w:r w:rsidR="004A29A5">
        <w:rPr>
          <w:rFonts w:ascii="仿宋_GB2312" w:eastAsia="仿宋_GB2312" w:hAnsi="仿宋" w:cs="仿宋_GB2312" w:hint="eastAsia"/>
          <w:color w:val="000000"/>
          <w:sz w:val="32"/>
          <w:szCs w:val="32"/>
          <w:shd w:val="clear" w:color="auto" w:fill="FFFFFF"/>
        </w:rPr>
        <w:t>公告</w:t>
      </w:r>
      <w:r w:rsidRPr="00656F47">
        <w:rPr>
          <w:rFonts w:ascii="仿宋_GB2312" w:eastAsia="仿宋_GB2312" w:hAnsi="仿宋" w:cs="仿宋_GB2312" w:hint="eastAsia"/>
          <w:color w:val="000000"/>
          <w:sz w:val="32"/>
          <w:szCs w:val="32"/>
          <w:shd w:val="clear" w:color="auto" w:fill="FFFFFF"/>
        </w:rPr>
        <w:t>2019年第39号）</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《财政部 税务总局关于明确部分先进制造业增值税期末留抵退税政策的公告》（</w:t>
      </w:r>
      <w:r w:rsidR="004A29A5" w:rsidRPr="00656F47">
        <w:rPr>
          <w:rFonts w:ascii="仿宋_GB2312" w:eastAsia="仿宋_GB2312" w:hAnsi="仿宋" w:cs="仿宋_GB2312" w:hint="eastAsia"/>
          <w:color w:val="000000"/>
          <w:sz w:val="32"/>
          <w:szCs w:val="32"/>
          <w:shd w:val="clear" w:color="auto" w:fill="FFFFFF"/>
        </w:rPr>
        <w:t>财政部 税务总局</w:t>
      </w:r>
      <w:r w:rsidR="008C0ABF">
        <w:rPr>
          <w:rFonts w:ascii="仿宋_GB2312" w:eastAsia="仿宋_GB2312" w:hAnsi="仿宋" w:cs="仿宋_GB2312" w:hint="eastAsia"/>
          <w:color w:val="000000"/>
          <w:sz w:val="32"/>
          <w:szCs w:val="32"/>
          <w:shd w:val="clear" w:color="auto" w:fill="FFFFFF"/>
        </w:rPr>
        <w:t>公告</w:t>
      </w:r>
      <w:r w:rsidRPr="00656F47">
        <w:rPr>
          <w:rFonts w:ascii="仿宋_GB2312" w:eastAsia="仿宋_GB2312" w:hAnsi="仿宋" w:cs="仿宋_GB2312" w:hint="eastAsia"/>
          <w:color w:val="000000"/>
          <w:sz w:val="32"/>
          <w:szCs w:val="32"/>
          <w:shd w:val="clear" w:color="auto" w:fill="FFFFFF"/>
        </w:rPr>
        <w:t>2019年第84号）</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w:t>
      </w:r>
      <w:r w:rsidRPr="00656F47">
        <w:rPr>
          <w:rFonts w:ascii="仿宋_GB2312" w:eastAsia="仿宋_GB2312" w:hAnsi="仿宋" w:cs="仿宋_GB2312" w:hint="eastAsia"/>
          <w:b/>
          <w:bCs/>
          <w:color w:val="000000"/>
          <w:sz w:val="32"/>
          <w:szCs w:val="32"/>
          <w:shd w:val="clear" w:color="auto" w:fill="FFFFFF"/>
        </w:rPr>
        <w:t>享受主体</w:t>
      </w:r>
      <w:r w:rsidRPr="00656F47">
        <w:rPr>
          <w:rFonts w:ascii="仿宋_GB2312" w:eastAsia="仿宋_GB2312" w:hAnsi="仿宋" w:cs="仿宋_GB2312" w:hint="eastAsia"/>
          <w:color w:val="000000"/>
          <w:sz w:val="32"/>
          <w:szCs w:val="32"/>
          <w:shd w:val="clear" w:color="auto" w:fill="FFFFFF"/>
        </w:rPr>
        <w:t>】</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符合留抵退税条件的增值税一般纳税人</w:t>
      </w:r>
    </w:p>
    <w:p w:rsidR="0085302F" w:rsidRPr="00656F47" w:rsidRDefault="0085302F" w:rsidP="00656F47">
      <w:pPr>
        <w:snapToGrid w:val="0"/>
        <w:spacing w:line="360" w:lineRule="auto"/>
        <w:ind w:firstLineChars="200" w:firstLine="643"/>
        <w:rPr>
          <w:rFonts w:ascii="仿宋_GB2312" w:eastAsia="仿宋_GB2312" w:hAnsi="仿宋" w:cs="仿宋_GB2312"/>
          <w:b/>
          <w:bCs/>
          <w:color w:val="000000"/>
          <w:sz w:val="32"/>
          <w:szCs w:val="32"/>
          <w:shd w:val="clear" w:color="auto" w:fill="FFFFFF"/>
        </w:rPr>
      </w:pPr>
      <w:r w:rsidRPr="00656F47">
        <w:rPr>
          <w:rFonts w:ascii="仿宋_GB2312" w:eastAsia="仿宋_GB2312" w:hAnsi="仿宋" w:cs="仿宋_GB2312" w:hint="eastAsia"/>
          <w:b/>
          <w:bCs/>
          <w:color w:val="000000"/>
          <w:sz w:val="32"/>
          <w:szCs w:val="32"/>
          <w:shd w:val="clear" w:color="auto" w:fill="FFFFFF"/>
        </w:rPr>
        <w:t>【政策解读】</w:t>
      </w:r>
    </w:p>
    <w:p w:rsidR="0085302F" w:rsidRPr="00656F47" w:rsidRDefault="00D54F44"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Pr>
          <w:rFonts w:ascii="仿宋_GB2312" w:eastAsia="仿宋_GB2312" w:hAnsi="仿宋" w:cs="仿宋_GB2312" w:hint="eastAsia"/>
          <w:color w:val="000000"/>
          <w:sz w:val="32"/>
          <w:szCs w:val="32"/>
          <w:shd w:val="clear" w:color="auto" w:fill="FFFFFF"/>
        </w:rPr>
        <w:t>受</w:t>
      </w:r>
      <w:r w:rsidR="00C67F18">
        <w:rPr>
          <w:rFonts w:ascii="仿宋_GB2312" w:eastAsia="仿宋_GB2312" w:hint="eastAsia"/>
          <w:sz w:val="32"/>
          <w:szCs w:val="32"/>
        </w:rPr>
        <w:t>新冠疫情</w:t>
      </w:r>
      <w:r>
        <w:rPr>
          <w:rFonts w:ascii="仿宋_GB2312" w:eastAsia="仿宋_GB2312" w:hAnsi="仿宋" w:cs="仿宋_GB2312" w:hint="eastAsia"/>
          <w:color w:val="000000"/>
          <w:sz w:val="32"/>
          <w:szCs w:val="32"/>
          <w:shd w:val="clear" w:color="auto" w:fill="FFFFFF"/>
        </w:rPr>
        <w:t>影响较大的企业（一般纳税人），</w:t>
      </w:r>
      <w:r w:rsidR="0085302F" w:rsidRPr="00656F47">
        <w:rPr>
          <w:rFonts w:ascii="仿宋_GB2312" w:eastAsia="仿宋_GB2312" w:hAnsi="仿宋" w:cs="仿宋_GB2312" w:hint="eastAsia"/>
          <w:color w:val="000000"/>
          <w:sz w:val="32"/>
          <w:szCs w:val="32"/>
          <w:shd w:val="clear" w:color="auto" w:fill="FFFFFF"/>
        </w:rPr>
        <w:t>如餐饮企业等可能因之前大量采购原材料、</w:t>
      </w:r>
      <w:r>
        <w:rPr>
          <w:rFonts w:ascii="仿宋_GB2312" w:eastAsia="仿宋_GB2312" w:hAnsi="仿宋" w:cs="仿宋_GB2312" w:hint="eastAsia"/>
          <w:color w:val="000000"/>
          <w:sz w:val="32"/>
          <w:szCs w:val="32"/>
          <w:shd w:val="clear" w:color="auto" w:fill="FFFFFF"/>
        </w:rPr>
        <w:t>同时</w:t>
      </w:r>
      <w:r w:rsidR="0085302F" w:rsidRPr="00656F47">
        <w:rPr>
          <w:rFonts w:ascii="仿宋_GB2312" w:eastAsia="仿宋_GB2312" w:hAnsi="仿宋" w:cs="仿宋_GB2312" w:hint="eastAsia"/>
          <w:color w:val="000000"/>
          <w:sz w:val="32"/>
          <w:szCs w:val="32"/>
          <w:shd w:val="clear" w:color="auto" w:fill="FFFFFF"/>
        </w:rPr>
        <w:t>销售额严重下滑等形成增值税留抵税额；一些为抗击</w:t>
      </w:r>
      <w:r w:rsidR="00C67F18">
        <w:rPr>
          <w:rFonts w:ascii="仿宋_GB2312" w:eastAsia="仿宋_GB2312" w:hint="eastAsia"/>
          <w:sz w:val="32"/>
          <w:szCs w:val="32"/>
        </w:rPr>
        <w:t>新冠疫情</w:t>
      </w:r>
      <w:r w:rsidR="0085302F" w:rsidRPr="00656F47">
        <w:rPr>
          <w:rFonts w:ascii="仿宋_GB2312" w:eastAsia="仿宋_GB2312" w:hAnsi="仿宋" w:cs="仿宋_GB2312" w:hint="eastAsia"/>
          <w:color w:val="000000"/>
          <w:sz w:val="32"/>
          <w:szCs w:val="32"/>
          <w:shd w:val="clear" w:color="auto" w:fill="FFFFFF"/>
        </w:rPr>
        <w:t>加大医疗物资生产的企业，也可能在短时间内大量采购设备</w:t>
      </w:r>
      <w:r>
        <w:rPr>
          <w:rFonts w:ascii="仿宋_GB2312" w:eastAsia="仿宋_GB2312" w:hAnsi="仿宋" w:cs="仿宋_GB2312" w:hint="eastAsia"/>
          <w:color w:val="000000"/>
          <w:sz w:val="32"/>
          <w:szCs w:val="32"/>
          <w:shd w:val="clear" w:color="auto" w:fill="FFFFFF"/>
        </w:rPr>
        <w:t>、原材料等</w:t>
      </w:r>
      <w:r w:rsidR="0085302F" w:rsidRPr="00656F47">
        <w:rPr>
          <w:rFonts w:ascii="仿宋_GB2312" w:eastAsia="仿宋_GB2312" w:hAnsi="仿宋" w:cs="仿宋_GB2312" w:hint="eastAsia"/>
          <w:color w:val="000000"/>
          <w:sz w:val="32"/>
          <w:szCs w:val="32"/>
          <w:shd w:val="clear" w:color="auto" w:fill="FFFFFF"/>
        </w:rPr>
        <w:t>扩大产能而形成增值税留抵税额。按照现行政策规定，上述企业如果符合留抵退税条件，可以按规定申请留抵退税，</w:t>
      </w:r>
      <w:r>
        <w:rPr>
          <w:rFonts w:ascii="仿宋_GB2312" w:eastAsia="仿宋_GB2312" w:hAnsi="仿宋" w:cs="仿宋_GB2312" w:hint="eastAsia"/>
          <w:color w:val="000000"/>
          <w:sz w:val="32"/>
          <w:szCs w:val="32"/>
          <w:shd w:val="clear" w:color="auto" w:fill="FFFFFF"/>
        </w:rPr>
        <w:t>以</w:t>
      </w:r>
      <w:r w:rsidR="0085302F" w:rsidRPr="00656F47">
        <w:rPr>
          <w:rFonts w:ascii="仿宋_GB2312" w:eastAsia="仿宋_GB2312" w:hAnsi="仿宋" w:cs="仿宋_GB2312" w:hint="eastAsia"/>
          <w:color w:val="000000"/>
          <w:sz w:val="32"/>
          <w:szCs w:val="32"/>
          <w:shd w:val="clear" w:color="auto" w:fill="FFFFFF"/>
        </w:rPr>
        <w:t>增加企业现金流，缓解企业资金压力。尤其是部分先进制造业的纳税人,</w:t>
      </w:r>
      <w:r>
        <w:rPr>
          <w:rFonts w:ascii="仿宋_GB2312" w:eastAsia="仿宋_GB2312" w:hAnsi="仿宋" w:cs="仿宋_GB2312" w:hint="eastAsia"/>
          <w:color w:val="000000"/>
          <w:sz w:val="32"/>
          <w:szCs w:val="32"/>
          <w:shd w:val="clear" w:color="auto" w:fill="FFFFFF"/>
        </w:rPr>
        <w:t>退税周期更短，力度更大，</w:t>
      </w:r>
      <w:r w:rsidR="0085302F" w:rsidRPr="00656F47">
        <w:rPr>
          <w:rFonts w:ascii="仿宋_GB2312" w:eastAsia="仿宋_GB2312" w:hAnsi="仿宋" w:cs="仿宋_GB2312" w:hint="eastAsia"/>
          <w:color w:val="000000"/>
          <w:sz w:val="32"/>
          <w:szCs w:val="32"/>
          <w:shd w:val="clear" w:color="auto" w:fill="FFFFFF"/>
        </w:rPr>
        <w:t>可以按月申请退还全部增量</w:t>
      </w:r>
      <w:r w:rsidR="0085302F" w:rsidRPr="00656F47">
        <w:rPr>
          <w:rFonts w:ascii="仿宋_GB2312" w:eastAsia="仿宋_GB2312" w:hAnsi="仿宋" w:cs="仿宋_GB2312" w:hint="eastAsia"/>
          <w:color w:val="000000"/>
          <w:sz w:val="32"/>
          <w:szCs w:val="32"/>
          <w:shd w:val="clear" w:color="auto" w:fill="FFFFFF"/>
        </w:rPr>
        <w:lastRenderedPageBreak/>
        <w:t>留抵税额。</w:t>
      </w:r>
    </w:p>
    <w:p w:rsidR="0085302F" w:rsidRPr="00656F47" w:rsidRDefault="0085302F" w:rsidP="00656F47">
      <w:pPr>
        <w:snapToGrid w:val="0"/>
        <w:spacing w:line="360" w:lineRule="auto"/>
        <w:ind w:firstLineChars="200" w:firstLine="643"/>
        <w:rPr>
          <w:rFonts w:ascii="仿宋_GB2312" w:eastAsia="仿宋_GB2312" w:hAnsi="仿宋" w:cs="仿宋_GB2312"/>
          <w:b/>
          <w:bCs/>
          <w:color w:val="000000"/>
          <w:sz w:val="32"/>
          <w:szCs w:val="32"/>
          <w:shd w:val="clear" w:color="auto" w:fill="FFFFFF"/>
        </w:rPr>
      </w:pPr>
      <w:r w:rsidRPr="00656F47">
        <w:rPr>
          <w:rFonts w:ascii="仿宋_GB2312" w:eastAsia="仿宋_GB2312" w:hAnsi="仿宋" w:cs="仿宋_GB2312" w:hint="eastAsia"/>
          <w:b/>
          <w:bCs/>
          <w:color w:val="000000"/>
          <w:sz w:val="32"/>
          <w:szCs w:val="32"/>
          <w:shd w:val="clear" w:color="auto" w:fill="FFFFFF"/>
        </w:rPr>
        <w:t>【热点问答】</w:t>
      </w:r>
    </w:p>
    <w:p w:rsidR="0085302F"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问：我公司是一家医疗仪器设备制造企业，主要生产空气消毒机。</w:t>
      </w:r>
      <w:r w:rsidR="00957D17">
        <w:rPr>
          <w:rFonts w:ascii="仿宋_GB2312" w:eastAsia="仿宋_GB2312" w:hAnsi="仿宋" w:cs="仿宋_GB2312" w:hint="eastAsia"/>
          <w:color w:val="000000"/>
          <w:sz w:val="32"/>
          <w:szCs w:val="32"/>
          <w:shd w:val="clear" w:color="auto" w:fill="FFFFFF"/>
        </w:rPr>
        <w:t>为积极响应国家号召，</w:t>
      </w:r>
      <w:r w:rsidRPr="00656F47">
        <w:rPr>
          <w:rFonts w:ascii="仿宋_GB2312" w:eastAsia="仿宋_GB2312" w:hAnsi="仿宋" w:cs="仿宋_GB2312" w:hint="eastAsia"/>
          <w:color w:val="000000"/>
          <w:sz w:val="32"/>
          <w:szCs w:val="32"/>
          <w:shd w:val="clear" w:color="auto" w:fill="FFFFFF"/>
        </w:rPr>
        <w:t>抗击</w:t>
      </w:r>
      <w:r w:rsidR="00C67F18">
        <w:rPr>
          <w:rFonts w:ascii="仿宋_GB2312" w:eastAsia="仿宋_GB2312" w:hint="eastAsia"/>
          <w:sz w:val="32"/>
          <w:szCs w:val="32"/>
        </w:rPr>
        <w:t>新冠疫情</w:t>
      </w:r>
      <w:r w:rsidRPr="00656F47">
        <w:rPr>
          <w:rFonts w:ascii="仿宋_GB2312" w:eastAsia="仿宋_GB2312" w:hAnsi="仿宋" w:cs="仿宋_GB2312" w:hint="eastAsia"/>
          <w:color w:val="000000"/>
          <w:sz w:val="32"/>
          <w:szCs w:val="32"/>
          <w:shd w:val="clear" w:color="auto" w:fill="FFFFFF"/>
        </w:rPr>
        <w:t>，</w:t>
      </w:r>
      <w:r w:rsidR="00957D17">
        <w:rPr>
          <w:rFonts w:ascii="仿宋_GB2312" w:eastAsia="仿宋_GB2312" w:hAnsi="仿宋" w:cs="仿宋_GB2312" w:hint="eastAsia"/>
          <w:color w:val="000000"/>
          <w:sz w:val="32"/>
          <w:szCs w:val="32"/>
          <w:shd w:val="clear" w:color="auto" w:fill="FFFFFF"/>
        </w:rPr>
        <w:t>我公司刚</w:t>
      </w:r>
      <w:r w:rsidRPr="00656F47">
        <w:rPr>
          <w:rFonts w:ascii="仿宋_GB2312" w:eastAsia="仿宋_GB2312" w:hAnsi="仿宋" w:cs="仿宋_GB2312" w:hint="eastAsia"/>
          <w:color w:val="000000"/>
          <w:sz w:val="32"/>
          <w:szCs w:val="32"/>
          <w:shd w:val="clear" w:color="auto" w:fill="FFFFFF"/>
        </w:rPr>
        <w:t>新购入一条生产线，预计2月底增量留抵税额将超过70万元。请问我公司是否可以办理留抵退税？</w:t>
      </w:r>
    </w:p>
    <w:p w:rsidR="00EE211E" w:rsidRPr="00656F47" w:rsidRDefault="0085302F"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答：如果你公司属于《财政部 税务总局关于明确部分先进制造业增值税期末留抵退税政策的公告》（</w:t>
      </w:r>
      <w:r w:rsidR="004A29A5" w:rsidRPr="00656F47">
        <w:rPr>
          <w:rFonts w:ascii="仿宋_GB2312" w:eastAsia="仿宋_GB2312" w:hAnsi="仿宋" w:cs="仿宋_GB2312" w:hint="eastAsia"/>
          <w:color w:val="000000"/>
          <w:sz w:val="32"/>
          <w:szCs w:val="32"/>
          <w:shd w:val="clear" w:color="auto" w:fill="FFFFFF"/>
        </w:rPr>
        <w:t>财政部 税务总局</w:t>
      </w:r>
      <w:r w:rsidR="004A29A5">
        <w:rPr>
          <w:rFonts w:ascii="仿宋_GB2312" w:eastAsia="仿宋_GB2312" w:hAnsi="仿宋" w:cs="仿宋_GB2312" w:hint="eastAsia"/>
          <w:color w:val="000000"/>
          <w:sz w:val="32"/>
          <w:szCs w:val="32"/>
          <w:shd w:val="clear" w:color="auto" w:fill="FFFFFF"/>
        </w:rPr>
        <w:t>公告</w:t>
      </w:r>
      <w:r w:rsidRPr="00656F47">
        <w:rPr>
          <w:rFonts w:ascii="仿宋_GB2312" w:eastAsia="仿宋_GB2312" w:hAnsi="仿宋" w:cs="仿宋_GB2312" w:hint="eastAsia"/>
          <w:color w:val="000000"/>
          <w:sz w:val="32"/>
          <w:szCs w:val="32"/>
          <w:shd w:val="clear" w:color="auto" w:fill="FFFFFF"/>
        </w:rPr>
        <w:t>2019年第84号）规定的部分先进制造业纳税人，并符合留抵退税的相关</w:t>
      </w:r>
      <w:r w:rsidR="00957D17">
        <w:rPr>
          <w:rFonts w:ascii="仿宋_GB2312" w:eastAsia="仿宋_GB2312" w:hAnsi="仿宋" w:cs="仿宋_GB2312" w:hint="eastAsia"/>
          <w:color w:val="000000"/>
          <w:sz w:val="32"/>
          <w:szCs w:val="32"/>
          <w:shd w:val="clear" w:color="auto" w:fill="FFFFFF"/>
        </w:rPr>
        <w:t>条件，可以按月申请全额退还增量留抵税额。</w:t>
      </w:r>
      <w:r w:rsidRPr="00656F47">
        <w:rPr>
          <w:rFonts w:ascii="仿宋_GB2312" w:eastAsia="仿宋_GB2312" w:hAnsi="仿宋" w:cs="仿宋_GB2312" w:hint="eastAsia"/>
          <w:color w:val="000000"/>
          <w:sz w:val="32"/>
          <w:szCs w:val="32"/>
          <w:shd w:val="clear" w:color="auto" w:fill="FFFFFF"/>
        </w:rPr>
        <w:t>您可以在3月份纳税申报期向主管税务机关提交留抵退税申请，税务机关受理后将按规定为您办理留抵退税业务。</w:t>
      </w:r>
      <w:bookmarkEnd w:id="12"/>
    </w:p>
    <w:p w:rsidR="00E820EB" w:rsidRPr="008B221C" w:rsidRDefault="00D24904" w:rsidP="008B221C">
      <w:pPr>
        <w:pStyle w:val="2"/>
        <w:snapToGrid w:val="0"/>
        <w:spacing w:before="0" w:after="0" w:line="360" w:lineRule="auto"/>
        <w:ind w:firstLineChars="200" w:firstLine="640"/>
        <w:rPr>
          <w:rFonts w:ascii="楷体" w:eastAsia="楷体" w:hAnsi="楷体"/>
          <w:b w:val="0"/>
        </w:rPr>
      </w:pPr>
      <w:bookmarkStart w:id="24" w:name="_Toc31995262"/>
      <w:r w:rsidRPr="008B221C">
        <w:rPr>
          <w:rFonts w:ascii="楷体" w:eastAsia="楷体" w:hAnsi="楷体" w:hint="eastAsia"/>
          <w:b w:val="0"/>
        </w:rPr>
        <w:t>（</w:t>
      </w:r>
      <w:r w:rsidR="00E8564D" w:rsidRPr="008B221C">
        <w:rPr>
          <w:rFonts w:ascii="楷体" w:eastAsia="楷体" w:hAnsi="楷体" w:hint="eastAsia"/>
          <w:b w:val="0"/>
        </w:rPr>
        <w:t>十</w:t>
      </w:r>
      <w:r w:rsidR="00E8564D">
        <w:rPr>
          <w:rFonts w:ascii="楷体" w:eastAsia="楷体" w:hAnsi="楷体" w:hint="eastAsia"/>
          <w:b w:val="0"/>
        </w:rPr>
        <w:t>七</w:t>
      </w:r>
      <w:r w:rsidRPr="008B221C">
        <w:rPr>
          <w:rFonts w:ascii="楷体" w:eastAsia="楷体" w:hAnsi="楷体" w:hint="eastAsia"/>
          <w:b w:val="0"/>
        </w:rPr>
        <w:t>）</w:t>
      </w:r>
      <w:r w:rsidR="00E820EB" w:rsidRPr="008B221C">
        <w:rPr>
          <w:rFonts w:ascii="楷体" w:eastAsia="楷体" w:hAnsi="楷体" w:hint="eastAsia"/>
          <w:b w:val="0"/>
        </w:rPr>
        <w:t>增值税加计抵减</w:t>
      </w:r>
      <w:bookmarkEnd w:id="24"/>
    </w:p>
    <w:p w:rsidR="00E820EB" w:rsidRPr="00656F47" w:rsidRDefault="00E820EB"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w:t>
      </w:r>
      <w:r w:rsidR="00C658BF" w:rsidRPr="00C658BF">
        <w:rPr>
          <w:rFonts w:ascii="仿宋_GB2312" w:eastAsia="仿宋_GB2312" w:hAnsi="仿宋" w:cs="仿宋_GB2312" w:hint="eastAsia"/>
          <w:b/>
          <w:color w:val="000000"/>
          <w:sz w:val="32"/>
          <w:szCs w:val="32"/>
          <w:shd w:val="clear" w:color="auto" w:fill="FFFFFF"/>
        </w:rPr>
        <w:t>政策内容</w:t>
      </w:r>
      <w:r w:rsidRPr="00656F47">
        <w:rPr>
          <w:rFonts w:ascii="仿宋_GB2312" w:eastAsia="仿宋_GB2312" w:hAnsi="仿宋" w:cs="仿宋_GB2312" w:hint="eastAsia"/>
          <w:color w:val="000000"/>
          <w:sz w:val="32"/>
          <w:szCs w:val="32"/>
          <w:shd w:val="clear" w:color="auto" w:fill="FFFFFF"/>
        </w:rPr>
        <w:t>】</w:t>
      </w:r>
    </w:p>
    <w:p w:rsidR="00E820EB" w:rsidRPr="00656F47" w:rsidRDefault="00E820EB"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自2019年4月1日至2021年12月31日，允许生产、生活性服务业纳税人按照当期可抵扣进项税额加计10%，抵减应纳税额。生产、生活性服务业纳税人，是指提供邮政服务、电信服务、现代服务、生活服务（以下称四项服务）取得的销售额占全部销售额的比重超过50%的纳税人。四项服务的具体范围按照《销售服务、无形资产、不动产注释》（财税〔2016〕36号印发）执行。</w:t>
      </w:r>
    </w:p>
    <w:p w:rsidR="00E820EB" w:rsidRPr="00656F47" w:rsidRDefault="00E820EB"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自2019年10月1日至2021年12月31日，允许生活</w:t>
      </w:r>
      <w:r w:rsidRPr="00656F47">
        <w:rPr>
          <w:rFonts w:ascii="仿宋_GB2312" w:eastAsia="仿宋_GB2312" w:hAnsi="仿宋" w:cs="仿宋_GB2312" w:hint="eastAsia"/>
          <w:color w:val="000000"/>
          <w:sz w:val="32"/>
          <w:szCs w:val="32"/>
          <w:shd w:val="clear" w:color="auto" w:fill="FFFFFF"/>
        </w:rPr>
        <w:lastRenderedPageBreak/>
        <w:t>性服务业纳税人按照当期可抵扣进项税额加计15%，抵减应纳税额。生活性服务业纳税人，是指提供生活服务取得的销售额占全部销售额的比重超过50%的纳税人。生活服务的具体范围按照《销售服务、无形资产、不动产注释》（财税〔2016〕36号印发）执行。</w:t>
      </w:r>
    </w:p>
    <w:p w:rsidR="00E820EB" w:rsidRPr="00E8494C" w:rsidRDefault="00E820EB" w:rsidP="00E8494C">
      <w:pPr>
        <w:snapToGrid w:val="0"/>
        <w:spacing w:line="360" w:lineRule="auto"/>
        <w:ind w:firstLineChars="200" w:firstLine="643"/>
        <w:rPr>
          <w:rFonts w:ascii="仿宋_GB2312" w:eastAsia="仿宋_GB2312" w:hAnsi="仿宋" w:cs="仿宋_GB2312"/>
          <w:b/>
          <w:color w:val="000000"/>
          <w:sz w:val="32"/>
          <w:szCs w:val="32"/>
          <w:shd w:val="clear" w:color="auto" w:fill="FFFFFF"/>
        </w:rPr>
      </w:pPr>
      <w:r w:rsidRPr="00E8494C">
        <w:rPr>
          <w:rFonts w:ascii="仿宋_GB2312" w:eastAsia="仿宋_GB2312" w:hAnsi="仿宋" w:cs="仿宋_GB2312" w:hint="eastAsia"/>
          <w:b/>
          <w:color w:val="000000"/>
          <w:sz w:val="32"/>
          <w:szCs w:val="32"/>
          <w:shd w:val="clear" w:color="auto" w:fill="FFFFFF"/>
        </w:rPr>
        <w:t>【政策依据】</w:t>
      </w:r>
    </w:p>
    <w:p w:rsidR="00E820EB" w:rsidRPr="00656F47" w:rsidRDefault="00E820EB"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《财政部</w:t>
      </w:r>
      <w:r w:rsidR="004A29A5">
        <w:rPr>
          <w:rFonts w:ascii="仿宋_GB2312" w:eastAsia="仿宋_GB2312" w:hAnsi="仿宋" w:cs="仿宋_GB2312" w:hint="eastAsia"/>
          <w:color w:val="000000"/>
          <w:sz w:val="32"/>
          <w:szCs w:val="32"/>
          <w:shd w:val="clear" w:color="auto" w:fill="FFFFFF"/>
        </w:rPr>
        <w:t xml:space="preserve"> </w:t>
      </w:r>
      <w:r w:rsidRPr="00656F47">
        <w:rPr>
          <w:rFonts w:ascii="仿宋_GB2312" w:eastAsia="仿宋_GB2312" w:hAnsi="仿宋" w:cs="仿宋_GB2312" w:hint="eastAsia"/>
          <w:color w:val="000000"/>
          <w:sz w:val="32"/>
          <w:szCs w:val="32"/>
          <w:shd w:val="clear" w:color="auto" w:fill="FFFFFF"/>
        </w:rPr>
        <w:t>税务总局 海关总署关于深化增值税改革有关政策的公告》（</w:t>
      </w:r>
      <w:r w:rsidR="004A29A5" w:rsidRPr="00656F47">
        <w:rPr>
          <w:rFonts w:ascii="仿宋_GB2312" w:eastAsia="仿宋_GB2312" w:hAnsi="仿宋" w:cs="仿宋_GB2312" w:hint="eastAsia"/>
          <w:color w:val="000000"/>
          <w:sz w:val="32"/>
          <w:szCs w:val="32"/>
          <w:shd w:val="clear" w:color="auto" w:fill="FFFFFF"/>
        </w:rPr>
        <w:t>财政部</w:t>
      </w:r>
      <w:r w:rsidR="004A29A5">
        <w:rPr>
          <w:rFonts w:ascii="仿宋_GB2312" w:eastAsia="仿宋_GB2312" w:hAnsi="仿宋" w:cs="仿宋_GB2312" w:hint="eastAsia"/>
          <w:color w:val="000000"/>
          <w:sz w:val="32"/>
          <w:szCs w:val="32"/>
          <w:shd w:val="clear" w:color="auto" w:fill="FFFFFF"/>
        </w:rPr>
        <w:t xml:space="preserve"> </w:t>
      </w:r>
      <w:r w:rsidR="004A29A5" w:rsidRPr="00656F47">
        <w:rPr>
          <w:rFonts w:ascii="仿宋_GB2312" w:eastAsia="仿宋_GB2312" w:hAnsi="仿宋" w:cs="仿宋_GB2312" w:hint="eastAsia"/>
          <w:color w:val="000000"/>
          <w:sz w:val="32"/>
          <w:szCs w:val="32"/>
          <w:shd w:val="clear" w:color="auto" w:fill="FFFFFF"/>
        </w:rPr>
        <w:t>税务总局 海关总署</w:t>
      </w:r>
      <w:r w:rsidR="004A29A5">
        <w:rPr>
          <w:rFonts w:ascii="仿宋_GB2312" w:eastAsia="仿宋_GB2312" w:hAnsi="仿宋" w:cs="仿宋_GB2312" w:hint="eastAsia"/>
          <w:color w:val="000000"/>
          <w:sz w:val="32"/>
          <w:szCs w:val="32"/>
          <w:shd w:val="clear" w:color="auto" w:fill="FFFFFF"/>
        </w:rPr>
        <w:t>公告</w:t>
      </w:r>
      <w:r w:rsidRPr="00656F47">
        <w:rPr>
          <w:rFonts w:ascii="仿宋_GB2312" w:eastAsia="仿宋_GB2312" w:hAnsi="仿宋" w:cs="仿宋_GB2312" w:hint="eastAsia"/>
          <w:color w:val="000000"/>
          <w:sz w:val="32"/>
          <w:szCs w:val="32"/>
          <w:shd w:val="clear" w:color="auto" w:fill="FFFFFF"/>
        </w:rPr>
        <w:t>2019年第39号）</w:t>
      </w:r>
    </w:p>
    <w:p w:rsidR="00E820EB" w:rsidRPr="00656F47" w:rsidRDefault="00E820EB"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《财政部</w:t>
      </w:r>
      <w:r w:rsidR="004A29A5">
        <w:rPr>
          <w:rFonts w:ascii="仿宋_GB2312" w:eastAsia="仿宋_GB2312" w:hAnsi="仿宋" w:cs="仿宋_GB2312" w:hint="eastAsia"/>
          <w:color w:val="000000"/>
          <w:sz w:val="32"/>
          <w:szCs w:val="32"/>
          <w:shd w:val="clear" w:color="auto" w:fill="FFFFFF"/>
        </w:rPr>
        <w:t xml:space="preserve"> </w:t>
      </w:r>
      <w:r w:rsidRPr="00656F47">
        <w:rPr>
          <w:rFonts w:ascii="仿宋_GB2312" w:eastAsia="仿宋_GB2312" w:hAnsi="仿宋" w:cs="仿宋_GB2312" w:hint="eastAsia"/>
          <w:color w:val="000000"/>
          <w:sz w:val="32"/>
          <w:szCs w:val="32"/>
          <w:shd w:val="clear" w:color="auto" w:fill="FFFFFF"/>
        </w:rPr>
        <w:t>税务总局关于明确生活性服务业增值税加计抵减政策的公告》（</w:t>
      </w:r>
      <w:r w:rsidR="004A29A5" w:rsidRPr="00656F47">
        <w:rPr>
          <w:rFonts w:ascii="仿宋_GB2312" w:eastAsia="仿宋_GB2312" w:hAnsi="仿宋" w:cs="仿宋_GB2312" w:hint="eastAsia"/>
          <w:color w:val="000000"/>
          <w:sz w:val="32"/>
          <w:szCs w:val="32"/>
          <w:shd w:val="clear" w:color="auto" w:fill="FFFFFF"/>
        </w:rPr>
        <w:t>财政部</w:t>
      </w:r>
      <w:r w:rsidR="004A29A5">
        <w:rPr>
          <w:rFonts w:ascii="仿宋_GB2312" w:eastAsia="仿宋_GB2312" w:hAnsi="仿宋" w:cs="仿宋_GB2312" w:hint="eastAsia"/>
          <w:color w:val="000000"/>
          <w:sz w:val="32"/>
          <w:szCs w:val="32"/>
          <w:shd w:val="clear" w:color="auto" w:fill="FFFFFF"/>
        </w:rPr>
        <w:t xml:space="preserve"> </w:t>
      </w:r>
      <w:r w:rsidR="004A29A5" w:rsidRPr="00656F47">
        <w:rPr>
          <w:rFonts w:ascii="仿宋_GB2312" w:eastAsia="仿宋_GB2312" w:hAnsi="仿宋" w:cs="仿宋_GB2312" w:hint="eastAsia"/>
          <w:color w:val="000000"/>
          <w:sz w:val="32"/>
          <w:szCs w:val="32"/>
          <w:shd w:val="clear" w:color="auto" w:fill="FFFFFF"/>
        </w:rPr>
        <w:t>税务总局</w:t>
      </w:r>
      <w:r w:rsidR="004A29A5">
        <w:rPr>
          <w:rFonts w:ascii="仿宋_GB2312" w:eastAsia="仿宋_GB2312" w:hAnsi="仿宋" w:cs="仿宋_GB2312" w:hint="eastAsia"/>
          <w:color w:val="000000"/>
          <w:sz w:val="32"/>
          <w:szCs w:val="32"/>
          <w:shd w:val="clear" w:color="auto" w:fill="FFFFFF"/>
        </w:rPr>
        <w:t>公告</w:t>
      </w:r>
      <w:r w:rsidRPr="00656F47">
        <w:rPr>
          <w:rFonts w:ascii="仿宋_GB2312" w:eastAsia="仿宋_GB2312" w:hAnsi="仿宋" w:cs="仿宋_GB2312" w:hint="eastAsia"/>
          <w:color w:val="000000"/>
          <w:sz w:val="32"/>
          <w:szCs w:val="32"/>
          <w:shd w:val="clear" w:color="auto" w:fill="FFFFFF"/>
        </w:rPr>
        <w:t>2019年第87号）</w:t>
      </w:r>
    </w:p>
    <w:p w:rsidR="0053017F" w:rsidRPr="00E8494C" w:rsidRDefault="0053017F" w:rsidP="00E8494C">
      <w:pPr>
        <w:snapToGrid w:val="0"/>
        <w:spacing w:line="360" w:lineRule="auto"/>
        <w:ind w:firstLineChars="200" w:firstLine="643"/>
        <w:rPr>
          <w:rFonts w:ascii="仿宋_GB2312" w:eastAsia="仿宋_GB2312" w:hAnsi="仿宋" w:cs="仿宋_GB2312"/>
          <w:b/>
          <w:color w:val="000000"/>
          <w:sz w:val="32"/>
          <w:szCs w:val="32"/>
          <w:shd w:val="clear" w:color="auto" w:fill="FFFFFF"/>
        </w:rPr>
      </w:pPr>
      <w:r w:rsidRPr="00E8494C">
        <w:rPr>
          <w:rFonts w:ascii="仿宋_GB2312" w:eastAsia="仿宋_GB2312" w:hAnsi="仿宋" w:cs="仿宋_GB2312" w:hint="eastAsia"/>
          <w:b/>
          <w:color w:val="000000"/>
          <w:sz w:val="32"/>
          <w:szCs w:val="32"/>
          <w:shd w:val="clear" w:color="auto" w:fill="FFFFFF"/>
        </w:rPr>
        <w:t>【享受主体】</w:t>
      </w:r>
    </w:p>
    <w:p w:rsidR="0053017F" w:rsidRPr="00656F47" w:rsidRDefault="0053017F" w:rsidP="0053017F">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生产、生活性服务业增值税一般纳税人</w:t>
      </w:r>
    </w:p>
    <w:p w:rsidR="00E820EB" w:rsidRPr="00E8494C" w:rsidRDefault="00E820EB" w:rsidP="00E8494C">
      <w:pPr>
        <w:snapToGrid w:val="0"/>
        <w:spacing w:line="360" w:lineRule="auto"/>
        <w:ind w:firstLineChars="200" w:firstLine="643"/>
        <w:rPr>
          <w:rFonts w:ascii="仿宋_GB2312" w:eastAsia="仿宋_GB2312" w:hAnsi="仿宋" w:cs="仿宋_GB2312"/>
          <w:b/>
          <w:color w:val="000000"/>
          <w:sz w:val="32"/>
          <w:szCs w:val="32"/>
          <w:shd w:val="clear" w:color="auto" w:fill="FFFFFF"/>
        </w:rPr>
      </w:pPr>
      <w:r w:rsidRPr="00E8494C">
        <w:rPr>
          <w:rFonts w:ascii="仿宋_GB2312" w:eastAsia="仿宋_GB2312" w:hAnsi="仿宋" w:cs="仿宋_GB2312" w:hint="eastAsia"/>
          <w:b/>
          <w:color w:val="000000"/>
          <w:sz w:val="32"/>
          <w:szCs w:val="32"/>
          <w:shd w:val="clear" w:color="auto" w:fill="FFFFFF"/>
        </w:rPr>
        <w:t>【政策解读】</w:t>
      </w:r>
    </w:p>
    <w:p w:rsidR="00E820EB" w:rsidRPr="00656F47" w:rsidRDefault="00E820EB"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受此次</w:t>
      </w:r>
      <w:r w:rsidR="00764929">
        <w:rPr>
          <w:rFonts w:ascii="仿宋_GB2312" w:eastAsia="仿宋_GB2312" w:hint="eastAsia"/>
          <w:sz w:val="32"/>
          <w:szCs w:val="32"/>
        </w:rPr>
        <w:t>新冠疫情</w:t>
      </w:r>
      <w:r w:rsidRPr="00656F47">
        <w:rPr>
          <w:rFonts w:ascii="仿宋_GB2312" w:eastAsia="仿宋_GB2312" w:hAnsi="仿宋" w:cs="仿宋_GB2312" w:hint="eastAsia"/>
          <w:color w:val="000000"/>
          <w:sz w:val="32"/>
          <w:szCs w:val="32"/>
          <w:shd w:val="clear" w:color="auto" w:fill="FFFFFF"/>
        </w:rPr>
        <w:t>影响，一些行业的销售额将有不同程度下降，尤其是餐饮、住宿、旅游、教育</w:t>
      </w:r>
      <w:r w:rsidR="005E6318">
        <w:rPr>
          <w:rFonts w:ascii="仿宋_GB2312" w:eastAsia="仿宋_GB2312" w:hAnsi="仿宋" w:cs="仿宋_GB2312" w:hint="eastAsia"/>
          <w:color w:val="000000"/>
          <w:sz w:val="32"/>
          <w:szCs w:val="32"/>
          <w:shd w:val="clear" w:color="auto" w:fill="FFFFFF"/>
        </w:rPr>
        <w:t>、文化</w:t>
      </w:r>
      <w:r w:rsidRPr="00656F47">
        <w:rPr>
          <w:rFonts w:ascii="仿宋_GB2312" w:eastAsia="仿宋_GB2312" w:hAnsi="仿宋" w:cs="仿宋_GB2312" w:hint="eastAsia"/>
          <w:color w:val="000000"/>
          <w:sz w:val="32"/>
          <w:szCs w:val="32"/>
          <w:shd w:val="clear" w:color="auto" w:fill="FFFFFF"/>
        </w:rPr>
        <w:t>等服务于居民日常生活的服务行业。按照现行政策规定，2021年底前，生产、生活性服务业增值税一般纳税人，可以按照当期可抵扣进项税额加计10%抵减应纳税额；生活性服务业增值税一般纳税人，可以按照当期可抵扣进项税额加计15%抵减应纳税额。加计抵减政策作为一项2019年深化增值税改革的配套措施，在2020年将继续发挥积极的税收支持作用，助力生</w:t>
      </w:r>
      <w:r w:rsidRPr="00656F47">
        <w:rPr>
          <w:rFonts w:ascii="仿宋_GB2312" w:eastAsia="仿宋_GB2312" w:hAnsi="仿宋" w:cs="仿宋_GB2312" w:hint="eastAsia"/>
          <w:color w:val="000000"/>
          <w:sz w:val="32"/>
          <w:szCs w:val="32"/>
          <w:shd w:val="clear" w:color="auto" w:fill="FFFFFF"/>
        </w:rPr>
        <w:lastRenderedPageBreak/>
        <w:t>产、生活性服务业纳税人走出经营困难，积极应对</w:t>
      </w:r>
      <w:r w:rsidR="00764929">
        <w:rPr>
          <w:rFonts w:ascii="仿宋_GB2312" w:eastAsia="仿宋_GB2312" w:hint="eastAsia"/>
          <w:sz w:val="32"/>
          <w:szCs w:val="32"/>
        </w:rPr>
        <w:t>新冠疫情</w:t>
      </w:r>
      <w:r w:rsidRPr="00656F47">
        <w:rPr>
          <w:rFonts w:ascii="仿宋_GB2312" w:eastAsia="仿宋_GB2312" w:hAnsi="仿宋" w:cs="仿宋_GB2312" w:hint="eastAsia"/>
          <w:color w:val="000000"/>
          <w:sz w:val="32"/>
          <w:szCs w:val="32"/>
          <w:shd w:val="clear" w:color="auto" w:fill="FFFFFF"/>
        </w:rPr>
        <w:t>。</w:t>
      </w:r>
    </w:p>
    <w:p w:rsidR="00E820EB" w:rsidRPr="00E8494C" w:rsidRDefault="00E820EB" w:rsidP="00E8494C">
      <w:pPr>
        <w:snapToGrid w:val="0"/>
        <w:spacing w:line="360" w:lineRule="auto"/>
        <w:ind w:firstLineChars="200" w:firstLine="643"/>
        <w:rPr>
          <w:rFonts w:ascii="仿宋_GB2312" w:eastAsia="仿宋_GB2312" w:hAnsi="仿宋" w:cs="仿宋_GB2312"/>
          <w:b/>
          <w:color w:val="000000"/>
          <w:sz w:val="32"/>
          <w:szCs w:val="32"/>
          <w:shd w:val="clear" w:color="auto" w:fill="FFFFFF"/>
        </w:rPr>
      </w:pPr>
      <w:r w:rsidRPr="00E8494C">
        <w:rPr>
          <w:rFonts w:ascii="仿宋_GB2312" w:eastAsia="仿宋_GB2312" w:hAnsi="仿宋" w:cs="仿宋_GB2312" w:hint="eastAsia"/>
          <w:b/>
          <w:color w:val="000000"/>
          <w:sz w:val="32"/>
          <w:szCs w:val="32"/>
          <w:shd w:val="clear" w:color="auto" w:fill="FFFFFF"/>
        </w:rPr>
        <w:t>【热点问答】</w:t>
      </w:r>
    </w:p>
    <w:p w:rsidR="00E820EB" w:rsidRPr="00656F47" w:rsidRDefault="00E820EB"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问：我公司是一家专门从事幼儿英语培训的机构，提供线上课程和线下教学，刚刚成为增值税一般纳税人。此次</w:t>
      </w:r>
      <w:r w:rsidR="00764929">
        <w:rPr>
          <w:rFonts w:ascii="仿宋_GB2312" w:eastAsia="仿宋_GB2312" w:hint="eastAsia"/>
          <w:sz w:val="32"/>
          <w:szCs w:val="32"/>
        </w:rPr>
        <w:t>新冠疫情</w:t>
      </w:r>
      <w:r w:rsidRPr="00656F47">
        <w:rPr>
          <w:rFonts w:ascii="仿宋_GB2312" w:eastAsia="仿宋_GB2312" w:hAnsi="仿宋" w:cs="仿宋_GB2312" w:hint="eastAsia"/>
          <w:color w:val="000000"/>
          <w:sz w:val="32"/>
          <w:szCs w:val="32"/>
          <w:shd w:val="clear" w:color="auto" w:fill="FFFFFF"/>
        </w:rPr>
        <w:t>冲击了我公司线下业务，目前</w:t>
      </w:r>
      <w:r w:rsidR="005E6318">
        <w:rPr>
          <w:rFonts w:ascii="仿宋_GB2312" w:eastAsia="仿宋_GB2312" w:hAnsi="仿宋" w:cs="仿宋_GB2312" w:hint="eastAsia"/>
          <w:color w:val="000000"/>
          <w:sz w:val="32"/>
          <w:szCs w:val="32"/>
          <w:shd w:val="clear" w:color="auto" w:fill="FFFFFF"/>
        </w:rPr>
        <w:t>转为</w:t>
      </w:r>
      <w:r w:rsidRPr="00656F47">
        <w:rPr>
          <w:rFonts w:ascii="仿宋_GB2312" w:eastAsia="仿宋_GB2312" w:hAnsi="仿宋" w:cs="仿宋_GB2312" w:hint="eastAsia"/>
          <w:color w:val="000000"/>
          <w:sz w:val="32"/>
          <w:szCs w:val="32"/>
          <w:shd w:val="clear" w:color="auto" w:fill="FFFFFF"/>
        </w:rPr>
        <w:t>集中开展线上课程。</w:t>
      </w:r>
      <w:r w:rsidR="00CD761F">
        <w:rPr>
          <w:rFonts w:ascii="仿宋_GB2312" w:eastAsia="仿宋_GB2312" w:hAnsi="仿宋" w:cs="仿宋_GB2312" w:hint="eastAsia"/>
          <w:color w:val="000000"/>
          <w:sz w:val="32"/>
          <w:szCs w:val="32"/>
          <w:shd w:val="clear" w:color="auto" w:fill="FFFFFF"/>
        </w:rPr>
        <w:t>请问，</w:t>
      </w:r>
      <w:r w:rsidRPr="00656F47">
        <w:rPr>
          <w:rFonts w:ascii="仿宋_GB2312" w:eastAsia="仿宋_GB2312" w:hAnsi="仿宋" w:cs="仿宋_GB2312" w:hint="eastAsia"/>
          <w:color w:val="000000"/>
          <w:sz w:val="32"/>
          <w:szCs w:val="32"/>
          <w:shd w:val="clear" w:color="auto" w:fill="FFFFFF"/>
        </w:rPr>
        <w:t>我</w:t>
      </w:r>
      <w:r w:rsidR="00CD761F">
        <w:rPr>
          <w:rFonts w:ascii="仿宋_GB2312" w:eastAsia="仿宋_GB2312" w:hAnsi="仿宋" w:cs="仿宋_GB2312" w:hint="eastAsia"/>
          <w:color w:val="000000"/>
          <w:sz w:val="32"/>
          <w:szCs w:val="32"/>
          <w:shd w:val="clear" w:color="auto" w:fill="FFFFFF"/>
        </w:rPr>
        <w:t>公司</w:t>
      </w:r>
      <w:r w:rsidRPr="00656F47">
        <w:rPr>
          <w:rFonts w:ascii="仿宋_GB2312" w:eastAsia="仿宋_GB2312" w:hAnsi="仿宋" w:cs="仿宋_GB2312" w:hint="eastAsia"/>
          <w:color w:val="000000"/>
          <w:sz w:val="32"/>
          <w:szCs w:val="32"/>
          <w:shd w:val="clear" w:color="auto" w:fill="FFFFFF"/>
        </w:rPr>
        <w:t>可以享受什么优惠政策吗？</w:t>
      </w:r>
    </w:p>
    <w:p w:rsidR="00E820EB" w:rsidRPr="00656F47" w:rsidRDefault="00E820EB" w:rsidP="00656F47">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答：</w:t>
      </w:r>
      <w:r w:rsidR="005E6318">
        <w:rPr>
          <w:rFonts w:ascii="仿宋_GB2312" w:eastAsia="仿宋_GB2312" w:hAnsi="仿宋" w:cs="仿宋_GB2312" w:hint="eastAsia"/>
          <w:color w:val="000000"/>
          <w:sz w:val="32"/>
          <w:szCs w:val="32"/>
          <w:shd w:val="clear" w:color="auto" w:fill="FFFFFF"/>
        </w:rPr>
        <w:t>培训等</w:t>
      </w:r>
      <w:r w:rsidR="005E6318" w:rsidRPr="005E6318">
        <w:rPr>
          <w:rFonts w:ascii="仿宋_GB2312" w:eastAsia="仿宋_GB2312" w:hAnsi="仿宋" w:cs="仿宋_GB2312" w:hint="eastAsia"/>
          <w:color w:val="000000"/>
          <w:sz w:val="32"/>
          <w:szCs w:val="32"/>
          <w:shd w:val="clear" w:color="auto" w:fill="FFFFFF"/>
        </w:rPr>
        <w:t>非学历教育服务</w:t>
      </w:r>
      <w:r w:rsidRPr="00656F47">
        <w:rPr>
          <w:rFonts w:ascii="仿宋_GB2312" w:eastAsia="仿宋_GB2312" w:hAnsi="仿宋" w:cs="仿宋_GB2312" w:hint="eastAsia"/>
          <w:color w:val="000000"/>
          <w:sz w:val="32"/>
          <w:szCs w:val="32"/>
          <w:shd w:val="clear" w:color="auto" w:fill="FFFFFF"/>
        </w:rPr>
        <w:t>属于生活服务的范围。如果你公司提供</w:t>
      </w:r>
      <w:r w:rsidR="005E6318" w:rsidRPr="005E6318">
        <w:rPr>
          <w:rFonts w:ascii="仿宋_GB2312" w:eastAsia="仿宋_GB2312" w:hAnsi="仿宋" w:cs="仿宋_GB2312" w:hint="eastAsia"/>
          <w:color w:val="000000"/>
          <w:sz w:val="32"/>
          <w:szCs w:val="32"/>
          <w:shd w:val="clear" w:color="auto" w:fill="FFFFFF"/>
        </w:rPr>
        <w:t>非学历教育服务</w:t>
      </w:r>
      <w:r w:rsidR="005E6318">
        <w:rPr>
          <w:rFonts w:ascii="仿宋_GB2312" w:eastAsia="仿宋_GB2312" w:hAnsi="仿宋" w:cs="仿宋_GB2312" w:hint="eastAsia"/>
          <w:color w:val="000000"/>
          <w:sz w:val="32"/>
          <w:szCs w:val="32"/>
          <w:shd w:val="clear" w:color="auto" w:fill="FFFFFF"/>
        </w:rPr>
        <w:t>等</w:t>
      </w:r>
      <w:r w:rsidRPr="00656F47">
        <w:rPr>
          <w:rFonts w:ascii="仿宋_GB2312" w:eastAsia="仿宋_GB2312" w:hAnsi="仿宋" w:cs="仿宋_GB2312" w:hint="eastAsia"/>
          <w:color w:val="000000"/>
          <w:sz w:val="32"/>
          <w:szCs w:val="32"/>
          <w:shd w:val="clear" w:color="auto" w:fill="FFFFFF"/>
        </w:rPr>
        <w:t>生活服务取得的销售额占全部销售额的比重超过50%，可以按照《财政部 税务总局关于明确生活性服务业增值税加计抵减政策的公告》（</w:t>
      </w:r>
      <w:r w:rsidR="004A29A5" w:rsidRPr="00656F47">
        <w:rPr>
          <w:rFonts w:ascii="仿宋_GB2312" w:eastAsia="仿宋_GB2312" w:hAnsi="仿宋" w:cs="仿宋_GB2312" w:hint="eastAsia"/>
          <w:color w:val="000000"/>
          <w:sz w:val="32"/>
          <w:szCs w:val="32"/>
          <w:shd w:val="clear" w:color="auto" w:fill="FFFFFF"/>
        </w:rPr>
        <w:t>财政部 税务总局</w:t>
      </w:r>
      <w:r w:rsidR="004A29A5">
        <w:rPr>
          <w:rFonts w:ascii="仿宋_GB2312" w:eastAsia="仿宋_GB2312" w:hAnsi="仿宋" w:cs="仿宋_GB2312" w:hint="eastAsia"/>
          <w:color w:val="000000"/>
          <w:sz w:val="32"/>
          <w:szCs w:val="32"/>
          <w:shd w:val="clear" w:color="auto" w:fill="FFFFFF"/>
        </w:rPr>
        <w:t>公告</w:t>
      </w:r>
      <w:r w:rsidRPr="00656F47">
        <w:rPr>
          <w:rFonts w:ascii="仿宋_GB2312" w:eastAsia="仿宋_GB2312" w:hAnsi="仿宋" w:cs="仿宋_GB2312" w:hint="eastAsia"/>
          <w:color w:val="000000"/>
          <w:sz w:val="32"/>
          <w:szCs w:val="32"/>
          <w:shd w:val="clear" w:color="auto" w:fill="FFFFFF"/>
        </w:rPr>
        <w:t>2019年第87号）的规定适用加计抵减政策，按照当期可抵扣进项税额加计15%，抵减增值税应纳税额。</w:t>
      </w:r>
    </w:p>
    <w:p w:rsidR="008C0ABF" w:rsidRPr="008B221C" w:rsidRDefault="008C0ABF" w:rsidP="008C0ABF">
      <w:pPr>
        <w:pStyle w:val="2"/>
        <w:snapToGrid w:val="0"/>
        <w:spacing w:before="0" w:after="0" w:line="360" w:lineRule="auto"/>
        <w:ind w:firstLineChars="200" w:firstLine="640"/>
        <w:rPr>
          <w:rFonts w:ascii="楷体" w:eastAsia="楷体" w:hAnsi="楷体"/>
          <w:b w:val="0"/>
        </w:rPr>
      </w:pPr>
      <w:bookmarkStart w:id="25" w:name="_Toc31995263"/>
      <w:r w:rsidRPr="008B221C">
        <w:rPr>
          <w:rFonts w:ascii="楷体" w:eastAsia="楷体" w:hAnsi="楷体" w:hint="eastAsia"/>
          <w:b w:val="0"/>
        </w:rPr>
        <w:t>（十</w:t>
      </w:r>
      <w:r>
        <w:rPr>
          <w:rFonts w:ascii="楷体" w:eastAsia="楷体" w:hAnsi="楷体" w:hint="eastAsia"/>
          <w:b w:val="0"/>
        </w:rPr>
        <w:t>八</w:t>
      </w:r>
      <w:r w:rsidRPr="008B221C">
        <w:rPr>
          <w:rFonts w:ascii="楷体" w:eastAsia="楷体" w:hAnsi="楷体" w:hint="eastAsia"/>
          <w:b w:val="0"/>
        </w:rPr>
        <w:t>）</w:t>
      </w:r>
      <w:r>
        <w:rPr>
          <w:rFonts w:ascii="楷体" w:eastAsia="楷体" w:hAnsi="楷体" w:hint="eastAsia"/>
          <w:b w:val="0"/>
        </w:rPr>
        <w:t>不动产免租期不征收增值税</w:t>
      </w:r>
      <w:bookmarkEnd w:id="25"/>
    </w:p>
    <w:p w:rsidR="008C0ABF" w:rsidRPr="00656F47" w:rsidRDefault="008C0ABF" w:rsidP="008C0ABF">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w:t>
      </w:r>
      <w:r w:rsidRPr="00B670EF">
        <w:rPr>
          <w:rFonts w:ascii="仿宋_GB2312" w:eastAsia="仿宋_GB2312" w:hAnsi="仿宋" w:cs="仿宋_GB2312" w:hint="eastAsia"/>
          <w:b/>
          <w:color w:val="000000"/>
          <w:sz w:val="32"/>
          <w:szCs w:val="32"/>
          <w:shd w:val="clear" w:color="auto" w:fill="FFFFFF"/>
        </w:rPr>
        <w:t>政策内容</w:t>
      </w:r>
      <w:r w:rsidRPr="00656F47">
        <w:rPr>
          <w:rFonts w:ascii="仿宋_GB2312" w:eastAsia="仿宋_GB2312" w:hAnsi="仿宋" w:cs="仿宋_GB2312" w:hint="eastAsia"/>
          <w:color w:val="000000"/>
          <w:sz w:val="32"/>
          <w:szCs w:val="32"/>
          <w:shd w:val="clear" w:color="auto" w:fill="FFFFFF"/>
        </w:rPr>
        <w:t>】</w:t>
      </w:r>
    </w:p>
    <w:p w:rsidR="008C0ABF" w:rsidRDefault="008C0ABF" w:rsidP="008C0ABF">
      <w:pPr>
        <w:snapToGrid w:val="0"/>
        <w:spacing w:line="360" w:lineRule="auto"/>
        <w:ind w:firstLineChars="200" w:firstLine="640"/>
        <w:rPr>
          <w:rFonts w:ascii="仿宋_GB2312" w:eastAsia="仿宋_GB2312" w:hAnsi="华文中宋" w:cs="仿宋"/>
          <w:sz w:val="32"/>
          <w:szCs w:val="32"/>
        </w:rPr>
      </w:pPr>
      <w:r>
        <w:rPr>
          <w:rFonts w:ascii="仿宋_GB2312" w:eastAsia="仿宋_GB2312" w:hAnsi="华文中宋" w:cs="仿宋" w:hint="eastAsia"/>
          <w:sz w:val="32"/>
          <w:szCs w:val="32"/>
        </w:rPr>
        <w:t>纳税人出租不动产，租赁合同中约定免租期的，不属于视同销售服务，不征收增值税。</w:t>
      </w:r>
    </w:p>
    <w:p w:rsidR="008C0ABF" w:rsidRPr="00E8494C" w:rsidRDefault="008C0ABF" w:rsidP="008C0ABF">
      <w:pPr>
        <w:snapToGrid w:val="0"/>
        <w:spacing w:line="360" w:lineRule="auto"/>
        <w:ind w:firstLineChars="200" w:firstLine="643"/>
        <w:rPr>
          <w:rFonts w:ascii="仿宋_GB2312" w:eastAsia="仿宋_GB2312" w:hAnsi="仿宋" w:cs="仿宋_GB2312"/>
          <w:b/>
          <w:color w:val="000000"/>
          <w:sz w:val="32"/>
          <w:szCs w:val="32"/>
          <w:shd w:val="clear" w:color="auto" w:fill="FFFFFF"/>
        </w:rPr>
      </w:pPr>
      <w:r w:rsidRPr="00E8494C">
        <w:rPr>
          <w:rFonts w:ascii="仿宋_GB2312" w:eastAsia="仿宋_GB2312" w:hAnsi="仿宋" w:cs="仿宋_GB2312" w:hint="eastAsia"/>
          <w:b/>
          <w:color w:val="000000"/>
          <w:sz w:val="32"/>
          <w:szCs w:val="32"/>
          <w:shd w:val="clear" w:color="auto" w:fill="FFFFFF"/>
        </w:rPr>
        <w:t>【政策依据】</w:t>
      </w:r>
    </w:p>
    <w:p w:rsidR="008C0ABF" w:rsidRPr="00656F47" w:rsidRDefault="008C0ABF" w:rsidP="008C0ABF">
      <w:pPr>
        <w:snapToGrid w:val="0"/>
        <w:spacing w:line="360" w:lineRule="auto"/>
        <w:ind w:firstLineChars="200" w:firstLine="640"/>
        <w:rPr>
          <w:rFonts w:ascii="仿宋_GB2312" w:eastAsia="仿宋_GB2312" w:hAnsi="仿宋" w:cs="仿宋_GB2312"/>
          <w:color w:val="000000"/>
          <w:sz w:val="32"/>
          <w:szCs w:val="32"/>
          <w:shd w:val="clear" w:color="auto" w:fill="FFFFFF"/>
        </w:rPr>
      </w:pPr>
      <w:r>
        <w:rPr>
          <w:rFonts w:ascii="仿宋_GB2312" w:eastAsia="仿宋_GB2312" w:hAnsi="华文中宋" w:cs="仿宋" w:hint="eastAsia"/>
          <w:sz w:val="32"/>
          <w:szCs w:val="32"/>
        </w:rPr>
        <w:t>《国家税务总局关于土地价款扣除时间等增值税征管问题的公告》（国家税务总局公告2016年第86号）</w:t>
      </w:r>
    </w:p>
    <w:p w:rsidR="008C0ABF" w:rsidRPr="00E8494C" w:rsidRDefault="008C0ABF" w:rsidP="008C0ABF">
      <w:pPr>
        <w:snapToGrid w:val="0"/>
        <w:spacing w:line="360" w:lineRule="auto"/>
        <w:ind w:firstLineChars="200" w:firstLine="643"/>
        <w:rPr>
          <w:rFonts w:ascii="仿宋_GB2312" w:eastAsia="仿宋_GB2312" w:hAnsi="仿宋" w:cs="仿宋_GB2312"/>
          <w:b/>
          <w:color w:val="000000"/>
          <w:sz w:val="32"/>
          <w:szCs w:val="32"/>
          <w:shd w:val="clear" w:color="auto" w:fill="FFFFFF"/>
        </w:rPr>
      </w:pPr>
      <w:r w:rsidRPr="00E8494C">
        <w:rPr>
          <w:rFonts w:ascii="仿宋_GB2312" w:eastAsia="仿宋_GB2312" w:hAnsi="仿宋" w:cs="仿宋_GB2312" w:hint="eastAsia"/>
          <w:b/>
          <w:color w:val="000000"/>
          <w:sz w:val="32"/>
          <w:szCs w:val="32"/>
          <w:shd w:val="clear" w:color="auto" w:fill="FFFFFF"/>
        </w:rPr>
        <w:t>【享受主体】</w:t>
      </w:r>
    </w:p>
    <w:p w:rsidR="008C0ABF" w:rsidRPr="00656F47" w:rsidRDefault="008C0ABF" w:rsidP="008C0ABF">
      <w:pPr>
        <w:snapToGrid w:val="0"/>
        <w:spacing w:line="360" w:lineRule="auto"/>
        <w:ind w:firstLineChars="200" w:firstLine="640"/>
        <w:rPr>
          <w:rFonts w:ascii="仿宋_GB2312" w:eastAsia="仿宋_GB2312" w:hAnsi="仿宋" w:cs="仿宋_GB2312"/>
          <w:color w:val="000000"/>
          <w:sz w:val="32"/>
          <w:szCs w:val="32"/>
          <w:shd w:val="clear" w:color="auto" w:fill="FFFFFF"/>
        </w:rPr>
      </w:pPr>
      <w:r>
        <w:rPr>
          <w:rFonts w:ascii="仿宋_GB2312" w:eastAsia="仿宋_GB2312" w:hAnsi="仿宋" w:cs="仿宋_GB2312" w:hint="eastAsia"/>
          <w:color w:val="000000"/>
          <w:sz w:val="32"/>
          <w:szCs w:val="32"/>
          <w:shd w:val="clear" w:color="auto" w:fill="FFFFFF"/>
        </w:rPr>
        <w:t>出租不动产的纳税人</w:t>
      </w:r>
    </w:p>
    <w:p w:rsidR="008C0ABF" w:rsidRPr="00E8494C" w:rsidRDefault="008C0ABF" w:rsidP="008C0ABF">
      <w:pPr>
        <w:snapToGrid w:val="0"/>
        <w:spacing w:line="360" w:lineRule="auto"/>
        <w:ind w:firstLineChars="200" w:firstLine="643"/>
        <w:rPr>
          <w:rFonts w:ascii="仿宋_GB2312" w:eastAsia="仿宋_GB2312" w:hAnsi="仿宋" w:cs="仿宋_GB2312"/>
          <w:b/>
          <w:color w:val="000000"/>
          <w:sz w:val="32"/>
          <w:szCs w:val="32"/>
          <w:shd w:val="clear" w:color="auto" w:fill="FFFFFF"/>
        </w:rPr>
      </w:pPr>
      <w:r w:rsidRPr="00E8494C">
        <w:rPr>
          <w:rFonts w:ascii="仿宋_GB2312" w:eastAsia="仿宋_GB2312" w:hAnsi="仿宋" w:cs="仿宋_GB2312" w:hint="eastAsia"/>
          <w:b/>
          <w:color w:val="000000"/>
          <w:sz w:val="32"/>
          <w:szCs w:val="32"/>
          <w:shd w:val="clear" w:color="auto" w:fill="FFFFFF"/>
        </w:rPr>
        <w:t>【政策解读】</w:t>
      </w:r>
    </w:p>
    <w:p w:rsidR="008C0ABF" w:rsidRPr="00656F47" w:rsidRDefault="008C0ABF" w:rsidP="008C0ABF">
      <w:pPr>
        <w:snapToGrid w:val="0"/>
        <w:spacing w:line="360" w:lineRule="auto"/>
        <w:ind w:firstLineChars="200" w:firstLine="640"/>
        <w:rPr>
          <w:rFonts w:ascii="仿宋_GB2312" w:eastAsia="仿宋_GB2312" w:hAnsi="仿宋" w:cs="仿宋_GB2312"/>
          <w:color w:val="000000"/>
          <w:sz w:val="32"/>
          <w:szCs w:val="32"/>
          <w:shd w:val="clear" w:color="auto" w:fill="FFFFFF"/>
        </w:rPr>
      </w:pPr>
      <w:r>
        <w:rPr>
          <w:rFonts w:ascii="仿宋_GB2312" w:eastAsia="仿宋_GB2312" w:hAnsi="仿宋" w:cs="仿宋_GB2312" w:hint="eastAsia"/>
          <w:color w:val="000000"/>
          <w:sz w:val="32"/>
          <w:szCs w:val="32"/>
          <w:shd w:val="clear" w:color="auto" w:fill="FFFFFF"/>
        </w:rPr>
        <w:lastRenderedPageBreak/>
        <w:t>为支持受疫情防控影响的企业渡过难关</w:t>
      </w:r>
      <w:r w:rsidRPr="00656F47">
        <w:rPr>
          <w:rFonts w:ascii="仿宋_GB2312" w:eastAsia="仿宋_GB2312" w:hAnsi="仿宋" w:cs="仿宋_GB2312" w:hint="eastAsia"/>
          <w:color w:val="000000"/>
          <w:sz w:val="32"/>
          <w:szCs w:val="32"/>
          <w:shd w:val="clear" w:color="auto" w:fill="FFFFFF"/>
        </w:rPr>
        <w:t>，</w:t>
      </w:r>
      <w:r>
        <w:rPr>
          <w:rFonts w:ascii="仿宋_GB2312" w:eastAsia="仿宋_GB2312" w:hAnsi="仿宋" w:cs="仿宋_GB2312" w:hint="eastAsia"/>
          <w:color w:val="000000"/>
          <w:sz w:val="32"/>
          <w:szCs w:val="32"/>
          <w:shd w:val="clear" w:color="auto" w:fill="FFFFFF"/>
        </w:rPr>
        <w:t>各地纷纷倡议为延迟复工的企业和租户减免租金，减轻延迟复工企业的负担。</w:t>
      </w:r>
      <w:r w:rsidRPr="00656F47">
        <w:rPr>
          <w:rFonts w:ascii="仿宋_GB2312" w:eastAsia="仿宋_GB2312" w:hAnsi="仿宋" w:cs="仿宋_GB2312" w:hint="eastAsia"/>
          <w:color w:val="000000"/>
          <w:sz w:val="32"/>
          <w:szCs w:val="32"/>
          <w:shd w:val="clear" w:color="auto" w:fill="FFFFFF"/>
        </w:rPr>
        <w:t>按照现行政策规定，</w:t>
      </w:r>
      <w:r>
        <w:rPr>
          <w:rFonts w:ascii="仿宋_GB2312" w:eastAsia="仿宋_GB2312" w:hAnsi="华文中宋" w:cs="仿宋" w:hint="eastAsia"/>
          <w:sz w:val="32"/>
          <w:szCs w:val="32"/>
        </w:rPr>
        <w:t>纳税人出租不动产，租赁合同中约定免租期的，无需视同销售服务，不征收增值税</w:t>
      </w:r>
      <w:r>
        <w:rPr>
          <w:rFonts w:ascii="仿宋_GB2312" w:eastAsia="仿宋_GB2312" w:hAnsi="仿宋" w:cs="仿宋_GB2312" w:hint="eastAsia"/>
          <w:color w:val="000000"/>
          <w:sz w:val="32"/>
          <w:szCs w:val="32"/>
          <w:shd w:val="clear" w:color="auto" w:fill="FFFFFF"/>
        </w:rPr>
        <w:t>。因此，对于不动产出租方给予租户的租金减免，无需视同销售，不征收增值税</w:t>
      </w:r>
      <w:r w:rsidRPr="00656F47">
        <w:rPr>
          <w:rFonts w:ascii="仿宋_GB2312" w:eastAsia="仿宋_GB2312" w:hAnsi="仿宋" w:cs="仿宋_GB2312" w:hint="eastAsia"/>
          <w:color w:val="000000"/>
          <w:sz w:val="32"/>
          <w:szCs w:val="32"/>
          <w:shd w:val="clear" w:color="auto" w:fill="FFFFFF"/>
        </w:rPr>
        <w:t>。</w:t>
      </w:r>
    </w:p>
    <w:p w:rsidR="008C0ABF" w:rsidRPr="00E8494C" w:rsidRDefault="008C0ABF" w:rsidP="008C0ABF">
      <w:pPr>
        <w:snapToGrid w:val="0"/>
        <w:spacing w:line="360" w:lineRule="auto"/>
        <w:ind w:firstLineChars="200" w:firstLine="643"/>
        <w:rPr>
          <w:rFonts w:ascii="仿宋_GB2312" w:eastAsia="仿宋_GB2312" w:hAnsi="仿宋" w:cs="仿宋_GB2312"/>
          <w:b/>
          <w:color w:val="000000"/>
          <w:sz w:val="32"/>
          <w:szCs w:val="32"/>
          <w:shd w:val="clear" w:color="auto" w:fill="FFFFFF"/>
        </w:rPr>
      </w:pPr>
      <w:r w:rsidRPr="00E8494C">
        <w:rPr>
          <w:rFonts w:ascii="仿宋_GB2312" w:eastAsia="仿宋_GB2312" w:hAnsi="仿宋" w:cs="仿宋_GB2312" w:hint="eastAsia"/>
          <w:b/>
          <w:color w:val="000000"/>
          <w:sz w:val="32"/>
          <w:szCs w:val="32"/>
          <w:shd w:val="clear" w:color="auto" w:fill="FFFFFF"/>
        </w:rPr>
        <w:t>【热点问答】</w:t>
      </w:r>
    </w:p>
    <w:p w:rsidR="008C0ABF" w:rsidRDefault="008C0ABF" w:rsidP="008C0ABF">
      <w:pPr>
        <w:snapToGrid w:val="0"/>
        <w:spacing w:line="360" w:lineRule="auto"/>
        <w:ind w:firstLineChars="200" w:firstLine="640"/>
        <w:rPr>
          <w:rFonts w:ascii="仿宋_GB2312" w:eastAsia="仿宋_GB2312" w:hAnsi="仿宋" w:cs="仿宋_GB2312"/>
          <w:color w:val="000000"/>
          <w:sz w:val="32"/>
          <w:szCs w:val="32"/>
          <w:shd w:val="clear" w:color="auto" w:fill="FFFFFF"/>
        </w:rPr>
      </w:pPr>
      <w:r w:rsidRPr="00656F47">
        <w:rPr>
          <w:rFonts w:ascii="仿宋_GB2312" w:eastAsia="仿宋_GB2312" w:hAnsi="仿宋" w:cs="仿宋_GB2312" w:hint="eastAsia"/>
          <w:color w:val="000000"/>
          <w:sz w:val="32"/>
          <w:szCs w:val="32"/>
          <w:shd w:val="clear" w:color="auto" w:fill="FFFFFF"/>
        </w:rPr>
        <w:t>问：</w:t>
      </w:r>
      <w:r>
        <w:rPr>
          <w:rFonts w:ascii="仿宋_GB2312" w:eastAsia="仿宋_GB2312" w:hAnsi="仿宋" w:cs="仿宋_GB2312" w:hint="eastAsia"/>
          <w:color w:val="000000"/>
          <w:sz w:val="32"/>
          <w:szCs w:val="32"/>
          <w:shd w:val="clear" w:color="auto" w:fill="FFFFFF"/>
        </w:rPr>
        <w:t>某物业管理公司有一栋写字楼出租，受此次疫情影响，其租户都延迟了复工，该公司积极响应政府号召，向所有商户发出了减免一个月租金的通知，与大家携手共渡难关。请问，该公司为租户提供的免租期是否需要视同销售缴纳增值税？</w:t>
      </w:r>
    </w:p>
    <w:p w:rsidR="00850593" w:rsidRPr="00EE211E" w:rsidRDefault="008C0ABF" w:rsidP="008C0ABF">
      <w:pPr>
        <w:snapToGrid w:val="0"/>
        <w:spacing w:line="360" w:lineRule="auto"/>
        <w:ind w:firstLine="645"/>
      </w:pPr>
      <w:r w:rsidRPr="00656F47">
        <w:rPr>
          <w:rFonts w:ascii="仿宋_GB2312" w:eastAsia="仿宋_GB2312" w:hAnsi="仿宋" w:cs="仿宋_GB2312" w:hint="eastAsia"/>
          <w:color w:val="000000"/>
          <w:sz w:val="32"/>
          <w:szCs w:val="32"/>
          <w:shd w:val="clear" w:color="auto" w:fill="FFFFFF"/>
        </w:rPr>
        <w:t>答：</w:t>
      </w:r>
      <w:r>
        <w:rPr>
          <w:rFonts w:ascii="仿宋_GB2312" w:eastAsia="仿宋_GB2312" w:hAnsi="仿宋" w:cs="仿宋_GB2312" w:hint="eastAsia"/>
          <w:color w:val="000000"/>
          <w:sz w:val="32"/>
          <w:szCs w:val="32"/>
          <w:shd w:val="clear" w:color="auto" w:fill="FFFFFF"/>
        </w:rPr>
        <w:t>该公司对不动产承租方进行的租金减免，</w:t>
      </w:r>
      <w:r>
        <w:rPr>
          <w:rFonts w:ascii="仿宋_GB2312" w:eastAsia="仿宋_GB2312" w:hint="eastAsia"/>
          <w:sz w:val="32"/>
          <w:szCs w:val="32"/>
        </w:rPr>
        <w:t>不属于“视同销售”的范畴，不需要就免租期视同销售缴纳增值税。</w:t>
      </w:r>
    </w:p>
    <w:sectPr w:rsidR="00850593" w:rsidRPr="00EE211E" w:rsidSect="0053017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BEC" w:rsidRDefault="007B3BEC">
      <w:r>
        <w:separator/>
      </w:r>
    </w:p>
  </w:endnote>
  <w:endnote w:type="continuationSeparator" w:id="0">
    <w:p w:rsidR="007B3BEC" w:rsidRDefault="007B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593" w:rsidRDefault="00C658BF">
    <w:pPr>
      <w:pStyle w:val="a7"/>
      <w:jc w:val="center"/>
    </w:pPr>
    <w:r>
      <w:fldChar w:fldCharType="begin"/>
    </w:r>
    <w:r w:rsidR="00850593">
      <w:instrText xml:space="preserve"> PAGE   \* MERGEFORMAT </w:instrText>
    </w:r>
    <w:r>
      <w:fldChar w:fldCharType="separate"/>
    </w:r>
    <w:r w:rsidR="00DC371F" w:rsidRPr="00DC371F">
      <w:rPr>
        <w:noProof/>
        <w:lang w:val="zh-CN"/>
      </w:rPr>
      <w:t>21</w:t>
    </w:r>
    <w:r>
      <w:fldChar w:fldCharType="end"/>
    </w:r>
  </w:p>
  <w:p w:rsidR="00850593" w:rsidRDefault="008505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BEC" w:rsidRDefault="007B3BEC">
      <w:r>
        <w:separator/>
      </w:r>
    </w:p>
  </w:footnote>
  <w:footnote w:type="continuationSeparator" w:id="0">
    <w:p w:rsidR="007B3BEC" w:rsidRDefault="007B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FDFB1"/>
    <w:multiLevelType w:val="singleLevel"/>
    <w:tmpl w:val="293FDFB1"/>
    <w:lvl w:ilvl="0">
      <w:start w:val="4"/>
      <w:numFmt w:val="chineseCounting"/>
      <w:suff w:val="nothing"/>
      <w:lvlText w:val="%1、"/>
      <w:lvlJc w:val="left"/>
      <w:rPr>
        <w:rFonts w:hint="eastAsia"/>
      </w:rPr>
    </w:lvl>
  </w:abstractNum>
  <w:abstractNum w:abstractNumId="1" w15:restartNumberingAfterBreak="0">
    <w:nsid w:val="662B2DFB"/>
    <w:multiLevelType w:val="singleLevel"/>
    <w:tmpl w:val="662B2DFB"/>
    <w:lvl w:ilvl="0">
      <w:start w:val="1"/>
      <w:numFmt w:val="decimal"/>
      <w:suff w:val="nothing"/>
      <w:lvlText w:val="（%1）"/>
      <w:lvlJc w:val="left"/>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94"/>
    <w:rsid w:val="00021D58"/>
    <w:rsid w:val="00026FEA"/>
    <w:rsid w:val="00030CE3"/>
    <w:rsid w:val="00043AF2"/>
    <w:rsid w:val="00047902"/>
    <w:rsid w:val="00063347"/>
    <w:rsid w:val="00070607"/>
    <w:rsid w:val="000725DC"/>
    <w:rsid w:val="00084709"/>
    <w:rsid w:val="00095703"/>
    <w:rsid w:val="000A0ACF"/>
    <w:rsid w:val="000A0B8C"/>
    <w:rsid w:val="000A72DD"/>
    <w:rsid w:val="000B6E8F"/>
    <w:rsid w:val="000C75B0"/>
    <w:rsid w:val="00106F2A"/>
    <w:rsid w:val="00135F1E"/>
    <w:rsid w:val="00140149"/>
    <w:rsid w:val="00145DE0"/>
    <w:rsid w:val="00153921"/>
    <w:rsid w:val="00157185"/>
    <w:rsid w:val="00157F7E"/>
    <w:rsid w:val="0016289F"/>
    <w:rsid w:val="00172A27"/>
    <w:rsid w:val="00173196"/>
    <w:rsid w:val="001735F9"/>
    <w:rsid w:val="00176B61"/>
    <w:rsid w:val="00185D87"/>
    <w:rsid w:val="00196136"/>
    <w:rsid w:val="00197AD8"/>
    <w:rsid w:val="001A6EE9"/>
    <w:rsid w:val="001B6B2D"/>
    <w:rsid w:val="001D113D"/>
    <w:rsid w:val="001D216B"/>
    <w:rsid w:val="001D4F57"/>
    <w:rsid w:val="001F7BAF"/>
    <w:rsid w:val="001F7F93"/>
    <w:rsid w:val="00200CCB"/>
    <w:rsid w:val="00212D3E"/>
    <w:rsid w:val="00213614"/>
    <w:rsid w:val="00216193"/>
    <w:rsid w:val="00226F86"/>
    <w:rsid w:val="00231EDF"/>
    <w:rsid w:val="00232A92"/>
    <w:rsid w:val="00237395"/>
    <w:rsid w:val="002426AB"/>
    <w:rsid w:val="002504ED"/>
    <w:rsid w:val="00252D60"/>
    <w:rsid w:val="00267985"/>
    <w:rsid w:val="00273BD4"/>
    <w:rsid w:val="0027433B"/>
    <w:rsid w:val="00275343"/>
    <w:rsid w:val="00276BB6"/>
    <w:rsid w:val="00283918"/>
    <w:rsid w:val="0028690A"/>
    <w:rsid w:val="0029104B"/>
    <w:rsid w:val="002A4C55"/>
    <w:rsid w:val="002B40BC"/>
    <w:rsid w:val="002C49FE"/>
    <w:rsid w:val="002C7EC2"/>
    <w:rsid w:val="002D7578"/>
    <w:rsid w:val="002E1509"/>
    <w:rsid w:val="002E1698"/>
    <w:rsid w:val="002E3A74"/>
    <w:rsid w:val="002E6280"/>
    <w:rsid w:val="002E64DB"/>
    <w:rsid w:val="00303EE4"/>
    <w:rsid w:val="00307185"/>
    <w:rsid w:val="00307B07"/>
    <w:rsid w:val="003126B8"/>
    <w:rsid w:val="00314C9B"/>
    <w:rsid w:val="00320585"/>
    <w:rsid w:val="003277CF"/>
    <w:rsid w:val="00334074"/>
    <w:rsid w:val="0034043D"/>
    <w:rsid w:val="00343D54"/>
    <w:rsid w:val="003511C0"/>
    <w:rsid w:val="00356B03"/>
    <w:rsid w:val="003678C3"/>
    <w:rsid w:val="00376817"/>
    <w:rsid w:val="003812CD"/>
    <w:rsid w:val="0038450A"/>
    <w:rsid w:val="003859FA"/>
    <w:rsid w:val="00390F6D"/>
    <w:rsid w:val="00393F44"/>
    <w:rsid w:val="003A58F4"/>
    <w:rsid w:val="003B5414"/>
    <w:rsid w:val="003E22E3"/>
    <w:rsid w:val="003E482D"/>
    <w:rsid w:val="00413E0F"/>
    <w:rsid w:val="00414E4E"/>
    <w:rsid w:val="00420005"/>
    <w:rsid w:val="0042202C"/>
    <w:rsid w:val="00423DA4"/>
    <w:rsid w:val="004268B5"/>
    <w:rsid w:val="00433EA6"/>
    <w:rsid w:val="004363DF"/>
    <w:rsid w:val="0044519A"/>
    <w:rsid w:val="00464B7E"/>
    <w:rsid w:val="004859F6"/>
    <w:rsid w:val="004940D9"/>
    <w:rsid w:val="00495D08"/>
    <w:rsid w:val="004976E4"/>
    <w:rsid w:val="004A29A5"/>
    <w:rsid w:val="004A3498"/>
    <w:rsid w:val="004C522C"/>
    <w:rsid w:val="004C686C"/>
    <w:rsid w:val="004C742C"/>
    <w:rsid w:val="004D3E3F"/>
    <w:rsid w:val="004D5105"/>
    <w:rsid w:val="00502CD6"/>
    <w:rsid w:val="005128A6"/>
    <w:rsid w:val="0053017F"/>
    <w:rsid w:val="00533088"/>
    <w:rsid w:val="0053716B"/>
    <w:rsid w:val="005377B2"/>
    <w:rsid w:val="00542428"/>
    <w:rsid w:val="00546D02"/>
    <w:rsid w:val="00550492"/>
    <w:rsid w:val="005645AA"/>
    <w:rsid w:val="00571662"/>
    <w:rsid w:val="00574DA2"/>
    <w:rsid w:val="00592127"/>
    <w:rsid w:val="00597DE9"/>
    <w:rsid w:val="005A128D"/>
    <w:rsid w:val="005A3375"/>
    <w:rsid w:val="005A3F17"/>
    <w:rsid w:val="005A4334"/>
    <w:rsid w:val="005B4545"/>
    <w:rsid w:val="005C36CE"/>
    <w:rsid w:val="005D3566"/>
    <w:rsid w:val="005E6318"/>
    <w:rsid w:val="006011FA"/>
    <w:rsid w:val="006021EB"/>
    <w:rsid w:val="00620ADA"/>
    <w:rsid w:val="00644644"/>
    <w:rsid w:val="00656F47"/>
    <w:rsid w:val="00672BAC"/>
    <w:rsid w:val="0067684C"/>
    <w:rsid w:val="00681346"/>
    <w:rsid w:val="00681593"/>
    <w:rsid w:val="00692EAD"/>
    <w:rsid w:val="006A7AAE"/>
    <w:rsid w:val="006B6461"/>
    <w:rsid w:val="006C10CB"/>
    <w:rsid w:val="006C2FE9"/>
    <w:rsid w:val="006D4E92"/>
    <w:rsid w:val="006E6CB3"/>
    <w:rsid w:val="006F4C8F"/>
    <w:rsid w:val="007018AD"/>
    <w:rsid w:val="00711E43"/>
    <w:rsid w:val="007130F2"/>
    <w:rsid w:val="007150A0"/>
    <w:rsid w:val="00715570"/>
    <w:rsid w:val="0072690A"/>
    <w:rsid w:val="00731643"/>
    <w:rsid w:val="00732B01"/>
    <w:rsid w:val="007405D9"/>
    <w:rsid w:val="00741C51"/>
    <w:rsid w:val="00743758"/>
    <w:rsid w:val="007463D4"/>
    <w:rsid w:val="00751F7D"/>
    <w:rsid w:val="00753260"/>
    <w:rsid w:val="007546D6"/>
    <w:rsid w:val="00754792"/>
    <w:rsid w:val="00764929"/>
    <w:rsid w:val="0078187E"/>
    <w:rsid w:val="00785872"/>
    <w:rsid w:val="007864C5"/>
    <w:rsid w:val="007934B4"/>
    <w:rsid w:val="007B2320"/>
    <w:rsid w:val="007B3BEC"/>
    <w:rsid w:val="007B7E4A"/>
    <w:rsid w:val="007D64FB"/>
    <w:rsid w:val="007E5929"/>
    <w:rsid w:val="007F64BD"/>
    <w:rsid w:val="008049EC"/>
    <w:rsid w:val="008055BB"/>
    <w:rsid w:val="00832099"/>
    <w:rsid w:val="00845A74"/>
    <w:rsid w:val="008462E2"/>
    <w:rsid w:val="00850593"/>
    <w:rsid w:val="00851454"/>
    <w:rsid w:val="0085302F"/>
    <w:rsid w:val="00861E45"/>
    <w:rsid w:val="008949D7"/>
    <w:rsid w:val="008A615F"/>
    <w:rsid w:val="008A63D2"/>
    <w:rsid w:val="008B1437"/>
    <w:rsid w:val="008B221C"/>
    <w:rsid w:val="008C0666"/>
    <w:rsid w:val="008C0ABF"/>
    <w:rsid w:val="008C7019"/>
    <w:rsid w:val="008D0AB3"/>
    <w:rsid w:val="008D76D2"/>
    <w:rsid w:val="008F52AA"/>
    <w:rsid w:val="008F5987"/>
    <w:rsid w:val="009055D6"/>
    <w:rsid w:val="00910D66"/>
    <w:rsid w:val="00912943"/>
    <w:rsid w:val="009133F8"/>
    <w:rsid w:val="00922747"/>
    <w:rsid w:val="009264E6"/>
    <w:rsid w:val="009309C3"/>
    <w:rsid w:val="00940976"/>
    <w:rsid w:val="009426C0"/>
    <w:rsid w:val="009527F4"/>
    <w:rsid w:val="009553E8"/>
    <w:rsid w:val="00957D17"/>
    <w:rsid w:val="0096579E"/>
    <w:rsid w:val="00975586"/>
    <w:rsid w:val="00983FCA"/>
    <w:rsid w:val="009A1BA6"/>
    <w:rsid w:val="009A2AD0"/>
    <w:rsid w:val="009A66D3"/>
    <w:rsid w:val="009B3202"/>
    <w:rsid w:val="009F0ECD"/>
    <w:rsid w:val="009F429F"/>
    <w:rsid w:val="009F51B5"/>
    <w:rsid w:val="00A06A2B"/>
    <w:rsid w:val="00A32624"/>
    <w:rsid w:val="00A32D71"/>
    <w:rsid w:val="00A36869"/>
    <w:rsid w:val="00A46D12"/>
    <w:rsid w:val="00A47F6D"/>
    <w:rsid w:val="00A54E2C"/>
    <w:rsid w:val="00A60EE6"/>
    <w:rsid w:val="00A65C95"/>
    <w:rsid w:val="00A6624D"/>
    <w:rsid w:val="00A71623"/>
    <w:rsid w:val="00A71CDF"/>
    <w:rsid w:val="00A82B0D"/>
    <w:rsid w:val="00AA46A9"/>
    <w:rsid w:val="00AB06C1"/>
    <w:rsid w:val="00AB31AF"/>
    <w:rsid w:val="00AC5F47"/>
    <w:rsid w:val="00AE6C07"/>
    <w:rsid w:val="00AF0602"/>
    <w:rsid w:val="00B00626"/>
    <w:rsid w:val="00B032C0"/>
    <w:rsid w:val="00B0799D"/>
    <w:rsid w:val="00B14AF0"/>
    <w:rsid w:val="00B16986"/>
    <w:rsid w:val="00B2010D"/>
    <w:rsid w:val="00B207F9"/>
    <w:rsid w:val="00B26BB9"/>
    <w:rsid w:val="00B453F1"/>
    <w:rsid w:val="00B47A57"/>
    <w:rsid w:val="00B51B3A"/>
    <w:rsid w:val="00B60886"/>
    <w:rsid w:val="00B6288C"/>
    <w:rsid w:val="00B65461"/>
    <w:rsid w:val="00B66A3D"/>
    <w:rsid w:val="00B70897"/>
    <w:rsid w:val="00B87D45"/>
    <w:rsid w:val="00B912F9"/>
    <w:rsid w:val="00B924D6"/>
    <w:rsid w:val="00B93B1F"/>
    <w:rsid w:val="00BA6DAB"/>
    <w:rsid w:val="00BB70E2"/>
    <w:rsid w:val="00BB7403"/>
    <w:rsid w:val="00BC1CA7"/>
    <w:rsid w:val="00BD11B3"/>
    <w:rsid w:val="00BD1849"/>
    <w:rsid w:val="00BD664A"/>
    <w:rsid w:val="00BE75B7"/>
    <w:rsid w:val="00BE7DC1"/>
    <w:rsid w:val="00C0409C"/>
    <w:rsid w:val="00C13290"/>
    <w:rsid w:val="00C21D73"/>
    <w:rsid w:val="00C223C7"/>
    <w:rsid w:val="00C3409F"/>
    <w:rsid w:val="00C4492B"/>
    <w:rsid w:val="00C4718D"/>
    <w:rsid w:val="00C53C3C"/>
    <w:rsid w:val="00C54473"/>
    <w:rsid w:val="00C55352"/>
    <w:rsid w:val="00C5656F"/>
    <w:rsid w:val="00C6278C"/>
    <w:rsid w:val="00C633EF"/>
    <w:rsid w:val="00C658BF"/>
    <w:rsid w:val="00C66994"/>
    <w:rsid w:val="00C67F18"/>
    <w:rsid w:val="00C84787"/>
    <w:rsid w:val="00C877CF"/>
    <w:rsid w:val="00C9376B"/>
    <w:rsid w:val="00C93A20"/>
    <w:rsid w:val="00C95D65"/>
    <w:rsid w:val="00C97EA9"/>
    <w:rsid w:val="00CA0046"/>
    <w:rsid w:val="00CA3758"/>
    <w:rsid w:val="00CA67C7"/>
    <w:rsid w:val="00CB19CD"/>
    <w:rsid w:val="00CB44B7"/>
    <w:rsid w:val="00CC2C94"/>
    <w:rsid w:val="00CC31EE"/>
    <w:rsid w:val="00CC3DF6"/>
    <w:rsid w:val="00CD047F"/>
    <w:rsid w:val="00CD5D67"/>
    <w:rsid w:val="00CD73B4"/>
    <w:rsid w:val="00CD761F"/>
    <w:rsid w:val="00CE1F04"/>
    <w:rsid w:val="00CE77A7"/>
    <w:rsid w:val="00CF0231"/>
    <w:rsid w:val="00D043E7"/>
    <w:rsid w:val="00D15160"/>
    <w:rsid w:val="00D1622B"/>
    <w:rsid w:val="00D2208C"/>
    <w:rsid w:val="00D22E7F"/>
    <w:rsid w:val="00D2428E"/>
    <w:rsid w:val="00D24904"/>
    <w:rsid w:val="00D25874"/>
    <w:rsid w:val="00D31A48"/>
    <w:rsid w:val="00D3434C"/>
    <w:rsid w:val="00D469D6"/>
    <w:rsid w:val="00D54F44"/>
    <w:rsid w:val="00D67177"/>
    <w:rsid w:val="00D67391"/>
    <w:rsid w:val="00D82BFA"/>
    <w:rsid w:val="00D90262"/>
    <w:rsid w:val="00D93E4A"/>
    <w:rsid w:val="00D94E86"/>
    <w:rsid w:val="00DC0E65"/>
    <w:rsid w:val="00DC371F"/>
    <w:rsid w:val="00DC384A"/>
    <w:rsid w:val="00DC7177"/>
    <w:rsid w:val="00DE4C29"/>
    <w:rsid w:val="00DF2A45"/>
    <w:rsid w:val="00DF4D0F"/>
    <w:rsid w:val="00E05902"/>
    <w:rsid w:val="00E069B0"/>
    <w:rsid w:val="00E12AD4"/>
    <w:rsid w:val="00E34152"/>
    <w:rsid w:val="00E43CA6"/>
    <w:rsid w:val="00E57438"/>
    <w:rsid w:val="00E7053F"/>
    <w:rsid w:val="00E73224"/>
    <w:rsid w:val="00E820EB"/>
    <w:rsid w:val="00E8494C"/>
    <w:rsid w:val="00E84B48"/>
    <w:rsid w:val="00E8564D"/>
    <w:rsid w:val="00E9661B"/>
    <w:rsid w:val="00EA67CF"/>
    <w:rsid w:val="00EA721B"/>
    <w:rsid w:val="00EC0BE9"/>
    <w:rsid w:val="00EC2B8B"/>
    <w:rsid w:val="00EC2CB3"/>
    <w:rsid w:val="00ED1E85"/>
    <w:rsid w:val="00EE211E"/>
    <w:rsid w:val="00EE2440"/>
    <w:rsid w:val="00EE4410"/>
    <w:rsid w:val="00EE45DA"/>
    <w:rsid w:val="00F0255F"/>
    <w:rsid w:val="00F13820"/>
    <w:rsid w:val="00F1518E"/>
    <w:rsid w:val="00F35267"/>
    <w:rsid w:val="00F36212"/>
    <w:rsid w:val="00F40A80"/>
    <w:rsid w:val="00F52C9D"/>
    <w:rsid w:val="00F5658D"/>
    <w:rsid w:val="00F61E07"/>
    <w:rsid w:val="00F81EF5"/>
    <w:rsid w:val="00F9285D"/>
    <w:rsid w:val="00F94313"/>
    <w:rsid w:val="00FA19A1"/>
    <w:rsid w:val="00FC027F"/>
    <w:rsid w:val="00FC2ED5"/>
    <w:rsid w:val="00FC41CA"/>
    <w:rsid w:val="00FD473E"/>
    <w:rsid w:val="00FE7D2D"/>
    <w:rsid w:val="00FF3756"/>
    <w:rsid w:val="00FF3A51"/>
    <w:rsid w:val="00FF633A"/>
    <w:rsid w:val="00FF6657"/>
    <w:rsid w:val="00FF6B33"/>
    <w:rsid w:val="014E7B70"/>
    <w:rsid w:val="030A05BF"/>
    <w:rsid w:val="03546A60"/>
    <w:rsid w:val="04BF7BA4"/>
    <w:rsid w:val="060627A7"/>
    <w:rsid w:val="063B0B41"/>
    <w:rsid w:val="075E1FBF"/>
    <w:rsid w:val="08805A41"/>
    <w:rsid w:val="08E60B67"/>
    <w:rsid w:val="0AF227F7"/>
    <w:rsid w:val="0C9312D5"/>
    <w:rsid w:val="0C9E7279"/>
    <w:rsid w:val="0D371196"/>
    <w:rsid w:val="0E833A9F"/>
    <w:rsid w:val="11B96972"/>
    <w:rsid w:val="11EF568A"/>
    <w:rsid w:val="157F1400"/>
    <w:rsid w:val="169C7DE1"/>
    <w:rsid w:val="17DE0A89"/>
    <w:rsid w:val="1D676805"/>
    <w:rsid w:val="1EA35087"/>
    <w:rsid w:val="1F40695B"/>
    <w:rsid w:val="1F4E3D13"/>
    <w:rsid w:val="20F3048C"/>
    <w:rsid w:val="237C2F48"/>
    <w:rsid w:val="24EE5505"/>
    <w:rsid w:val="26DB315B"/>
    <w:rsid w:val="275A4DC2"/>
    <w:rsid w:val="27E578EB"/>
    <w:rsid w:val="28805C26"/>
    <w:rsid w:val="29696F91"/>
    <w:rsid w:val="2A7E580F"/>
    <w:rsid w:val="2B6C28E6"/>
    <w:rsid w:val="2C5760A8"/>
    <w:rsid w:val="2C8F3289"/>
    <w:rsid w:val="2D6456C5"/>
    <w:rsid w:val="2F842E5D"/>
    <w:rsid w:val="327C3071"/>
    <w:rsid w:val="338F054A"/>
    <w:rsid w:val="37AD0C8E"/>
    <w:rsid w:val="38F85453"/>
    <w:rsid w:val="391830F1"/>
    <w:rsid w:val="3A2F2A6B"/>
    <w:rsid w:val="3D6737C7"/>
    <w:rsid w:val="414D0B9C"/>
    <w:rsid w:val="423650B5"/>
    <w:rsid w:val="43680631"/>
    <w:rsid w:val="448464C4"/>
    <w:rsid w:val="474D5A0B"/>
    <w:rsid w:val="48C73952"/>
    <w:rsid w:val="4BAD308A"/>
    <w:rsid w:val="4CD869DC"/>
    <w:rsid w:val="55396BEF"/>
    <w:rsid w:val="558142B9"/>
    <w:rsid w:val="569F03CD"/>
    <w:rsid w:val="57857514"/>
    <w:rsid w:val="586C1DB9"/>
    <w:rsid w:val="587D25F0"/>
    <w:rsid w:val="589672FC"/>
    <w:rsid w:val="58B618A6"/>
    <w:rsid w:val="5CB02F0F"/>
    <w:rsid w:val="5CE56AB8"/>
    <w:rsid w:val="5ED213E2"/>
    <w:rsid w:val="5EF108AD"/>
    <w:rsid w:val="643D3C4D"/>
    <w:rsid w:val="665342B2"/>
    <w:rsid w:val="66FC7E0A"/>
    <w:rsid w:val="69B84861"/>
    <w:rsid w:val="6B191057"/>
    <w:rsid w:val="6C833BC2"/>
    <w:rsid w:val="6E2C2D2D"/>
    <w:rsid w:val="712B3840"/>
    <w:rsid w:val="726A42C6"/>
    <w:rsid w:val="78BC6645"/>
    <w:rsid w:val="793308D5"/>
    <w:rsid w:val="79C80919"/>
    <w:rsid w:val="7F255739"/>
    <w:rsid w:val="7FB13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5:docId w15:val="{3D2F8B0D-A08A-496E-8DEF-6AA2964F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202"/>
    <w:pPr>
      <w:widowControl w:val="0"/>
      <w:jc w:val="both"/>
    </w:pPr>
    <w:rPr>
      <w:kern w:val="2"/>
      <w:sz w:val="21"/>
      <w:szCs w:val="22"/>
    </w:rPr>
  </w:style>
  <w:style w:type="paragraph" w:styleId="1">
    <w:name w:val="heading 1"/>
    <w:basedOn w:val="a"/>
    <w:next w:val="a"/>
    <w:link w:val="10"/>
    <w:uiPriority w:val="9"/>
    <w:qFormat/>
    <w:rsid w:val="00B66A3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66A3D"/>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semiHidden/>
    <w:unhideWhenUsed/>
    <w:qFormat/>
    <w:rsid w:val="00B66A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sid w:val="009B3202"/>
    <w:rPr>
      <w:kern w:val="2"/>
      <w:sz w:val="18"/>
      <w:szCs w:val="18"/>
    </w:rPr>
  </w:style>
  <w:style w:type="character" w:styleId="a5">
    <w:name w:val="Strong"/>
    <w:uiPriority w:val="22"/>
    <w:qFormat/>
    <w:rsid w:val="009B3202"/>
    <w:rPr>
      <w:b/>
      <w:bCs/>
    </w:rPr>
  </w:style>
  <w:style w:type="character" w:customStyle="1" w:styleId="yanse">
    <w:name w:val="yanse"/>
    <w:basedOn w:val="a0"/>
    <w:rsid w:val="009B3202"/>
  </w:style>
  <w:style w:type="character" w:customStyle="1" w:styleId="11">
    <w:name w:val="访问过的超链接1"/>
    <w:uiPriority w:val="99"/>
    <w:unhideWhenUsed/>
    <w:rsid w:val="009B3202"/>
    <w:rPr>
      <w:color w:val="333333"/>
      <w:u w:val="none"/>
    </w:rPr>
  </w:style>
  <w:style w:type="character" w:customStyle="1" w:styleId="wz">
    <w:name w:val="wz"/>
    <w:rsid w:val="009B3202"/>
    <w:rPr>
      <w:vanish/>
      <w:color w:val="808080"/>
    </w:rPr>
  </w:style>
  <w:style w:type="character" w:customStyle="1" w:styleId="a6">
    <w:name w:val="页脚 字符"/>
    <w:link w:val="a7"/>
    <w:uiPriority w:val="99"/>
    <w:qFormat/>
    <w:rsid w:val="009B3202"/>
    <w:rPr>
      <w:sz w:val="18"/>
      <w:szCs w:val="18"/>
    </w:rPr>
  </w:style>
  <w:style w:type="character" w:customStyle="1" w:styleId="hao1">
    <w:name w:val="hao1"/>
    <w:rsid w:val="009B3202"/>
    <w:rPr>
      <w:b/>
    </w:rPr>
  </w:style>
  <w:style w:type="character" w:customStyle="1" w:styleId="HTML">
    <w:name w:val="HTML 预设格式 字符"/>
    <w:link w:val="HTML0"/>
    <w:uiPriority w:val="99"/>
    <w:semiHidden/>
    <w:rsid w:val="009B3202"/>
    <w:rPr>
      <w:rFonts w:ascii="宋体" w:hAnsi="宋体" w:cs="宋体"/>
      <w:sz w:val="24"/>
      <w:szCs w:val="24"/>
    </w:rPr>
  </w:style>
  <w:style w:type="character" w:styleId="a8">
    <w:name w:val="Hyperlink"/>
    <w:uiPriority w:val="99"/>
    <w:rsid w:val="009B3202"/>
    <w:rPr>
      <w:color w:val="333333"/>
      <w:u w:val="none"/>
    </w:rPr>
  </w:style>
  <w:style w:type="character" w:customStyle="1" w:styleId="apple-converted-space">
    <w:name w:val="apple-converted-space"/>
    <w:basedOn w:val="a0"/>
    <w:rsid w:val="009B3202"/>
  </w:style>
  <w:style w:type="character" w:customStyle="1" w:styleId="a9">
    <w:name w:val="页眉 字符"/>
    <w:link w:val="aa"/>
    <w:uiPriority w:val="99"/>
    <w:rsid w:val="009B3202"/>
    <w:rPr>
      <w:sz w:val="18"/>
      <w:szCs w:val="18"/>
    </w:rPr>
  </w:style>
  <w:style w:type="character" w:customStyle="1" w:styleId="hao12">
    <w:name w:val="hao12"/>
    <w:rsid w:val="009B3202"/>
    <w:rPr>
      <w:b/>
    </w:rPr>
  </w:style>
  <w:style w:type="paragraph" w:styleId="a7">
    <w:name w:val="footer"/>
    <w:basedOn w:val="a"/>
    <w:link w:val="a6"/>
    <w:uiPriority w:val="99"/>
    <w:unhideWhenUsed/>
    <w:qFormat/>
    <w:rsid w:val="009B3202"/>
    <w:pPr>
      <w:tabs>
        <w:tab w:val="center" w:pos="4153"/>
        <w:tab w:val="right" w:pos="8306"/>
      </w:tabs>
      <w:snapToGrid w:val="0"/>
      <w:jc w:val="left"/>
    </w:pPr>
    <w:rPr>
      <w:kern w:val="0"/>
      <w:sz w:val="18"/>
      <w:szCs w:val="18"/>
    </w:rPr>
  </w:style>
  <w:style w:type="paragraph" w:styleId="aa">
    <w:name w:val="header"/>
    <w:basedOn w:val="a"/>
    <w:link w:val="a9"/>
    <w:uiPriority w:val="99"/>
    <w:unhideWhenUsed/>
    <w:qFormat/>
    <w:rsid w:val="009B3202"/>
    <w:pPr>
      <w:pBdr>
        <w:bottom w:val="single" w:sz="6" w:space="1" w:color="auto"/>
      </w:pBdr>
      <w:tabs>
        <w:tab w:val="center" w:pos="4153"/>
        <w:tab w:val="right" w:pos="8306"/>
      </w:tabs>
      <w:snapToGrid w:val="0"/>
      <w:jc w:val="center"/>
    </w:pPr>
    <w:rPr>
      <w:kern w:val="0"/>
      <w:sz w:val="18"/>
      <w:szCs w:val="18"/>
    </w:rPr>
  </w:style>
  <w:style w:type="paragraph" w:styleId="ab">
    <w:name w:val="Normal (Web)"/>
    <w:basedOn w:val="a"/>
    <w:uiPriority w:val="99"/>
    <w:unhideWhenUsed/>
    <w:rsid w:val="009B3202"/>
    <w:pPr>
      <w:widowControl/>
      <w:spacing w:before="100" w:beforeAutospacing="1" w:after="100" w:afterAutospacing="1"/>
      <w:jc w:val="left"/>
    </w:pPr>
    <w:rPr>
      <w:rFonts w:ascii="宋体" w:hAnsi="宋体" w:cs="宋体"/>
      <w:kern w:val="0"/>
      <w:sz w:val="24"/>
      <w:szCs w:val="24"/>
    </w:rPr>
  </w:style>
  <w:style w:type="paragraph" w:styleId="HTML0">
    <w:name w:val="HTML Preformatted"/>
    <w:basedOn w:val="a"/>
    <w:link w:val="HTML"/>
    <w:uiPriority w:val="99"/>
    <w:unhideWhenUsed/>
    <w:rsid w:val="009B32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lanse">
    <w:name w:val="lanse"/>
    <w:basedOn w:val="a"/>
    <w:rsid w:val="009B3202"/>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a3"/>
    <w:uiPriority w:val="99"/>
    <w:unhideWhenUsed/>
    <w:rsid w:val="009B3202"/>
    <w:rPr>
      <w:sz w:val="18"/>
      <w:szCs w:val="18"/>
    </w:rPr>
  </w:style>
  <w:style w:type="character" w:customStyle="1" w:styleId="10">
    <w:name w:val="标题 1 字符"/>
    <w:link w:val="1"/>
    <w:uiPriority w:val="9"/>
    <w:rsid w:val="00B66A3D"/>
    <w:rPr>
      <w:b/>
      <w:bCs/>
      <w:kern w:val="44"/>
      <w:sz w:val="44"/>
      <w:szCs w:val="44"/>
    </w:rPr>
  </w:style>
  <w:style w:type="character" w:customStyle="1" w:styleId="20">
    <w:name w:val="标题 2 字符"/>
    <w:link w:val="2"/>
    <w:uiPriority w:val="9"/>
    <w:rsid w:val="00B66A3D"/>
    <w:rPr>
      <w:rFonts w:ascii="等线 Light" w:eastAsia="等线 Light" w:hAnsi="等线 Light" w:cs="Times New Roman"/>
      <w:b/>
      <w:bCs/>
      <w:kern w:val="2"/>
      <w:sz w:val="32"/>
      <w:szCs w:val="32"/>
    </w:rPr>
  </w:style>
  <w:style w:type="character" w:customStyle="1" w:styleId="30">
    <w:name w:val="标题 3 字符"/>
    <w:link w:val="3"/>
    <w:uiPriority w:val="9"/>
    <w:semiHidden/>
    <w:rsid w:val="00B66A3D"/>
    <w:rPr>
      <w:b/>
      <w:bCs/>
      <w:kern w:val="2"/>
      <w:sz w:val="32"/>
      <w:szCs w:val="32"/>
    </w:rPr>
  </w:style>
  <w:style w:type="paragraph" w:styleId="TOC">
    <w:name w:val="TOC Heading"/>
    <w:basedOn w:val="1"/>
    <w:next w:val="a"/>
    <w:uiPriority w:val="39"/>
    <w:unhideWhenUsed/>
    <w:qFormat/>
    <w:rsid w:val="00197A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10">
    <w:name w:val="目录 11"/>
    <w:basedOn w:val="a"/>
    <w:next w:val="a"/>
    <w:autoRedefine/>
    <w:uiPriority w:val="39"/>
    <w:unhideWhenUsed/>
    <w:rsid w:val="00692EAD"/>
    <w:pPr>
      <w:tabs>
        <w:tab w:val="right" w:leader="dot" w:pos="8296"/>
      </w:tabs>
      <w:ind w:firstLineChars="200" w:firstLine="420"/>
      <w:jc w:val="left"/>
    </w:pPr>
    <w:rPr>
      <w:rFonts w:ascii="黑体" w:eastAsia="黑体" w:hAnsi="黑体" w:cs="黑体"/>
      <w:noProof/>
    </w:rPr>
  </w:style>
  <w:style w:type="paragraph" w:customStyle="1" w:styleId="21">
    <w:name w:val="目录 21"/>
    <w:basedOn w:val="a"/>
    <w:next w:val="a"/>
    <w:autoRedefine/>
    <w:uiPriority w:val="39"/>
    <w:unhideWhenUsed/>
    <w:rsid w:val="00197AD8"/>
    <w:pPr>
      <w:ind w:leftChars="200" w:left="420"/>
    </w:pPr>
  </w:style>
  <w:style w:type="character" w:customStyle="1" w:styleId="2Char1">
    <w:name w:val="标题 2 Char1"/>
    <w:uiPriority w:val="9"/>
    <w:rsid w:val="00D67391"/>
    <w:rPr>
      <w:rFonts w:ascii="等线 Light" w:eastAsia="等线 Light" w:hAnsi="等线 Light" w:cs="Times New Roman"/>
      <w:b/>
      <w:bCs/>
      <w:sz w:val="32"/>
      <w:szCs w:val="32"/>
    </w:rPr>
  </w:style>
  <w:style w:type="character" w:customStyle="1" w:styleId="emtidy-3">
    <w:name w:val="emtidy-3"/>
    <w:basedOn w:val="a0"/>
    <w:rsid w:val="00A82B0D"/>
  </w:style>
  <w:style w:type="character" w:customStyle="1" w:styleId="emtidy-5">
    <w:name w:val="emtidy-5"/>
    <w:basedOn w:val="a0"/>
    <w:rsid w:val="00E8564D"/>
  </w:style>
  <w:style w:type="paragraph" w:styleId="12">
    <w:name w:val="toc 1"/>
    <w:basedOn w:val="a"/>
    <w:next w:val="a"/>
    <w:autoRedefine/>
    <w:uiPriority w:val="39"/>
    <w:unhideWhenUsed/>
    <w:rsid w:val="008C0ABF"/>
  </w:style>
  <w:style w:type="paragraph" w:styleId="22">
    <w:name w:val="toc 2"/>
    <w:basedOn w:val="a"/>
    <w:next w:val="a"/>
    <w:autoRedefine/>
    <w:uiPriority w:val="39"/>
    <w:unhideWhenUsed/>
    <w:rsid w:val="008C0ABF"/>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28715">
      <w:bodyDiv w:val="1"/>
      <w:marLeft w:val="0"/>
      <w:marRight w:val="0"/>
      <w:marTop w:val="0"/>
      <w:marBottom w:val="0"/>
      <w:divBdr>
        <w:top w:val="none" w:sz="0" w:space="0" w:color="auto"/>
        <w:left w:val="none" w:sz="0" w:space="0" w:color="auto"/>
        <w:bottom w:val="none" w:sz="0" w:space="0" w:color="auto"/>
        <w:right w:val="none" w:sz="0" w:space="0" w:color="auto"/>
      </w:divBdr>
      <w:divsChild>
        <w:div w:id="1533305823">
          <w:marLeft w:val="0"/>
          <w:marRight w:val="0"/>
          <w:marTop w:val="0"/>
          <w:marBottom w:val="0"/>
          <w:divBdr>
            <w:top w:val="none" w:sz="0" w:space="0" w:color="auto"/>
            <w:left w:val="none" w:sz="0" w:space="0" w:color="auto"/>
            <w:bottom w:val="none" w:sz="0" w:space="0" w:color="auto"/>
            <w:right w:val="none" w:sz="0" w:space="0" w:color="auto"/>
          </w:divBdr>
          <w:divsChild>
            <w:div w:id="12643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2399">
      <w:bodyDiv w:val="1"/>
      <w:marLeft w:val="0"/>
      <w:marRight w:val="0"/>
      <w:marTop w:val="0"/>
      <w:marBottom w:val="0"/>
      <w:divBdr>
        <w:top w:val="none" w:sz="0" w:space="0" w:color="auto"/>
        <w:left w:val="none" w:sz="0" w:space="0" w:color="auto"/>
        <w:bottom w:val="none" w:sz="0" w:space="0" w:color="auto"/>
        <w:right w:val="none" w:sz="0" w:space="0" w:color="auto"/>
      </w:divBdr>
    </w:div>
    <w:div w:id="846210903">
      <w:bodyDiv w:val="1"/>
      <w:marLeft w:val="0"/>
      <w:marRight w:val="0"/>
      <w:marTop w:val="0"/>
      <w:marBottom w:val="0"/>
      <w:divBdr>
        <w:top w:val="none" w:sz="0" w:space="0" w:color="auto"/>
        <w:left w:val="none" w:sz="0" w:space="0" w:color="auto"/>
        <w:bottom w:val="none" w:sz="0" w:space="0" w:color="auto"/>
        <w:right w:val="none" w:sz="0" w:space="0" w:color="auto"/>
      </w:divBdr>
      <w:divsChild>
        <w:div w:id="1408461726">
          <w:marLeft w:val="0"/>
          <w:marRight w:val="0"/>
          <w:marTop w:val="0"/>
          <w:marBottom w:val="0"/>
          <w:divBdr>
            <w:top w:val="none" w:sz="0" w:space="0" w:color="auto"/>
            <w:left w:val="none" w:sz="0" w:space="0" w:color="auto"/>
            <w:bottom w:val="none" w:sz="0" w:space="0" w:color="auto"/>
            <w:right w:val="none" w:sz="0" w:space="0" w:color="auto"/>
          </w:divBdr>
          <w:divsChild>
            <w:div w:id="19470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4954">
      <w:bodyDiv w:val="1"/>
      <w:marLeft w:val="0"/>
      <w:marRight w:val="0"/>
      <w:marTop w:val="0"/>
      <w:marBottom w:val="0"/>
      <w:divBdr>
        <w:top w:val="none" w:sz="0" w:space="0" w:color="auto"/>
        <w:left w:val="none" w:sz="0" w:space="0" w:color="auto"/>
        <w:bottom w:val="none" w:sz="0" w:space="0" w:color="auto"/>
        <w:right w:val="none" w:sz="0" w:space="0" w:color="auto"/>
      </w:divBdr>
      <w:divsChild>
        <w:div w:id="1081223699">
          <w:marLeft w:val="0"/>
          <w:marRight w:val="0"/>
          <w:marTop w:val="0"/>
          <w:marBottom w:val="0"/>
          <w:divBdr>
            <w:top w:val="none" w:sz="0" w:space="0" w:color="auto"/>
            <w:left w:val="none" w:sz="0" w:space="0" w:color="auto"/>
            <w:bottom w:val="none" w:sz="0" w:space="0" w:color="auto"/>
            <w:right w:val="none" w:sz="0" w:space="0" w:color="auto"/>
          </w:divBdr>
          <w:divsChild>
            <w:div w:id="19900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5452">
      <w:bodyDiv w:val="1"/>
      <w:marLeft w:val="0"/>
      <w:marRight w:val="0"/>
      <w:marTop w:val="0"/>
      <w:marBottom w:val="0"/>
      <w:divBdr>
        <w:top w:val="none" w:sz="0" w:space="0" w:color="auto"/>
        <w:left w:val="none" w:sz="0" w:space="0" w:color="auto"/>
        <w:bottom w:val="none" w:sz="0" w:space="0" w:color="auto"/>
        <w:right w:val="none" w:sz="0" w:space="0" w:color="auto"/>
      </w:divBdr>
      <w:divsChild>
        <w:div w:id="1121457714">
          <w:marLeft w:val="0"/>
          <w:marRight w:val="0"/>
          <w:marTop w:val="0"/>
          <w:marBottom w:val="0"/>
          <w:divBdr>
            <w:top w:val="none" w:sz="0" w:space="0" w:color="auto"/>
            <w:left w:val="none" w:sz="0" w:space="0" w:color="auto"/>
            <w:bottom w:val="none" w:sz="0" w:space="0" w:color="auto"/>
            <w:right w:val="none" w:sz="0" w:space="0" w:color="auto"/>
          </w:divBdr>
          <w:divsChild>
            <w:div w:id="20687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E641-2B69-4081-A54E-8B516ADF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2115</Words>
  <Characters>12058</Characters>
  <Application>Microsoft Office Word</Application>
  <DocSecurity>0</DocSecurity>
  <Lines>100</Lines>
  <Paragraphs>28</Paragraphs>
  <ScaleCrop>false</ScaleCrop>
  <Company/>
  <LinksUpToDate>false</LinksUpToDate>
  <CharactersWithSpaces>14145</CharactersWithSpaces>
  <SharedDoc>false</SharedDoc>
  <HLinks>
    <vt:vector size="132" baseType="variant">
      <vt:variant>
        <vt:i4>1835061</vt:i4>
      </vt:variant>
      <vt:variant>
        <vt:i4>128</vt:i4>
      </vt:variant>
      <vt:variant>
        <vt:i4>0</vt:i4>
      </vt:variant>
      <vt:variant>
        <vt:i4>5</vt:i4>
      </vt:variant>
      <vt:variant>
        <vt:lpwstr/>
      </vt:variant>
      <vt:variant>
        <vt:lpwstr>_Toc31650906</vt:lpwstr>
      </vt:variant>
      <vt:variant>
        <vt:i4>2031669</vt:i4>
      </vt:variant>
      <vt:variant>
        <vt:i4>122</vt:i4>
      </vt:variant>
      <vt:variant>
        <vt:i4>0</vt:i4>
      </vt:variant>
      <vt:variant>
        <vt:i4>5</vt:i4>
      </vt:variant>
      <vt:variant>
        <vt:lpwstr/>
      </vt:variant>
      <vt:variant>
        <vt:lpwstr>_Toc31650905</vt:lpwstr>
      </vt:variant>
      <vt:variant>
        <vt:i4>1966133</vt:i4>
      </vt:variant>
      <vt:variant>
        <vt:i4>116</vt:i4>
      </vt:variant>
      <vt:variant>
        <vt:i4>0</vt:i4>
      </vt:variant>
      <vt:variant>
        <vt:i4>5</vt:i4>
      </vt:variant>
      <vt:variant>
        <vt:lpwstr/>
      </vt:variant>
      <vt:variant>
        <vt:lpwstr>_Toc31650904</vt:lpwstr>
      </vt:variant>
      <vt:variant>
        <vt:i4>1638453</vt:i4>
      </vt:variant>
      <vt:variant>
        <vt:i4>110</vt:i4>
      </vt:variant>
      <vt:variant>
        <vt:i4>0</vt:i4>
      </vt:variant>
      <vt:variant>
        <vt:i4>5</vt:i4>
      </vt:variant>
      <vt:variant>
        <vt:lpwstr/>
      </vt:variant>
      <vt:variant>
        <vt:lpwstr>_Toc31650903</vt:lpwstr>
      </vt:variant>
      <vt:variant>
        <vt:i4>1572917</vt:i4>
      </vt:variant>
      <vt:variant>
        <vt:i4>104</vt:i4>
      </vt:variant>
      <vt:variant>
        <vt:i4>0</vt:i4>
      </vt:variant>
      <vt:variant>
        <vt:i4>5</vt:i4>
      </vt:variant>
      <vt:variant>
        <vt:lpwstr/>
      </vt:variant>
      <vt:variant>
        <vt:lpwstr>_Toc31650902</vt:lpwstr>
      </vt:variant>
      <vt:variant>
        <vt:i4>1769525</vt:i4>
      </vt:variant>
      <vt:variant>
        <vt:i4>98</vt:i4>
      </vt:variant>
      <vt:variant>
        <vt:i4>0</vt:i4>
      </vt:variant>
      <vt:variant>
        <vt:i4>5</vt:i4>
      </vt:variant>
      <vt:variant>
        <vt:lpwstr/>
      </vt:variant>
      <vt:variant>
        <vt:lpwstr>_Toc31650901</vt:lpwstr>
      </vt:variant>
      <vt:variant>
        <vt:i4>1703989</vt:i4>
      </vt:variant>
      <vt:variant>
        <vt:i4>92</vt:i4>
      </vt:variant>
      <vt:variant>
        <vt:i4>0</vt:i4>
      </vt:variant>
      <vt:variant>
        <vt:i4>5</vt:i4>
      </vt:variant>
      <vt:variant>
        <vt:lpwstr/>
      </vt:variant>
      <vt:variant>
        <vt:lpwstr>_Toc31650900</vt:lpwstr>
      </vt:variant>
      <vt:variant>
        <vt:i4>1179708</vt:i4>
      </vt:variant>
      <vt:variant>
        <vt:i4>86</vt:i4>
      </vt:variant>
      <vt:variant>
        <vt:i4>0</vt:i4>
      </vt:variant>
      <vt:variant>
        <vt:i4>5</vt:i4>
      </vt:variant>
      <vt:variant>
        <vt:lpwstr/>
      </vt:variant>
      <vt:variant>
        <vt:lpwstr>_Toc31650899</vt:lpwstr>
      </vt:variant>
      <vt:variant>
        <vt:i4>1245244</vt:i4>
      </vt:variant>
      <vt:variant>
        <vt:i4>80</vt:i4>
      </vt:variant>
      <vt:variant>
        <vt:i4>0</vt:i4>
      </vt:variant>
      <vt:variant>
        <vt:i4>5</vt:i4>
      </vt:variant>
      <vt:variant>
        <vt:lpwstr/>
      </vt:variant>
      <vt:variant>
        <vt:lpwstr>_Toc31650898</vt:lpwstr>
      </vt:variant>
      <vt:variant>
        <vt:i4>1835068</vt:i4>
      </vt:variant>
      <vt:variant>
        <vt:i4>74</vt:i4>
      </vt:variant>
      <vt:variant>
        <vt:i4>0</vt:i4>
      </vt:variant>
      <vt:variant>
        <vt:i4>5</vt:i4>
      </vt:variant>
      <vt:variant>
        <vt:lpwstr/>
      </vt:variant>
      <vt:variant>
        <vt:lpwstr>_Toc31650897</vt:lpwstr>
      </vt:variant>
      <vt:variant>
        <vt:i4>1900604</vt:i4>
      </vt:variant>
      <vt:variant>
        <vt:i4>68</vt:i4>
      </vt:variant>
      <vt:variant>
        <vt:i4>0</vt:i4>
      </vt:variant>
      <vt:variant>
        <vt:i4>5</vt:i4>
      </vt:variant>
      <vt:variant>
        <vt:lpwstr/>
      </vt:variant>
      <vt:variant>
        <vt:lpwstr>_Toc31650896</vt:lpwstr>
      </vt:variant>
      <vt:variant>
        <vt:i4>1966140</vt:i4>
      </vt:variant>
      <vt:variant>
        <vt:i4>62</vt:i4>
      </vt:variant>
      <vt:variant>
        <vt:i4>0</vt:i4>
      </vt:variant>
      <vt:variant>
        <vt:i4>5</vt:i4>
      </vt:variant>
      <vt:variant>
        <vt:lpwstr/>
      </vt:variant>
      <vt:variant>
        <vt:lpwstr>_Toc31650895</vt:lpwstr>
      </vt:variant>
      <vt:variant>
        <vt:i4>2031676</vt:i4>
      </vt:variant>
      <vt:variant>
        <vt:i4>56</vt:i4>
      </vt:variant>
      <vt:variant>
        <vt:i4>0</vt:i4>
      </vt:variant>
      <vt:variant>
        <vt:i4>5</vt:i4>
      </vt:variant>
      <vt:variant>
        <vt:lpwstr/>
      </vt:variant>
      <vt:variant>
        <vt:lpwstr>_Toc31650894</vt:lpwstr>
      </vt:variant>
      <vt:variant>
        <vt:i4>1572924</vt:i4>
      </vt:variant>
      <vt:variant>
        <vt:i4>50</vt:i4>
      </vt:variant>
      <vt:variant>
        <vt:i4>0</vt:i4>
      </vt:variant>
      <vt:variant>
        <vt:i4>5</vt:i4>
      </vt:variant>
      <vt:variant>
        <vt:lpwstr/>
      </vt:variant>
      <vt:variant>
        <vt:lpwstr>_Toc31650893</vt:lpwstr>
      </vt:variant>
      <vt:variant>
        <vt:i4>1638460</vt:i4>
      </vt:variant>
      <vt:variant>
        <vt:i4>44</vt:i4>
      </vt:variant>
      <vt:variant>
        <vt:i4>0</vt:i4>
      </vt:variant>
      <vt:variant>
        <vt:i4>5</vt:i4>
      </vt:variant>
      <vt:variant>
        <vt:lpwstr/>
      </vt:variant>
      <vt:variant>
        <vt:lpwstr>_Toc31650892</vt:lpwstr>
      </vt:variant>
      <vt:variant>
        <vt:i4>1703996</vt:i4>
      </vt:variant>
      <vt:variant>
        <vt:i4>38</vt:i4>
      </vt:variant>
      <vt:variant>
        <vt:i4>0</vt:i4>
      </vt:variant>
      <vt:variant>
        <vt:i4>5</vt:i4>
      </vt:variant>
      <vt:variant>
        <vt:lpwstr/>
      </vt:variant>
      <vt:variant>
        <vt:lpwstr>_Toc31650891</vt:lpwstr>
      </vt:variant>
      <vt:variant>
        <vt:i4>1769532</vt:i4>
      </vt:variant>
      <vt:variant>
        <vt:i4>32</vt:i4>
      </vt:variant>
      <vt:variant>
        <vt:i4>0</vt:i4>
      </vt:variant>
      <vt:variant>
        <vt:i4>5</vt:i4>
      </vt:variant>
      <vt:variant>
        <vt:lpwstr/>
      </vt:variant>
      <vt:variant>
        <vt:lpwstr>_Toc31650890</vt:lpwstr>
      </vt:variant>
      <vt:variant>
        <vt:i4>1179709</vt:i4>
      </vt:variant>
      <vt:variant>
        <vt:i4>26</vt:i4>
      </vt:variant>
      <vt:variant>
        <vt:i4>0</vt:i4>
      </vt:variant>
      <vt:variant>
        <vt:i4>5</vt:i4>
      </vt:variant>
      <vt:variant>
        <vt:lpwstr/>
      </vt:variant>
      <vt:variant>
        <vt:lpwstr>_Toc31650889</vt:lpwstr>
      </vt:variant>
      <vt:variant>
        <vt:i4>1245245</vt:i4>
      </vt:variant>
      <vt:variant>
        <vt:i4>20</vt:i4>
      </vt:variant>
      <vt:variant>
        <vt:i4>0</vt:i4>
      </vt:variant>
      <vt:variant>
        <vt:i4>5</vt:i4>
      </vt:variant>
      <vt:variant>
        <vt:lpwstr/>
      </vt:variant>
      <vt:variant>
        <vt:lpwstr>_Toc31650888</vt:lpwstr>
      </vt:variant>
      <vt:variant>
        <vt:i4>1835069</vt:i4>
      </vt:variant>
      <vt:variant>
        <vt:i4>14</vt:i4>
      </vt:variant>
      <vt:variant>
        <vt:i4>0</vt:i4>
      </vt:variant>
      <vt:variant>
        <vt:i4>5</vt:i4>
      </vt:variant>
      <vt:variant>
        <vt:lpwstr/>
      </vt:variant>
      <vt:variant>
        <vt:lpwstr>_Toc31650887</vt:lpwstr>
      </vt:variant>
      <vt:variant>
        <vt:i4>1900605</vt:i4>
      </vt:variant>
      <vt:variant>
        <vt:i4>8</vt:i4>
      </vt:variant>
      <vt:variant>
        <vt:i4>0</vt:i4>
      </vt:variant>
      <vt:variant>
        <vt:i4>5</vt:i4>
      </vt:variant>
      <vt:variant>
        <vt:lpwstr/>
      </vt:variant>
      <vt:variant>
        <vt:lpwstr>_Toc31650886</vt:lpwstr>
      </vt:variant>
      <vt:variant>
        <vt:i4>1966141</vt:i4>
      </vt:variant>
      <vt:variant>
        <vt:i4>2</vt:i4>
      </vt:variant>
      <vt:variant>
        <vt:i4>0</vt:i4>
      </vt:variant>
      <vt:variant>
        <vt:i4>5</vt:i4>
      </vt:variant>
      <vt:variant>
        <vt:lpwstr/>
      </vt:variant>
      <vt:variant>
        <vt:lpwstr>_Toc31650885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广东省税务局政策解读：</dc:title>
  <dc:creator>Sky123.Org</dc:creator>
  <cp:lastModifiedBy>HLK</cp:lastModifiedBy>
  <cp:revision>2</cp:revision>
  <cp:lastPrinted>2020-02-03T07:09:00Z</cp:lastPrinted>
  <dcterms:created xsi:type="dcterms:W3CDTF">2020-02-10T02:33:00Z</dcterms:created>
  <dcterms:modified xsi:type="dcterms:W3CDTF">2020-02-10T02:33:00Z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