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港澳台居民延缴企业职工基本养老保险费申请表</w:t>
      </w:r>
    </w:p>
    <w:p>
      <w:pPr>
        <w:snapToGrid w:val="0"/>
        <w:rPr>
          <w:rFonts w:ascii="宋体" w:hAnsi="宋体" w:eastAsia="宋体" w:cs="宋体"/>
          <w:sz w:val="32"/>
          <w:szCs w:val="32"/>
        </w:rPr>
      </w:pPr>
    </w:p>
    <w:tbl>
      <w:tblPr>
        <w:tblStyle w:val="2"/>
        <w:tblW w:w="9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948"/>
        <w:gridCol w:w="728"/>
        <w:gridCol w:w="1437"/>
        <w:gridCol w:w="757"/>
        <w:gridCol w:w="731"/>
        <w:gridCol w:w="1017"/>
        <w:gridCol w:w="1241"/>
        <w:gridCol w:w="1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性别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户籍类型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港澳台居民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身份证明类别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□来往内地通行证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居住证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达到退休年龄年月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养老保险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已缴费月数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社保辅助联系人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社保辅助联系人</w:t>
            </w: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申请人确认并勾选以下事项：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本人已达到法定退休年龄，且符合下列条件之一：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在我省累计缴费满10年，且确定我省为待遇领取地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在各省缴费均不满10年，其缴费年限最长（并列最长取最后一个）的参保地在我省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最后参保地在我省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按月延缴开始时间</w:t>
            </w:r>
          </w:p>
        </w:tc>
        <w:tc>
          <w:tcPr>
            <w:tcW w:w="31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年    月</w:t>
            </w:r>
          </w:p>
        </w:tc>
        <w:tc>
          <w:tcPr>
            <w:tcW w:w="14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缴费工资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3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9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960" w:firstLineChars="4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以上填写内容真实无误，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如有虚假愿承担法律责任</w:t>
            </w:r>
            <w:r>
              <w:rPr>
                <w:rFonts w:hint="eastAsia" w:asciiTheme="minorEastAsia" w:hAnsiTheme="minorEastAsia" w:cstheme="minorEastAsia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                                 年    月    日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本表一式一份。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按月延缴开始时间不能早于申请当月，申请人停止缴费</w:t>
      </w:r>
      <w:r>
        <w:rPr>
          <w:rFonts w:hint="eastAsia" w:ascii="宋体" w:hAnsi="宋体"/>
          <w:szCs w:val="21"/>
          <w:highlight w:val="none"/>
        </w:rPr>
        <w:t>需自行办理</w:t>
      </w:r>
      <w:r>
        <w:rPr>
          <w:rFonts w:hint="eastAsia" w:ascii="宋体" w:hAnsi="宋体"/>
          <w:szCs w:val="21"/>
        </w:rPr>
        <w:t>停保。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按月延缴养老保险人员</w:t>
      </w:r>
      <w:r>
        <w:rPr>
          <w:rFonts w:hint="eastAsia" w:asciiTheme="minorEastAsia" w:hAnsiTheme="minorEastAsia" w:cstheme="minorEastAsia"/>
        </w:rPr>
        <w:t>的月缴费工资基数，在参保地企业职工基本养老保险的缴费工资基数上下限范围内，由本人自行选择。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Theme="minorEastAsia" w:hAnsiTheme="minorEastAsia" w:cstheme="minorEastAsia"/>
        </w:rPr>
        <w:t>申请人如需了解待遇规定，请咨询社保服务热线12333。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D3702"/>
    <w:multiLevelType w:val="singleLevel"/>
    <w:tmpl w:val="60DD37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87A32"/>
    <w:rsid w:val="15C74269"/>
    <w:rsid w:val="6A387A32"/>
    <w:rsid w:val="7032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2021-09-16T01:34:00Z</dcterms:created>
  <dc:creator>陈云琴</dc:creator>
  <cp:lastModifiedBy>叶子晴</cp:lastModifiedBy>
  <dcterms:modified xsi:type="dcterms:W3CDTF">2023-11-27T01:35:40Z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